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BE1" w:rsidRPr="00C51509" w:rsidRDefault="00B92BE1" w:rsidP="00C51509">
      <w:pPr>
        <w:autoSpaceDE w:val="0"/>
        <w:autoSpaceDN w:val="0"/>
        <w:adjustRightInd w:val="0"/>
        <w:spacing w:line="240" w:lineRule="auto"/>
        <w:ind w:firstLine="0"/>
        <w:jc w:val="center"/>
        <w:rPr>
          <w:rFonts w:cs="Times New Roman"/>
          <w:sz w:val="24"/>
          <w:szCs w:val="24"/>
        </w:rPr>
      </w:pPr>
      <w:bookmarkStart w:id="0" w:name="_Toc452325254"/>
      <w:r w:rsidRPr="00C51509">
        <w:rPr>
          <w:rFonts w:cs="Times New Roman"/>
          <w:sz w:val="24"/>
          <w:szCs w:val="24"/>
        </w:rPr>
        <w:t>МИНИСТЕРСТВО ОБРАЗОВАНИЯ И НАУКИ РОССИЙСКОЙ ФЕДЕРАЦИИ</w:t>
      </w:r>
    </w:p>
    <w:p w:rsidR="00B92BE1" w:rsidRPr="00335654" w:rsidRDefault="00B92BE1" w:rsidP="00C51509">
      <w:pPr>
        <w:autoSpaceDE w:val="0"/>
        <w:autoSpaceDN w:val="0"/>
        <w:adjustRightInd w:val="0"/>
        <w:spacing w:line="240" w:lineRule="auto"/>
        <w:ind w:firstLine="0"/>
        <w:jc w:val="center"/>
        <w:rPr>
          <w:rFonts w:cs="Times New Roman"/>
          <w:sz w:val="24"/>
          <w:szCs w:val="28"/>
        </w:rPr>
      </w:pPr>
      <w:r w:rsidRPr="00335654">
        <w:rPr>
          <w:rFonts w:cs="Times New Roman"/>
          <w:sz w:val="24"/>
          <w:szCs w:val="28"/>
        </w:rPr>
        <w:t>Федеральное государственное бюджетное образовательное учреждение</w:t>
      </w:r>
      <w:r w:rsidR="00C51509" w:rsidRPr="00C51509">
        <w:rPr>
          <w:rFonts w:cs="Times New Roman"/>
          <w:sz w:val="24"/>
          <w:szCs w:val="28"/>
        </w:rPr>
        <w:t xml:space="preserve"> </w:t>
      </w:r>
      <w:r w:rsidRPr="00335654">
        <w:rPr>
          <w:rFonts w:cs="Times New Roman"/>
          <w:sz w:val="24"/>
          <w:szCs w:val="28"/>
        </w:rPr>
        <w:t>высшего образования</w:t>
      </w:r>
    </w:p>
    <w:p w:rsidR="00B92BE1" w:rsidRPr="00335654" w:rsidRDefault="00B92BE1" w:rsidP="001E5ADD">
      <w:pPr>
        <w:autoSpaceDE w:val="0"/>
        <w:autoSpaceDN w:val="0"/>
        <w:adjustRightInd w:val="0"/>
        <w:spacing w:line="240" w:lineRule="auto"/>
        <w:ind w:firstLine="0"/>
        <w:jc w:val="center"/>
        <w:rPr>
          <w:rFonts w:cs="Times New Roman"/>
          <w:b/>
          <w:bCs/>
          <w:szCs w:val="28"/>
        </w:rPr>
      </w:pPr>
      <w:r w:rsidRPr="00335654">
        <w:rPr>
          <w:rFonts w:cs="Times New Roman"/>
          <w:b/>
          <w:bCs/>
          <w:szCs w:val="28"/>
        </w:rPr>
        <w:t>«КУБАНСКИЙ ГОСУДАРСТВЕННЫЙ УНИВЕРСИТЕТ»</w:t>
      </w:r>
    </w:p>
    <w:p w:rsidR="00B92BE1" w:rsidRDefault="00B92BE1" w:rsidP="00C51509">
      <w:pPr>
        <w:autoSpaceDE w:val="0"/>
        <w:autoSpaceDN w:val="0"/>
        <w:adjustRightInd w:val="0"/>
        <w:spacing w:line="240" w:lineRule="auto"/>
        <w:ind w:firstLine="0"/>
        <w:jc w:val="center"/>
        <w:rPr>
          <w:rFonts w:cs="Times New Roman"/>
          <w:b/>
          <w:bCs/>
          <w:szCs w:val="28"/>
        </w:rPr>
      </w:pPr>
      <w:r w:rsidRPr="00335654">
        <w:rPr>
          <w:rFonts w:cs="Times New Roman"/>
          <w:b/>
          <w:bCs/>
          <w:szCs w:val="28"/>
        </w:rPr>
        <w:t>(ФГБОУ ВО «</w:t>
      </w:r>
      <w:proofErr w:type="spellStart"/>
      <w:r w:rsidRPr="00335654">
        <w:rPr>
          <w:rFonts w:cs="Times New Roman"/>
          <w:b/>
          <w:bCs/>
          <w:szCs w:val="28"/>
        </w:rPr>
        <w:t>КубГУ</w:t>
      </w:r>
      <w:proofErr w:type="spellEnd"/>
      <w:r w:rsidRPr="00335654">
        <w:rPr>
          <w:rFonts w:cs="Times New Roman"/>
          <w:b/>
          <w:bCs/>
          <w:szCs w:val="28"/>
        </w:rPr>
        <w:t>»)</w:t>
      </w:r>
    </w:p>
    <w:p w:rsidR="00B92BE1" w:rsidRPr="00335654" w:rsidRDefault="00B92BE1" w:rsidP="001E5ADD">
      <w:pPr>
        <w:autoSpaceDE w:val="0"/>
        <w:autoSpaceDN w:val="0"/>
        <w:adjustRightInd w:val="0"/>
        <w:spacing w:line="240" w:lineRule="auto"/>
        <w:ind w:firstLine="0"/>
        <w:jc w:val="center"/>
        <w:rPr>
          <w:rFonts w:cs="Times New Roman"/>
          <w:b/>
          <w:bCs/>
          <w:szCs w:val="28"/>
        </w:rPr>
      </w:pPr>
    </w:p>
    <w:p w:rsidR="00B92BE1" w:rsidRPr="00335654" w:rsidRDefault="00B92BE1" w:rsidP="001E5ADD">
      <w:pPr>
        <w:autoSpaceDE w:val="0"/>
        <w:autoSpaceDN w:val="0"/>
        <w:adjustRightInd w:val="0"/>
        <w:spacing w:line="240" w:lineRule="auto"/>
        <w:ind w:firstLine="0"/>
        <w:jc w:val="center"/>
        <w:rPr>
          <w:rFonts w:cs="Times New Roman"/>
          <w:b/>
          <w:bCs/>
          <w:szCs w:val="28"/>
        </w:rPr>
      </w:pPr>
      <w:r w:rsidRPr="00335654">
        <w:rPr>
          <w:rFonts w:cs="Times New Roman"/>
          <w:b/>
          <w:bCs/>
          <w:szCs w:val="28"/>
        </w:rPr>
        <w:t>Кафедра экономики предприятия, регионального и кадрового менеджмента</w:t>
      </w:r>
    </w:p>
    <w:p w:rsidR="00B92BE1" w:rsidRPr="00335654" w:rsidRDefault="00B92BE1" w:rsidP="001E5ADD">
      <w:pPr>
        <w:autoSpaceDE w:val="0"/>
        <w:autoSpaceDN w:val="0"/>
        <w:adjustRightInd w:val="0"/>
        <w:ind w:firstLine="0"/>
        <w:jc w:val="center"/>
        <w:rPr>
          <w:rFonts w:cs="Times New Roman"/>
          <w:b/>
          <w:bCs/>
          <w:szCs w:val="28"/>
        </w:rPr>
      </w:pPr>
    </w:p>
    <w:p w:rsidR="00B92BE1" w:rsidRDefault="00B92BE1" w:rsidP="001E5ADD">
      <w:pPr>
        <w:autoSpaceDE w:val="0"/>
        <w:autoSpaceDN w:val="0"/>
        <w:adjustRightInd w:val="0"/>
        <w:ind w:firstLine="0"/>
        <w:jc w:val="center"/>
        <w:rPr>
          <w:rFonts w:cs="Times New Roman"/>
          <w:b/>
          <w:bCs/>
          <w:szCs w:val="28"/>
        </w:rPr>
      </w:pPr>
    </w:p>
    <w:p w:rsidR="00B92BE1" w:rsidRDefault="00B92BE1" w:rsidP="00C51509">
      <w:pPr>
        <w:autoSpaceDE w:val="0"/>
        <w:autoSpaceDN w:val="0"/>
        <w:adjustRightInd w:val="0"/>
        <w:ind w:firstLine="0"/>
        <w:rPr>
          <w:rFonts w:cs="Times New Roman"/>
          <w:b/>
          <w:bCs/>
          <w:szCs w:val="28"/>
        </w:rPr>
      </w:pPr>
    </w:p>
    <w:p w:rsidR="00C51509" w:rsidRPr="00335654" w:rsidRDefault="00C51509" w:rsidP="00C51509">
      <w:pPr>
        <w:autoSpaceDE w:val="0"/>
        <w:autoSpaceDN w:val="0"/>
        <w:adjustRightInd w:val="0"/>
        <w:spacing w:after="160"/>
        <w:ind w:firstLine="0"/>
        <w:rPr>
          <w:rFonts w:cs="Times New Roman"/>
          <w:b/>
          <w:bCs/>
          <w:szCs w:val="28"/>
        </w:rPr>
      </w:pPr>
    </w:p>
    <w:p w:rsidR="00B92BE1" w:rsidRPr="00335654" w:rsidRDefault="00B92BE1" w:rsidP="00C51509">
      <w:pPr>
        <w:autoSpaceDE w:val="0"/>
        <w:autoSpaceDN w:val="0"/>
        <w:adjustRightInd w:val="0"/>
        <w:spacing w:after="160"/>
        <w:ind w:firstLine="0"/>
        <w:jc w:val="center"/>
        <w:rPr>
          <w:rFonts w:cs="Times New Roman"/>
          <w:b/>
          <w:bCs/>
          <w:szCs w:val="28"/>
        </w:rPr>
      </w:pPr>
      <w:r w:rsidRPr="00335654">
        <w:rPr>
          <w:rFonts w:cs="Times New Roman"/>
          <w:b/>
          <w:bCs/>
          <w:szCs w:val="28"/>
        </w:rPr>
        <w:t>КУРСОВАЯ РАБОТА</w:t>
      </w:r>
    </w:p>
    <w:p w:rsidR="00B92BE1" w:rsidRPr="00B92BE1" w:rsidRDefault="00B92BE1" w:rsidP="001E5ADD">
      <w:pPr>
        <w:autoSpaceDE w:val="0"/>
        <w:autoSpaceDN w:val="0"/>
        <w:adjustRightInd w:val="0"/>
        <w:ind w:firstLine="0"/>
        <w:jc w:val="center"/>
        <w:rPr>
          <w:rFonts w:cs="Times New Roman"/>
          <w:b/>
          <w:szCs w:val="28"/>
        </w:rPr>
      </w:pPr>
      <w:r>
        <w:rPr>
          <w:rFonts w:cs="Times New Roman"/>
          <w:b/>
          <w:szCs w:val="28"/>
        </w:rPr>
        <w:t>ТОВАРООБОРОТ И ТОВАРНЫЕ ЗАПАСЫ ПРЕДПРИЯТИЯ</w:t>
      </w:r>
    </w:p>
    <w:p w:rsidR="00B92BE1" w:rsidRDefault="00B92BE1" w:rsidP="00B92BE1">
      <w:pPr>
        <w:autoSpaceDE w:val="0"/>
        <w:autoSpaceDN w:val="0"/>
        <w:adjustRightInd w:val="0"/>
        <w:jc w:val="center"/>
        <w:rPr>
          <w:rFonts w:cs="Times New Roman"/>
          <w:szCs w:val="28"/>
        </w:rPr>
      </w:pPr>
    </w:p>
    <w:p w:rsidR="00C51509" w:rsidRPr="00335654" w:rsidRDefault="00C51509" w:rsidP="00B92BE1">
      <w:pPr>
        <w:autoSpaceDE w:val="0"/>
        <w:autoSpaceDN w:val="0"/>
        <w:adjustRightInd w:val="0"/>
        <w:jc w:val="center"/>
        <w:rPr>
          <w:rFonts w:cs="Times New Roman"/>
          <w:szCs w:val="28"/>
        </w:rPr>
      </w:pPr>
    </w:p>
    <w:p w:rsidR="00B92BE1" w:rsidRPr="00335654" w:rsidRDefault="00B92BE1" w:rsidP="00B92BE1">
      <w:pPr>
        <w:autoSpaceDE w:val="0"/>
        <w:autoSpaceDN w:val="0"/>
        <w:adjustRightInd w:val="0"/>
        <w:rPr>
          <w:rFonts w:cs="Times New Roman"/>
          <w:szCs w:val="28"/>
        </w:rPr>
      </w:pPr>
    </w:p>
    <w:p w:rsidR="00B92BE1" w:rsidRPr="00335654" w:rsidRDefault="00B92BE1" w:rsidP="00B92BE1">
      <w:pPr>
        <w:autoSpaceDE w:val="0"/>
        <w:autoSpaceDN w:val="0"/>
        <w:adjustRightInd w:val="0"/>
        <w:spacing w:line="240" w:lineRule="auto"/>
        <w:ind w:firstLine="0"/>
        <w:rPr>
          <w:rFonts w:cs="Times New Roman"/>
          <w:szCs w:val="28"/>
        </w:rPr>
      </w:pPr>
      <w:r w:rsidRPr="00335654">
        <w:rPr>
          <w:rFonts w:cs="Times New Roman"/>
          <w:szCs w:val="28"/>
        </w:rPr>
        <w:t xml:space="preserve">Работу выполнила </w:t>
      </w:r>
      <w:r w:rsidR="00C51509">
        <w:rPr>
          <w:rFonts w:cs="Times New Roman"/>
          <w:szCs w:val="28"/>
          <w:u w:val="single"/>
        </w:rPr>
        <w:tab/>
      </w:r>
      <w:r w:rsidR="00C51509">
        <w:rPr>
          <w:rFonts w:cs="Times New Roman"/>
          <w:szCs w:val="28"/>
          <w:u w:val="single"/>
        </w:rPr>
        <w:tab/>
      </w:r>
      <w:r w:rsidR="00C51509">
        <w:rPr>
          <w:rFonts w:cs="Times New Roman"/>
          <w:szCs w:val="28"/>
          <w:u w:val="single"/>
        </w:rPr>
        <w:tab/>
      </w:r>
      <w:r w:rsidR="00C51509">
        <w:rPr>
          <w:rFonts w:cs="Times New Roman"/>
          <w:szCs w:val="28"/>
          <w:u w:val="single"/>
        </w:rPr>
        <w:tab/>
        <w:t xml:space="preserve">                 </w:t>
      </w:r>
      <w:r w:rsidR="00C51509">
        <w:rPr>
          <w:rFonts w:cs="Times New Roman"/>
          <w:szCs w:val="28"/>
          <w:u w:val="single"/>
        </w:rPr>
        <w:tab/>
      </w:r>
      <w:r w:rsidR="00C51509">
        <w:rPr>
          <w:rFonts w:cs="Times New Roman"/>
          <w:szCs w:val="28"/>
          <w:u w:val="single"/>
        </w:rPr>
        <w:tab/>
      </w:r>
      <w:r w:rsidR="001E5ADD">
        <w:rPr>
          <w:rFonts w:cs="Times New Roman"/>
          <w:szCs w:val="28"/>
        </w:rPr>
        <w:t>А.</w:t>
      </w:r>
      <w:r w:rsidR="00C51509" w:rsidRPr="00C51509">
        <w:rPr>
          <w:rFonts w:cs="Times New Roman"/>
          <w:szCs w:val="28"/>
        </w:rPr>
        <w:t xml:space="preserve"> </w:t>
      </w:r>
      <w:r w:rsidR="001E5ADD">
        <w:rPr>
          <w:rFonts w:cs="Times New Roman"/>
          <w:szCs w:val="28"/>
        </w:rPr>
        <w:t xml:space="preserve">С. </w:t>
      </w:r>
      <w:proofErr w:type="spellStart"/>
      <w:r w:rsidR="001E5ADD">
        <w:rPr>
          <w:rFonts w:cs="Times New Roman"/>
          <w:szCs w:val="28"/>
        </w:rPr>
        <w:t>Камышанова</w:t>
      </w:r>
      <w:proofErr w:type="spellEnd"/>
    </w:p>
    <w:p w:rsidR="00B92BE1" w:rsidRPr="00C51509" w:rsidRDefault="00B92BE1" w:rsidP="00B92BE1">
      <w:pPr>
        <w:autoSpaceDE w:val="0"/>
        <w:autoSpaceDN w:val="0"/>
        <w:adjustRightInd w:val="0"/>
        <w:spacing w:line="240" w:lineRule="auto"/>
        <w:ind w:firstLine="0"/>
        <w:jc w:val="center"/>
        <w:rPr>
          <w:rFonts w:cs="Times New Roman"/>
          <w:sz w:val="24"/>
          <w:szCs w:val="24"/>
        </w:rPr>
      </w:pPr>
      <w:r w:rsidRPr="00C51509">
        <w:rPr>
          <w:rFonts w:cs="Times New Roman"/>
          <w:sz w:val="24"/>
          <w:szCs w:val="24"/>
        </w:rPr>
        <w:t>(подпись, дата)</w:t>
      </w:r>
    </w:p>
    <w:p w:rsidR="00B92BE1" w:rsidRPr="00BA6796" w:rsidRDefault="00B92BE1" w:rsidP="00B92BE1">
      <w:pPr>
        <w:autoSpaceDE w:val="0"/>
        <w:autoSpaceDN w:val="0"/>
        <w:adjustRightInd w:val="0"/>
        <w:ind w:firstLine="0"/>
        <w:rPr>
          <w:rFonts w:cs="Times New Roman"/>
          <w:szCs w:val="28"/>
          <w:u w:val="single"/>
        </w:rPr>
      </w:pPr>
      <w:r w:rsidRPr="00335654">
        <w:rPr>
          <w:rFonts w:cs="Times New Roman"/>
          <w:szCs w:val="28"/>
        </w:rPr>
        <w:t>Факультет</w:t>
      </w:r>
      <w:r>
        <w:rPr>
          <w:rFonts w:cs="Times New Roman"/>
          <w:szCs w:val="28"/>
        </w:rPr>
        <w:t xml:space="preserve"> </w:t>
      </w:r>
      <w:r w:rsidRPr="0030468B">
        <w:rPr>
          <w:rFonts w:cs="Times New Roman"/>
          <w:szCs w:val="28"/>
          <w:u w:val="single" w:color="000000" w:themeColor="text1"/>
        </w:rPr>
        <w:t xml:space="preserve">    </w:t>
      </w:r>
      <w:r>
        <w:rPr>
          <w:rFonts w:cs="Times New Roman"/>
          <w:szCs w:val="28"/>
          <w:u w:val="single"/>
        </w:rPr>
        <w:tab/>
      </w:r>
      <w:r>
        <w:rPr>
          <w:rFonts w:cs="Times New Roman"/>
          <w:szCs w:val="28"/>
          <w:u w:val="single"/>
        </w:rPr>
        <w:tab/>
      </w:r>
      <w:r w:rsidRPr="00B2183A">
        <w:rPr>
          <w:rFonts w:cs="Times New Roman"/>
          <w:szCs w:val="28"/>
          <w:u w:val="single"/>
        </w:rPr>
        <w:t>экономический</w:t>
      </w:r>
      <w:r>
        <w:rPr>
          <w:rFonts w:cs="Times New Roman"/>
          <w:szCs w:val="28"/>
          <w:u w:val="single"/>
        </w:rPr>
        <w:tab/>
      </w:r>
      <w:r>
        <w:rPr>
          <w:rFonts w:cs="Times New Roman"/>
          <w:szCs w:val="28"/>
          <w:u w:val="single"/>
        </w:rPr>
        <w:tab/>
      </w:r>
      <w:r>
        <w:rPr>
          <w:rFonts w:cs="Times New Roman"/>
          <w:szCs w:val="28"/>
          <w:u w:val="single"/>
        </w:rPr>
        <w:tab/>
        <w:t xml:space="preserve">            </w:t>
      </w:r>
      <w:r w:rsidRPr="0044663B">
        <w:rPr>
          <w:rFonts w:cs="Times New Roman"/>
          <w:szCs w:val="28"/>
        </w:rPr>
        <w:t>курс</w:t>
      </w:r>
      <w:r>
        <w:rPr>
          <w:rFonts w:cs="Times New Roman"/>
          <w:szCs w:val="28"/>
        </w:rPr>
        <w:t xml:space="preserve"> </w:t>
      </w:r>
      <w:r>
        <w:rPr>
          <w:rFonts w:cs="Times New Roman"/>
          <w:szCs w:val="28"/>
          <w:u w:val="single"/>
        </w:rPr>
        <w:tab/>
        <w:t>2</w:t>
      </w:r>
      <w:r>
        <w:rPr>
          <w:rFonts w:cs="Times New Roman"/>
          <w:szCs w:val="28"/>
          <w:u w:val="single"/>
        </w:rPr>
        <w:tab/>
      </w:r>
    </w:p>
    <w:p w:rsidR="00B92BE1" w:rsidRDefault="00B92BE1" w:rsidP="00B92BE1">
      <w:pPr>
        <w:autoSpaceDE w:val="0"/>
        <w:autoSpaceDN w:val="0"/>
        <w:adjustRightInd w:val="0"/>
        <w:ind w:firstLine="0"/>
        <w:rPr>
          <w:rFonts w:cs="Times New Roman"/>
          <w:szCs w:val="28"/>
          <w:u w:val="single" w:color="000000" w:themeColor="text1"/>
        </w:rPr>
      </w:pPr>
      <w:r w:rsidRPr="00335654">
        <w:rPr>
          <w:rFonts w:cs="Times New Roman"/>
          <w:szCs w:val="28"/>
        </w:rPr>
        <w:t xml:space="preserve">Специальность </w:t>
      </w:r>
      <w:r>
        <w:rPr>
          <w:rFonts w:cs="Times New Roman"/>
          <w:szCs w:val="28"/>
          <w:u w:val="single" w:color="000000" w:themeColor="text1"/>
        </w:rPr>
        <w:tab/>
      </w:r>
      <w:r w:rsidRPr="008E25AC">
        <w:rPr>
          <w:rFonts w:cs="Times New Roman"/>
          <w:szCs w:val="28"/>
          <w:u w:val="single" w:color="000000" w:themeColor="text1"/>
        </w:rPr>
        <w:t>38.05.01 – Экономическая безопасность</w:t>
      </w:r>
      <w:r>
        <w:rPr>
          <w:rFonts w:cs="Times New Roman"/>
          <w:szCs w:val="28"/>
          <w:u w:val="single" w:color="000000" w:themeColor="text1"/>
        </w:rPr>
        <w:tab/>
      </w:r>
      <w:r>
        <w:rPr>
          <w:rFonts w:cs="Times New Roman"/>
          <w:szCs w:val="28"/>
          <w:u w:val="single" w:color="000000" w:themeColor="text1"/>
        </w:rPr>
        <w:tab/>
      </w:r>
      <w:r>
        <w:rPr>
          <w:rFonts w:cs="Times New Roman"/>
          <w:szCs w:val="28"/>
          <w:u w:val="single" w:color="000000" w:themeColor="text1"/>
        </w:rPr>
        <w:tab/>
      </w:r>
      <w:r>
        <w:rPr>
          <w:rFonts w:cs="Times New Roman"/>
          <w:szCs w:val="28"/>
          <w:u w:val="single" w:color="000000" w:themeColor="text1"/>
        </w:rPr>
        <w:tab/>
      </w:r>
    </w:p>
    <w:p w:rsidR="00B92BE1" w:rsidRDefault="00B92BE1" w:rsidP="00B92BE1">
      <w:pPr>
        <w:autoSpaceDE w:val="0"/>
        <w:autoSpaceDN w:val="0"/>
        <w:adjustRightInd w:val="0"/>
        <w:spacing w:line="240" w:lineRule="auto"/>
        <w:ind w:firstLine="0"/>
        <w:rPr>
          <w:rFonts w:cs="Times New Roman"/>
          <w:szCs w:val="28"/>
        </w:rPr>
      </w:pPr>
      <w:r w:rsidRPr="00335654">
        <w:rPr>
          <w:rFonts w:cs="Times New Roman"/>
          <w:szCs w:val="28"/>
        </w:rPr>
        <w:t>Научный руководитель</w:t>
      </w:r>
    </w:p>
    <w:p w:rsidR="00B92BE1" w:rsidRDefault="00B92BE1" w:rsidP="00B92BE1">
      <w:pPr>
        <w:autoSpaceDE w:val="0"/>
        <w:autoSpaceDN w:val="0"/>
        <w:adjustRightInd w:val="0"/>
        <w:spacing w:line="240" w:lineRule="auto"/>
        <w:ind w:firstLine="0"/>
        <w:rPr>
          <w:rFonts w:cs="Times New Roman"/>
          <w:szCs w:val="28"/>
        </w:rPr>
      </w:pPr>
      <w:r>
        <w:rPr>
          <w:rFonts w:cs="Times New Roman"/>
          <w:szCs w:val="28"/>
        </w:rPr>
        <w:t xml:space="preserve">доцент, канд. </w:t>
      </w:r>
      <w:proofErr w:type="spellStart"/>
      <w:r>
        <w:rPr>
          <w:rFonts w:cs="Times New Roman"/>
          <w:szCs w:val="28"/>
        </w:rPr>
        <w:t>экон</w:t>
      </w:r>
      <w:proofErr w:type="spellEnd"/>
      <w:r>
        <w:rPr>
          <w:rFonts w:cs="Times New Roman"/>
          <w:szCs w:val="28"/>
        </w:rPr>
        <w:t xml:space="preserve">. наук, </w:t>
      </w:r>
    </w:p>
    <w:p w:rsidR="00B92BE1" w:rsidRDefault="00B92BE1" w:rsidP="00B92BE1">
      <w:pPr>
        <w:autoSpaceDE w:val="0"/>
        <w:autoSpaceDN w:val="0"/>
        <w:adjustRightInd w:val="0"/>
        <w:spacing w:line="240" w:lineRule="auto"/>
        <w:ind w:firstLine="0"/>
        <w:rPr>
          <w:rFonts w:cs="Times New Roman"/>
          <w:szCs w:val="28"/>
        </w:rPr>
      </w:pPr>
      <w:r>
        <w:rPr>
          <w:rFonts w:cs="Times New Roman"/>
          <w:szCs w:val="28"/>
        </w:rPr>
        <w:t>доцент</w:t>
      </w:r>
      <w:r w:rsidRPr="003F054F">
        <w:rPr>
          <w:rFonts w:cs="Times New Roman"/>
          <w:szCs w:val="28"/>
          <w:u w:val="single" w:color="000000" w:themeColor="text1"/>
        </w:rPr>
        <w:t xml:space="preserve">   </w:t>
      </w:r>
      <w:r>
        <w:rPr>
          <w:rFonts w:cs="Times New Roman"/>
          <w:szCs w:val="28"/>
          <w:u w:val="single" w:color="000000" w:themeColor="text1"/>
        </w:rPr>
        <w:tab/>
      </w:r>
      <w:r>
        <w:rPr>
          <w:rFonts w:cs="Times New Roman"/>
          <w:szCs w:val="28"/>
          <w:u w:val="single" w:color="000000" w:themeColor="text1"/>
        </w:rPr>
        <w:tab/>
      </w:r>
      <w:r>
        <w:rPr>
          <w:rFonts w:cs="Times New Roman"/>
          <w:szCs w:val="28"/>
          <w:u w:val="single" w:color="000000" w:themeColor="text1"/>
        </w:rPr>
        <w:tab/>
      </w:r>
      <w:r>
        <w:rPr>
          <w:rFonts w:cs="Times New Roman"/>
          <w:szCs w:val="28"/>
          <w:u w:val="single" w:color="000000" w:themeColor="text1"/>
        </w:rPr>
        <w:tab/>
      </w:r>
      <w:r>
        <w:rPr>
          <w:rFonts w:cs="Times New Roman"/>
          <w:szCs w:val="28"/>
          <w:u w:val="single" w:color="000000" w:themeColor="text1"/>
        </w:rPr>
        <w:tab/>
      </w:r>
      <w:r>
        <w:rPr>
          <w:rFonts w:cs="Times New Roman"/>
          <w:szCs w:val="28"/>
          <w:u w:val="single" w:color="000000" w:themeColor="text1"/>
        </w:rPr>
        <w:tab/>
      </w:r>
      <w:r>
        <w:rPr>
          <w:rFonts w:cs="Times New Roman"/>
          <w:szCs w:val="28"/>
          <w:u w:val="single" w:color="000000" w:themeColor="text1"/>
        </w:rPr>
        <w:tab/>
      </w:r>
      <w:r>
        <w:rPr>
          <w:rFonts w:cs="Times New Roman"/>
          <w:szCs w:val="28"/>
          <w:u w:val="single" w:color="000000" w:themeColor="text1"/>
        </w:rPr>
        <w:tab/>
        <w:t xml:space="preserve"> </w:t>
      </w:r>
      <w:r>
        <w:rPr>
          <w:rFonts w:cs="Times New Roman"/>
          <w:szCs w:val="28"/>
          <w:u w:val="single" w:color="000000" w:themeColor="text1"/>
        </w:rPr>
        <w:tab/>
        <w:t xml:space="preserve">    </w:t>
      </w:r>
      <w:r w:rsidR="007B62C7">
        <w:rPr>
          <w:rFonts w:cs="Times New Roman"/>
          <w:szCs w:val="28"/>
          <w:u w:val="single" w:color="000000" w:themeColor="text1"/>
        </w:rPr>
        <w:t xml:space="preserve">   </w:t>
      </w:r>
      <w:r w:rsidR="007B62C7">
        <w:rPr>
          <w:rFonts w:cs="Times New Roman"/>
          <w:szCs w:val="28"/>
        </w:rPr>
        <w:t>И. Ф. Дедкова</w:t>
      </w:r>
    </w:p>
    <w:p w:rsidR="00B92BE1" w:rsidRPr="00C51509" w:rsidRDefault="00B92BE1" w:rsidP="00B92BE1">
      <w:pPr>
        <w:autoSpaceDE w:val="0"/>
        <w:autoSpaceDN w:val="0"/>
        <w:adjustRightInd w:val="0"/>
        <w:spacing w:line="240" w:lineRule="auto"/>
        <w:ind w:firstLine="0"/>
        <w:jc w:val="center"/>
        <w:rPr>
          <w:rFonts w:cs="Times New Roman"/>
          <w:sz w:val="24"/>
          <w:szCs w:val="24"/>
        </w:rPr>
      </w:pPr>
      <w:r w:rsidRPr="00C51509">
        <w:rPr>
          <w:rFonts w:cs="Times New Roman"/>
          <w:sz w:val="24"/>
          <w:szCs w:val="24"/>
        </w:rPr>
        <w:t>(подпись, дата)</w:t>
      </w:r>
    </w:p>
    <w:p w:rsidR="00B92BE1" w:rsidRPr="00335654" w:rsidRDefault="00B92BE1" w:rsidP="00B92BE1">
      <w:pPr>
        <w:autoSpaceDE w:val="0"/>
        <w:autoSpaceDN w:val="0"/>
        <w:adjustRightInd w:val="0"/>
        <w:spacing w:line="240" w:lineRule="auto"/>
        <w:ind w:firstLine="0"/>
        <w:rPr>
          <w:rFonts w:cs="Times New Roman"/>
          <w:szCs w:val="28"/>
        </w:rPr>
      </w:pPr>
      <w:proofErr w:type="spellStart"/>
      <w:r w:rsidRPr="00335654">
        <w:rPr>
          <w:rFonts w:cs="Times New Roman"/>
          <w:szCs w:val="28"/>
        </w:rPr>
        <w:t>Нормоконтролер</w:t>
      </w:r>
      <w:proofErr w:type="spellEnd"/>
    </w:p>
    <w:p w:rsidR="00B92BE1" w:rsidRPr="00335654" w:rsidRDefault="00B92BE1" w:rsidP="00B92BE1">
      <w:pPr>
        <w:autoSpaceDE w:val="0"/>
        <w:autoSpaceDN w:val="0"/>
        <w:adjustRightInd w:val="0"/>
        <w:spacing w:line="240" w:lineRule="auto"/>
        <w:ind w:firstLine="0"/>
        <w:rPr>
          <w:rFonts w:cs="Times New Roman"/>
          <w:szCs w:val="28"/>
        </w:rPr>
      </w:pPr>
      <w:r w:rsidRPr="00335654">
        <w:rPr>
          <w:rFonts w:cs="Times New Roman"/>
          <w:szCs w:val="28"/>
        </w:rPr>
        <w:t xml:space="preserve">преподаватель </w:t>
      </w:r>
      <w:r>
        <w:rPr>
          <w:rFonts w:cs="Times New Roman"/>
          <w:szCs w:val="28"/>
          <w:u w:val="single" w:color="000000" w:themeColor="text1"/>
        </w:rPr>
        <w:tab/>
      </w:r>
      <w:r>
        <w:rPr>
          <w:rFonts w:cs="Times New Roman"/>
          <w:szCs w:val="28"/>
          <w:u w:val="single" w:color="000000" w:themeColor="text1"/>
        </w:rPr>
        <w:tab/>
      </w:r>
      <w:r>
        <w:rPr>
          <w:rFonts w:cs="Times New Roman"/>
          <w:szCs w:val="28"/>
          <w:u w:val="single" w:color="000000" w:themeColor="text1"/>
        </w:rPr>
        <w:tab/>
      </w:r>
      <w:r>
        <w:rPr>
          <w:rFonts w:cs="Times New Roman"/>
          <w:szCs w:val="28"/>
          <w:u w:val="single" w:color="000000" w:themeColor="text1"/>
        </w:rPr>
        <w:tab/>
      </w:r>
      <w:r>
        <w:rPr>
          <w:rFonts w:cs="Times New Roman"/>
          <w:szCs w:val="28"/>
          <w:u w:val="single" w:color="000000" w:themeColor="text1"/>
        </w:rPr>
        <w:tab/>
      </w:r>
      <w:r>
        <w:rPr>
          <w:rFonts w:cs="Times New Roman"/>
          <w:szCs w:val="28"/>
          <w:u w:val="single" w:color="000000" w:themeColor="text1"/>
        </w:rPr>
        <w:tab/>
      </w:r>
      <w:r>
        <w:rPr>
          <w:rFonts w:cs="Times New Roman"/>
          <w:szCs w:val="28"/>
          <w:u w:val="single" w:color="000000" w:themeColor="text1"/>
        </w:rPr>
        <w:tab/>
      </w:r>
      <w:r>
        <w:rPr>
          <w:rFonts w:cs="Times New Roman"/>
          <w:szCs w:val="28"/>
          <w:u w:val="single" w:color="000000" w:themeColor="text1"/>
        </w:rPr>
        <w:tab/>
      </w:r>
      <w:r>
        <w:rPr>
          <w:rFonts w:cs="Times New Roman"/>
          <w:szCs w:val="28"/>
          <w:u w:val="single" w:color="000000" w:themeColor="text1"/>
        </w:rPr>
        <w:tab/>
        <w:t xml:space="preserve"> </w:t>
      </w:r>
      <w:r w:rsidRPr="00335654">
        <w:rPr>
          <w:rFonts w:cs="Times New Roman"/>
          <w:szCs w:val="28"/>
        </w:rPr>
        <w:t>Д.</w:t>
      </w:r>
      <w:r>
        <w:rPr>
          <w:rFonts w:cs="Times New Roman"/>
          <w:szCs w:val="28"/>
        </w:rPr>
        <w:t xml:space="preserve"> </w:t>
      </w:r>
      <w:r w:rsidRPr="00335654">
        <w:rPr>
          <w:rFonts w:cs="Times New Roman"/>
          <w:szCs w:val="28"/>
        </w:rPr>
        <w:t xml:space="preserve">Н. </w:t>
      </w:r>
      <w:proofErr w:type="spellStart"/>
      <w:r w:rsidRPr="00335654">
        <w:rPr>
          <w:rFonts w:cs="Times New Roman"/>
          <w:szCs w:val="28"/>
        </w:rPr>
        <w:t>Ванян</w:t>
      </w:r>
      <w:proofErr w:type="spellEnd"/>
    </w:p>
    <w:p w:rsidR="00B92BE1" w:rsidRPr="00C51509" w:rsidRDefault="00B92BE1" w:rsidP="00B92BE1">
      <w:pPr>
        <w:autoSpaceDE w:val="0"/>
        <w:autoSpaceDN w:val="0"/>
        <w:adjustRightInd w:val="0"/>
        <w:spacing w:line="240" w:lineRule="auto"/>
        <w:ind w:firstLine="0"/>
        <w:jc w:val="center"/>
        <w:rPr>
          <w:rFonts w:cs="Times New Roman"/>
          <w:sz w:val="24"/>
          <w:szCs w:val="24"/>
        </w:rPr>
      </w:pPr>
      <w:r w:rsidRPr="00C51509">
        <w:rPr>
          <w:rFonts w:cs="Times New Roman"/>
          <w:sz w:val="24"/>
          <w:szCs w:val="24"/>
        </w:rPr>
        <w:t>(подпись, дата)</w:t>
      </w:r>
    </w:p>
    <w:p w:rsidR="00B92BE1" w:rsidRPr="00335654" w:rsidRDefault="00B92BE1" w:rsidP="00B92BE1">
      <w:pPr>
        <w:autoSpaceDE w:val="0"/>
        <w:autoSpaceDN w:val="0"/>
        <w:adjustRightInd w:val="0"/>
        <w:ind w:firstLine="0"/>
        <w:rPr>
          <w:rFonts w:cs="Times New Roman"/>
          <w:szCs w:val="28"/>
        </w:rPr>
      </w:pPr>
    </w:p>
    <w:p w:rsidR="00B92BE1" w:rsidRDefault="00B92BE1" w:rsidP="00B92BE1">
      <w:pPr>
        <w:autoSpaceDE w:val="0"/>
        <w:autoSpaceDN w:val="0"/>
        <w:adjustRightInd w:val="0"/>
        <w:ind w:firstLine="0"/>
        <w:rPr>
          <w:rFonts w:cs="Times New Roman"/>
          <w:szCs w:val="28"/>
        </w:rPr>
      </w:pPr>
    </w:p>
    <w:p w:rsidR="00B92BE1" w:rsidRDefault="00B92BE1" w:rsidP="00B92BE1">
      <w:pPr>
        <w:autoSpaceDE w:val="0"/>
        <w:autoSpaceDN w:val="0"/>
        <w:adjustRightInd w:val="0"/>
        <w:ind w:firstLine="0"/>
        <w:rPr>
          <w:rFonts w:cs="Times New Roman"/>
          <w:szCs w:val="28"/>
        </w:rPr>
      </w:pPr>
    </w:p>
    <w:p w:rsidR="00B92BE1" w:rsidRDefault="00B92BE1" w:rsidP="00B92BE1">
      <w:pPr>
        <w:autoSpaceDE w:val="0"/>
        <w:autoSpaceDN w:val="0"/>
        <w:adjustRightInd w:val="0"/>
        <w:ind w:firstLine="0"/>
        <w:rPr>
          <w:rFonts w:cs="Times New Roman"/>
          <w:szCs w:val="28"/>
        </w:rPr>
      </w:pPr>
    </w:p>
    <w:p w:rsidR="00C51509" w:rsidRDefault="00C51509" w:rsidP="00B92BE1">
      <w:pPr>
        <w:autoSpaceDE w:val="0"/>
        <w:autoSpaceDN w:val="0"/>
        <w:adjustRightInd w:val="0"/>
        <w:ind w:firstLine="0"/>
        <w:rPr>
          <w:rFonts w:cs="Times New Roman"/>
          <w:szCs w:val="28"/>
        </w:rPr>
      </w:pPr>
    </w:p>
    <w:p w:rsidR="00B92BE1" w:rsidRDefault="00B92BE1" w:rsidP="00B92BE1">
      <w:pPr>
        <w:autoSpaceDE w:val="0"/>
        <w:autoSpaceDN w:val="0"/>
        <w:adjustRightInd w:val="0"/>
        <w:ind w:firstLine="0"/>
        <w:rPr>
          <w:rFonts w:cs="Times New Roman"/>
          <w:szCs w:val="28"/>
        </w:rPr>
      </w:pPr>
    </w:p>
    <w:p w:rsidR="00C51509" w:rsidRPr="00335654" w:rsidRDefault="00C51509" w:rsidP="00B92BE1">
      <w:pPr>
        <w:autoSpaceDE w:val="0"/>
        <w:autoSpaceDN w:val="0"/>
        <w:adjustRightInd w:val="0"/>
        <w:ind w:firstLine="0"/>
        <w:rPr>
          <w:rFonts w:cs="Times New Roman"/>
          <w:szCs w:val="28"/>
        </w:rPr>
      </w:pPr>
    </w:p>
    <w:p w:rsidR="0009764F" w:rsidRPr="00C51509" w:rsidRDefault="00B92BE1" w:rsidP="00C51509">
      <w:pPr>
        <w:autoSpaceDE w:val="0"/>
        <w:autoSpaceDN w:val="0"/>
        <w:adjustRightInd w:val="0"/>
        <w:ind w:firstLine="0"/>
        <w:jc w:val="center"/>
        <w:rPr>
          <w:rFonts w:cs="Times New Roman"/>
          <w:szCs w:val="28"/>
        </w:rPr>
      </w:pPr>
      <w:r w:rsidRPr="00335654">
        <w:rPr>
          <w:rFonts w:cs="Times New Roman"/>
          <w:szCs w:val="28"/>
        </w:rPr>
        <w:t>Краснодар 2018</w:t>
      </w:r>
    </w:p>
    <w:sdt>
      <w:sdtPr>
        <w:rPr>
          <w:rFonts w:ascii="Times New Roman" w:eastAsiaTheme="minorHAnsi" w:hAnsi="Times New Roman" w:cstheme="minorBidi"/>
          <w:b w:val="0"/>
          <w:bCs w:val="0"/>
          <w:color w:val="auto"/>
          <w:szCs w:val="22"/>
          <w:lang w:eastAsia="en-US"/>
        </w:rPr>
        <w:id w:val="-1528712025"/>
        <w:docPartObj>
          <w:docPartGallery w:val="Table of Contents"/>
          <w:docPartUnique/>
        </w:docPartObj>
      </w:sdtPr>
      <w:sdtContent>
        <w:p w:rsidR="00443435" w:rsidRDefault="00443435" w:rsidP="00443435">
          <w:pPr>
            <w:pStyle w:val="affff7"/>
            <w:spacing w:line="360" w:lineRule="auto"/>
            <w:jc w:val="center"/>
            <w:rPr>
              <w:rFonts w:ascii="Times New Roman" w:hAnsi="Times New Roman" w:cs="Times New Roman"/>
              <w:b w:val="0"/>
              <w:color w:val="auto"/>
            </w:rPr>
          </w:pPr>
          <w:r w:rsidRPr="00443435">
            <w:rPr>
              <w:rFonts w:ascii="Times New Roman" w:hAnsi="Times New Roman" w:cs="Times New Roman"/>
              <w:b w:val="0"/>
              <w:color w:val="auto"/>
            </w:rPr>
            <w:t>СОДЕРЖАНИЕ</w:t>
          </w:r>
        </w:p>
        <w:p w:rsidR="00443435" w:rsidRPr="00443435" w:rsidRDefault="00443435" w:rsidP="00443435">
          <w:pPr>
            <w:rPr>
              <w:lang w:eastAsia="ru-RU"/>
            </w:rPr>
          </w:pPr>
        </w:p>
        <w:p w:rsidR="00443435" w:rsidRPr="00443435" w:rsidRDefault="00443435" w:rsidP="00443435">
          <w:pPr>
            <w:pStyle w:val="12"/>
            <w:rPr>
              <w:rFonts w:eastAsiaTheme="minorEastAsia" w:cs="Times New Roman"/>
              <w:noProof/>
              <w:color w:val="auto"/>
              <w:szCs w:val="28"/>
              <w:lang w:eastAsia="ru-RU"/>
            </w:rPr>
          </w:pPr>
          <w:r w:rsidRPr="00443435">
            <w:rPr>
              <w:rFonts w:cs="Times New Roman"/>
              <w:szCs w:val="28"/>
            </w:rPr>
            <w:fldChar w:fldCharType="begin"/>
          </w:r>
          <w:r w:rsidRPr="00443435">
            <w:rPr>
              <w:rFonts w:cs="Times New Roman"/>
              <w:szCs w:val="28"/>
            </w:rPr>
            <w:instrText xml:space="preserve"> TOC \o "1-3" \h \z \u </w:instrText>
          </w:r>
          <w:r w:rsidRPr="00443435">
            <w:rPr>
              <w:rFonts w:cs="Times New Roman"/>
              <w:szCs w:val="28"/>
            </w:rPr>
            <w:fldChar w:fldCharType="separate"/>
          </w:r>
          <w:hyperlink w:anchor="_Toc517261658" w:history="1">
            <w:r w:rsidRPr="00443435">
              <w:rPr>
                <w:rStyle w:val="af1"/>
                <w:rFonts w:cs="Times New Roman"/>
                <w:noProof/>
                <w:szCs w:val="28"/>
              </w:rPr>
              <w:t>Введение</w:t>
            </w:r>
            <w:r w:rsidRPr="00443435">
              <w:rPr>
                <w:rFonts w:cs="Times New Roman"/>
                <w:noProof/>
                <w:webHidden/>
                <w:szCs w:val="28"/>
              </w:rPr>
              <w:tab/>
            </w:r>
            <w:r w:rsidRPr="00443435">
              <w:rPr>
                <w:rFonts w:cs="Times New Roman"/>
                <w:noProof/>
                <w:webHidden/>
                <w:szCs w:val="28"/>
              </w:rPr>
              <w:fldChar w:fldCharType="begin"/>
            </w:r>
            <w:r w:rsidRPr="00443435">
              <w:rPr>
                <w:rFonts w:cs="Times New Roman"/>
                <w:noProof/>
                <w:webHidden/>
                <w:szCs w:val="28"/>
              </w:rPr>
              <w:instrText xml:space="preserve"> PAGEREF _Toc517261658 \h </w:instrText>
            </w:r>
            <w:r w:rsidRPr="00443435">
              <w:rPr>
                <w:rFonts w:cs="Times New Roman"/>
                <w:noProof/>
                <w:webHidden/>
                <w:szCs w:val="28"/>
              </w:rPr>
            </w:r>
            <w:r w:rsidRPr="00443435">
              <w:rPr>
                <w:rFonts w:cs="Times New Roman"/>
                <w:noProof/>
                <w:webHidden/>
                <w:szCs w:val="28"/>
              </w:rPr>
              <w:fldChar w:fldCharType="separate"/>
            </w:r>
            <w:r w:rsidR="00694EAD">
              <w:rPr>
                <w:rFonts w:cs="Times New Roman"/>
                <w:noProof/>
                <w:webHidden/>
                <w:szCs w:val="28"/>
              </w:rPr>
              <w:t>3</w:t>
            </w:r>
            <w:r w:rsidRPr="00443435">
              <w:rPr>
                <w:rFonts w:cs="Times New Roman"/>
                <w:noProof/>
                <w:webHidden/>
                <w:szCs w:val="28"/>
              </w:rPr>
              <w:fldChar w:fldCharType="end"/>
            </w:r>
          </w:hyperlink>
        </w:p>
        <w:p w:rsidR="00443435" w:rsidRPr="00443435" w:rsidRDefault="005649DF" w:rsidP="00443435">
          <w:pPr>
            <w:pStyle w:val="12"/>
            <w:rPr>
              <w:rFonts w:eastAsiaTheme="minorEastAsia" w:cs="Times New Roman"/>
              <w:noProof/>
              <w:color w:val="auto"/>
              <w:szCs w:val="28"/>
              <w:lang w:eastAsia="ru-RU"/>
            </w:rPr>
          </w:pPr>
          <w:hyperlink w:anchor="_Toc517261659" w:history="1">
            <w:r w:rsidR="00443435" w:rsidRPr="00443435">
              <w:rPr>
                <w:rStyle w:val="af1"/>
                <w:rFonts w:cs="Times New Roman"/>
                <w:noProof/>
                <w:szCs w:val="28"/>
                <w:lang w:eastAsia="ru-RU"/>
              </w:rPr>
              <w:t>1 Теория и методика исследования товарооборота и товарных запасов предприятия</w:t>
            </w:r>
            <w:r w:rsidR="00443435" w:rsidRPr="00443435">
              <w:rPr>
                <w:rFonts w:cs="Times New Roman"/>
                <w:noProof/>
                <w:webHidden/>
                <w:szCs w:val="28"/>
              </w:rPr>
              <w:tab/>
            </w:r>
            <w:r w:rsidR="00443435" w:rsidRPr="00443435">
              <w:rPr>
                <w:rFonts w:cs="Times New Roman"/>
                <w:noProof/>
                <w:webHidden/>
                <w:szCs w:val="28"/>
              </w:rPr>
              <w:fldChar w:fldCharType="begin"/>
            </w:r>
            <w:r w:rsidR="00443435" w:rsidRPr="00443435">
              <w:rPr>
                <w:rFonts w:cs="Times New Roman"/>
                <w:noProof/>
                <w:webHidden/>
                <w:szCs w:val="28"/>
              </w:rPr>
              <w:instrText xml:space="preserve"> PAGEREF _Toc517261659 \h </w:instrText>
            </w:r>
            <w:r w:rsidR="00443435" w:rsidRPr="00443435">
              <w:rPr>
                <w:rFonts w:cs="Times New Roman"/>
                <w:noProof/>
                <w:webHidden/>
                <w:szCs w:val="28"/>
              </w:rPr>
            </w:r>
            <w:r w:rsidR="00443435" w:rsidRPr="00443435">
              <w:rPr>
                <w:rFonts w:cs="Times New Roman"/>
                <w:noProof/>
                <w:webHidden/>
                <w:szCs w:val="28"/>
              </w:rPr>
              <w:fldChar w:fldCharType="separate"/>
            </w:r>
            <w:r w:rsidR="00694EAD">
              <w:rPr>
                <w:rFonts w:cs="Times New Roman"/>
                <w:noProof/>
                <w:webHidden/>
                <w:szCs w:val="28"/>
              </w:rPr>
              <w:t>5</w:t>
            </w:r>
            <w:r w:rsidR="00443435" w:rsidRPr="00443435">
              <w:rPr>
                <w:rFonts w:cs="Times New Roman"/>
                <w:noProof/>
                <w:webHidden/>
                <w:szCs w:val="28"/>
              </w:rPr>
              <w:fldChar w:fldCharType="end"/>
            </w:r>
          </w:hyperlink>
        </w:p>
        <w:p w:rsidR="00443435" w:rsidRPr="00443435" w:rsidRDefault="005649DF" w:rsidP="00443435">
          <w:pPr>
            <w:pStyle w:val="21"/>
            <w:rPr>
              <w:rFonts w:eastAsiaTheme="minorEastAsia" w:cs="Times New Roman"/>
              <w:noProof/>
              <w:szCs w:val="28"/>
              <w:lang w:eastAsia="ru-RU"/>
            </w:rPr>
          </w:pPr>
          <w:hyperlink w:anchor="_Toc517261660" w:history="1">
            <w:r w:rsidR="00443435" w:rsidRPr="00443435">
              <w:rPr>
                <w:rStyle w:val="af1"/>
                <w:rFonts w:eastAsia="Times New Roman" w:cs="Times New Roman"/>
                <w:noProof/>
                <w:szCs w:val="28"/>
                <w:lang w:eastAsia="ru-RU"/>
              </w:rPr>
              <w:t>1.1 Понятие, классификация и значение товарных запасов предприятия</w:t>
            </w:r>
            <w:r w:rsidR="00443435" w:rsidRPr="00443435">
              <w:rPr>
                <w:rFonts w:cs="Times New Roman"/>
                <w:noProof/>
                <w:webHidden/>
                <w:szCs w:val="28"/>
              </w:rPr>
              <w:tab/>
            </w:r>
            <w:r w:rsidR="00443435" w:rsidRPr="00443435">
              <w:rPr>
                <w:rFonts w:cs="Times New Roman"/>
                <w:noProof/>
                <w:webHidden/>
                <w:szCs w:val="28"/>
              </w:rPr>
              <w:fldChar w:fldCharType="begin"/>
            </w:r>
            <w:r w:rsidR="00443435" w:rsidRPr="00443435">
              <w:rPr>
                <w:rFonts w:cs="Times New Roman"/>
                <w:noProof/>
                <w:webHidden/>
                <w:szCs w:val="28"/>
              </w:rPr>
              <w:instrText xml:space="preserve"> PAGEREF _Toc517261660 \h </w:instrText>
            </w:r>
            <w:r w:rsidR="00443435" w:rsidRPr="00443435">
              <w:rPr>
                <w:rFonts w:cs="Times New Roman"/>
                <w:noProof/>
                <w:webHidden/>
                <w:szCs w:val="28"/>
              </w:rPr>
            </w:r>
            <w:r w:rsidR="00443435" w:rsidRPr="00443435">
              <w:rPr>
                <w:rFonts w:cs="Times New Roman"/>
                <w:noProof/>
                <w:webHidden/>
                <w:szCs w:val="28"/>
              </w:rPr>
              <w:fldChar w:fldCharType="separate"/>
            </w:r>
            <w:r w:rsidR="00694EAD">
              <w:rPr>
                <w:rFonts w:cs="Times New Roman"/>
                <w:noProof/>
                <w:webHidden/>
                <w:szCs w:val="28"/>
              </w:rPr>
              <w:t>5</w:t>
            </w:r>
            <w:r w:rsidR="00443435" w:rsidRPr="00443435">
              <w:rPr>
                <w:rFonts w:cs="Times New Roman"/>
                <w:noProof/>
                <w:webHidden/>
                <w:szCs w:val="28"/>
              </w:rPr>
              <w:fldChar w:fldCharType="end"/>
            </w:r>
          </w:hyperlink>
        </w:p>
        <w:p w:rsidR="00443435" w:rsidRPr="00443435" w:rsidRDefault="005649DF" w:rsidP="00443435">
          <w:pPr>
            <w:pStyle w:val="21"/>
            <w:rPr>
              <w:rFonts w:eastAsiaTheme="minorEastAsia" w:cs="Times New Roman"/>
              <w:noProof/>
              <w:szCs w:val="28"/>
              <w:lang w:eastAsia="ru-RU"/>
            </w:rPr>
          </w:pPr>
          <w:hyperlink w:anchor="_Toc517261661" w:history="1">
            <w:r w:rsidR="00443435" w:rsidRPr="00443435">
              <w:rPr>
                <w:rStyle w:val="af1"/>
                <w:rFonts w:cs="Times New Roman"/>
                <w:noProof/>
                <w:szCs w:val="28"/>
                <w:shd w:val="clear" w:color="auto" w:fill="FFFFFF"/>
              </w:rPr>
              <w:t>1.2 Методы управления товарооборот и товарными запасами </w:t>
            </w:r>
            <w:r w:rsidR="00443435" w:rsidRPr="00443435">
              <w:rPr>
                <w:rStyle w:val="af1"/>
                <w:rFonts w:cs="Times New Roman"/>
                <w:noProof/>
                <w:szCs w:val="28"/>
              </w:rPr>
              <w:t xml:space="preserve"> </w:t>
            </w:r>
            <w:r w:rsidR="00443435" w:rsidRPr="00443435">
              <w:rPr>
                <w:rStyle w:val="af1"/>
                <w:rFonts w:cs="Times New Roman"/>
                <w:noProof/>
                <w:szCs w:val="28"/>
                <w:shd w:val="clear" w:color="auto" w:fill="FFFFFF"/>
              </w:rPr>
              <w:t>предприятия</w:t>
            </w:r>
            <w:r w:rsidR="00443435" w:rsidRPr="00443435">
              <w:rPr>
                <w:rFonts w:cs="Times New Roman"/>
                <w:noProof/>
                <w:webHidden/>
                <w:szCs w:val="28"/>
              </w:rPr>
              <w:tab/>
            </w:r>
            <w:r w:rsidR="00443435" w:rsidRPr="00443435">
              <w:rPr>
                <w:rFonts w:cs="Times New Roman"/>
                <w:noProof/>
                <w:webHidden/>
                <w:szCs w:val="28"/>
              </w:rPr>
              <w:fldChar w:fldCharType="begin"/>
            </w:r>
            <w:r w:rsidR="00443435" w:rsidRPr="00443435">
              <w:rPr>
                <w:rFonts w:cs="Times New Roman"/>
                <w:noProof/>
                <w:webHidden/>
                <w:szCs w:val="28"/>
              </w:rPr>
              <w:instrText xml:space="preserve"> PAGEREF _Toc517261661 \h </w:instrText>
            </w:r>
            <w:r w:rsidR="00443435" w:rsidRPr="00443435">
              <w:rPr>
                <w:rFonts w:cs="Times New Roman"/>
                <w:noProof/>
                <w:webHidden/>
                <w:szCs w:val="28"/>
              </w:rPr>
            </w:r>
            <w:r w:rsidR="00443435" w:rsidRPr="00443435">
              <w:rPr>
                <w:rFonts w:cs="Times New Roman"/>
                <w:noProof/>
                <w:webHidden/>
                <w:szCs w:val="28"/>
              </w:rPr>
              <w:fldChar w:fldCharType="separate"/>
            </w:r>
            <w:r w:rsidR="00694EAD">
              <w:rPr>
                <w:rFonts w:cs="Times New Roman"/>
                <w:noProof/>
                <w:webHidden/>
                <w:szCs w:val="28"/>
              </w:rPr>
              <w:t>8</w:t>
            </w:r>
            <w:r w:rsidR="00443435" w:rsidRPr="00443435">
              <w:rPr>
                <w:rFonts w:cs="Times New Roman"/>
                <w:noProof/>
                <w:webHidden/>
                <w:szCs w:val="28"/>
              </w:rPr>
              <w:fldChar w:fldCharType="end"/>
            </w:r>
          </w:hyperlink>
        </w:p>
        <w:p w:rsidR="00443435" w:rsidRPr="00443435" w:rsidRDefault="005649DF" w:rsidP="00443435">
          <w:pPr>
            <w:pStyle w:val="21"/>
            <w:rPr>
              <w:rFonts w:eastAsiaTheme="minorEastAsia" w:cs="Times New Roman"/>
              <w:noProof/>
              <w:szCs w:val="28"/>
              <w:lang w:eastAsia="ru-RU"/>
            </w:rPr>
          </w:pPr>
          <w:hyperlink w:anchor="_Toc517261662" w:history="1">
            <w:r w:rsidR="00443435" w:rsidRPr="00443435">
              <w:rPr>
                <w:rStyle w:val="af1"/>
                <w:rFonts w:eastAsia="Times New Roman" w:cs="Times New Roman"/>
                <w:noProof/>
                <w:szCs w:val="28"/>
                <w:bdr w:val="none" w:sz="0" w:space="0" w:color="auto" w:frame="1"/>
                <w:lang w:eastAsia="ru-RU"/>
              </w:rPr>
              <w:t>1.3 Методы анализа и оценки товарооборота и товарных запасов предприятия</w:t>
            </w:r>
            <w:r w:rsidR="00443435" w:rsidRPr="00443435">
              <w:rPr>
                <w:rFonts w:cs="Times New Roman"/>
                <w:noProof/>
                <w:webHidden/>
                <w:szCs w:val="28"/>
              </w:rPr>
              <w:tab/>
            </w:r>
            <w:r w:rsidR="00443435" w:rsidRPr="00443435">
              <w:rPr>
                <w:rFonts w:cs="Times New Roman"/>
                <w:noProof/>
                <w:webHidden/>
                <w:szCs w:val="28"/>
              </w:rPr>
              <w:fldChar w:fldCharType="begin"/>
            </w:r>
            <w:r w:rsidR="00443435" w:rsidRPr="00443435">
              <w:rPr>
                <w:rFonts w:cs="Times New Roman"/>
                <w:noProof/>
                <w:webHidden/>
                <w:szCs w:val="28"/>
              </w:rPr>
              <w:instrText xml:space="preserve"> PAGEREF _Toc517261662 \h </w:instrText>
            </w:r>
            <w:r w:rsidR="00443435" w:rsidRPr="00443435">
              <w:rPr>
                <w:rFonts w:cs="Times New Roman"/>
                <w:noProof/>
                <w:webHidden/>
                <w:szCs w:val="28"/>
              </w:rPr>
            </w:r>
            <w:r w:rsidR="00443435" w:rsidRPr="00443435">
              <w:rPr>
                <w:rFonts w:cs="Times New Roman"/>
                <w:noProof/>
                <w:webHidden/>
                <w:szCs w:val="28"/>
              </w:rPr>
              <w:fldChar w:fldCharType="separate"/>
            </w:r>
            <w:r w:rsidR="00694EAD">
              <w:rPr>
                <w:rFonts w:cs="Times New Roman"/>
                <w:noProof/>
                <w:webHidden/>
                <w:szCs w:val="28"/>
              </w:rPr>
              <w:t>14</w:t>
            </w:r>
            <w:r w:rsidR="00443435" w:rsidRPr="00443435">
              <w:rPr>
                <w:rFonts w:cs="Times New Roman"/>
                <w:noProof/>
                <w:webHidden/>
                <w:szCs w:val="28"/>
              </w:rPr>
              <w:fldChar w:fldCharType="end"/>
            </w:r>
          </w:hyperlink>
        </w:p>
        <w:p w:rsidR="00443435" w:rsidRPr="00443435" w:rsidRDefault="005649DF" w:rsidP="00443435">
          <w:pPr>
            <w:pStyle w:val="12"/>
            <w:rPr>
              <w:rFonts w:eastAsiaTheme="minorEastAsia" w:cs="Times New Roman"/>
              <w:noProof/>
              <w:color w:val="auto"/>
              <w:szCs w:val="28"/>
              <w:lang w:eastAsia="ru-RU"/>
            </w:rPr>
          </w:pPr>
          <w:hyperlink w:anchor="_Toc517261663" w:history="1">
            <w:r w:rsidR="00443435" w:rsidRPr="00443435">
              <w:rPr>
                <w:rStyle w:val="af1"/>
                <w:rFonts w:cs="Times New Roman"/>
                <w:noProof/>
                <w:szCs w:val="28"/>
              </w:rPr>
              <w:t>2 Анализ товарооборота товарных запасов АО «Юбилейная»</w:t>
            </w:r>
            <w:r w:rsidR="00443435" w:rsidRPr="00443435">
              <w:rPr>
                <w:rFonts w:cs="Times New Roman"/>
                <w:noProof/>
                <w:webHidden/>
                <w:szCs w:val="28"/>
              </w:rPr>
              <w:tab/>
            </w:r>
            <w:r w:rsidR="00443435" w:rsidRPr="00443435">
              <w:rPr>
                <w:rFonts w:cs="Times New Roman"/>
                <w:noProof/>
                <w:webHidden/>
                <w:szCs w:val="28"/>
              </w:rPr>
              <w:fldChar w:fldCharType="begin"/>
            </w:r>
            <w:r w:rsidR="00443435" w:rsidRPr="00443435">
              <w:rPr>
                <w:rFonts w:cs="Times New Roman"/>
                <w:noProof/>
                <w:webHidden/>
                <w:szCs w:val="28"/>
              </w:rPr>
              <w:instrText xml:space="preserve"> PAGEREF _Toc517261663 \h </w:instrText>
            </w:r>
            <w:r w:rsidR="00443435" w:rsidRPr="00443435">
              <w:rPr>
                <w:rFonts w:cs="Times New Roman"/>
                <w:noProof/>
                <w:webHidden/>
                <w:szCs w:val="28"/>
              </w:rPr>
            </w:r>
            <w:r w:rsidR="00443435" w:rsidRPr="00443435">
              <w:rPr>
                <w:rFonts w:cs="Times New Roman"/>
                <w:noProof/>
                <w:webHidden/>
                <w:szCs w:val="28"/>
              </w:rPr>
              <w:fldChar w:fldCharType="separate"/>
            </w:r>
            <w:r w:rsidR="00694EAD">
              <w:rPr>
                <w:rFonts w:cs="Times New Roman"/>
                <w:noProof/>
                <w:webHidden/>
                <w:szCs w:val="28"/>
              </w:rPr>
              <w:t>19</w:t>
            </w:r>
            <w:r w:rsidR="00443435" w:rsidRPr="00443435">
              <w:rPr>
                <w:rFonts w:cs="Times New Roman"/>
                <w:noProof/>
                <w:webHidden/>
                <w:szCs w:val="28"/>
              </w:rPr>
              <w:fldChar w:fldCharType="end"/>
            </w:r>
          </w:hyperlink>
        </w:p>
        <w:p w:rsidR="00443435" w:rsidRPr="00443435" w:rsidRDefault="005649DF" w:rsidP="00443435">
          <w:pPr>
            <w:pStyle w:val="21"/>
            <w:rPr>
              <w:rFonts w:eastAsiaTheme="minorEastAsia" w:cs="Times New Roman"/>
              <w:noProof/>
              <w:szCs w:val="28"/>
              <w:lang w:eastAsia="ru-RU"/>
            </w:rPr>
          </w:pPr>
          <w:hyperlink w:anchor="_Toc517261664" w:history="1">
            <w:r w:rsidR="00443435" w:rsidRPr="00443435">
              <w:rPr>
                <w:rStyle w:val="af1"/>
                <w:rFonts w:cs="Times New Roman"/>
                <w:noProof/>
                <w:szCs w:val="28"/>
              </w:rPr>
              <w:t>2.1 Организационно-экономическая характеристика предприятия</w:t>
            </w:r>
            <w:r w:rsidR="00443435" w:rsidRPr="00443435">
              <w:rPr>
                <w:rFonts w:cs="Times New Roman"/>
                <w:noProof/>
                <w:webHidden/>
                <w:szCs w:val="28"/>
              </w:rPr>
              <w:tab/>
            </w:r>
            <w:r w:rsidR="00443435" w:rsidRPr="00443435">
              <w:rPr>
                <w:rFonts w:cs="Times New Roman"/>
                <w:noProof/>
                <w:webHidden/>
                <w:szCs w:val="28"/>
              </w:rPr>
              <w:fldChar w:fldCharType="begin"/>
            </w:r>
            <w:r w:rsidR="00443435" w:rsidRPr="00443435">
              <w:rPr>
                <w:rFonts w:cs="Times New Roman"/>
                <w:noProof/>
                <w:webHidden/>
                <w:szCs w:val="28"/>
              </w:rPr>
              <w:instrText xml:space="preserve"> PAGEREF _Toc517261664 \h </w:instrText>
            </w:r>
            <w:r w:rsidR="00443435" w:rsidRPr="00443435">
              <w:rPr>
                <w:rFonts w:cs="Times New Roman"/>
                <w:noProof/>
                <w:webHidden/>
                <w:szCs w:val="28"/>
              </w:rPr>
            </w:r>
            <w:r w:rsidR="00443435" w:rsidRPr="00443435">
              <w:rPr>
                <w:rFonts w:cs="Times New Roman"/>
                <w:noProof/>
                <w:webHidden/>
                <w:szCs w:val="28"/>
              </w:rPr>
              <w:fldChar w:fldCharType="separate"/>
            </w:r>
            <w:r w:rsidR="00694EAD">
              <w:rPr>
                <w:rFonts w:cs="Times New Roman"/>
                <w:noProof/>
                <w:webHidden/>
                <w:szCs w:val="28"/>
              </w:rPr>
              <w:t>19</w:t>
            </w:r>
            <w:r w:rsidR="00443435" w:rsidRPr="00443435">
              <w:rPr>
                <w:rFonts w:cs="Times New Roman"/>
                <w:noProof/>
                <w:webHidden/>
                <w:szCs w:val="28"/>
              </w:rPr>
              <w:fldChar w:fldCharType="end"/>
            </w:r>
          </w:hyperlink>
        </w:p>
        <w:p w:rsidR="00443435" w:rsidRPr="00443435" w:rsidRDefault="005649DF" w:rsidP="00443435">
          <w:pPr>
            <w:pStyle w:val="21"/>
            <w:rPr>
              <w:rFonts w:eastAsiaTheme="minorEastAsia" w:cs="Times New Roman"/>
              <w:noProof/>
              <w:szCs w:val="28"/>
              <w:lang w:eastAsia="ru-RU"/>
            </w:rPr>
          </w:pPr>
          <w:hyperlink w:anchor="_Toc517261665" w:history="1">
            <w:r w:rsidR="00443435" w:rsidRPr="00443435">
              <w:rPr>
                <w:rStyle w:val="af1"/>
                <w:rFonts w:cs="Times New Roman"/>
                <w:noProof/>
                <w:szCs w:val="28"/>
              </w:rPr>
              <w:t>2.2 Анализ и оценка товарных запасов предприятия</w:t>
            </w:r>
            <w:r w:rsidR="00443435" w:rsidRPr="00443435">
              <w:rPr>
                <w:rFonts w:cs="Times New Roman"/>
                <w:noProof/>
                <w:webHidden/>
                <w:szCs w:val="28"/>
              </w:rPr>
              <w:tab/>
            </w:r>
            <w:r w:rsidR="00443435" w:rsidRPr="00443435">
              <w:rPr>
                <w:rFonts w:cs="Times New Roman"/>
                <w:noProof/>
                <w:webHidden/>
                <w:szCs w:val="28"/>
              </w:rPr>
              <w:fldChar w:fldCharType="begin"/>
            </w:r>
            <w:r w:rsidR="00443435" w:rsidRPr="00443435">
              <w:rPr>
                <w:rFonts w:cs="Times New Roman"/>
                <w:noProof/>
                <w:webHidden/>
                <w:szCs w:val="28"/>
              </w:rPr>
              <w:instrText xml:space="preserve"> PAGEREF _Toc517261665 \h </w:instrText>
            </w:r>
            <w:r w:rsidR="00443435" w:rsidRPr="00443435">
              <w:rPr>
                <w:rFonts w:cs="Times New Roman"/>
                <w:noProof/>
                <w:webHidden/>
                <w:szCs w:val="28"/>
              </w:rPr>
            </w:r>
            <w:r w:rsidR="00443435" w:rsidRPr="00443435">
              <w:rPr>
                <w:rFonts w:cs="Times New Roman"/>
                <w:noProof/>
                <w:webHidden/>
                <w:szCs w:val="28"/>
              </w:rPr>
              <w:fldChar w:fldCharType="separate"/>
            </w:r>
            <w:r w:rsidR="00694EAD">
              <w:rPr>
                <w:rFonts w:cs="Times New Roman"/>
                <w:noProof/>
                <w:webHidden/>
                <w:szCs w:val="28"/>
              </w:rPr>
              <w:t>23</w:t>
            </w:r>
            <w:r w:rsidR="00443435" w:rsidRPr="00443435">
              <w:rPr>
                <w:rFonts w:cs="Times New Roman"/>
                <w:noProof/>
                <w:webHidden/>
                <w:szCs w:val="28"/>
              </w:rPr>
              <w:fldChar w:fldCharType="end"/>
            </w:r>
          </w:hyperlink>
        </w:p>
        <w:p w:rsidR="00443435" w:rsidRPr="00443435" w:rsidRDefault="005649DF" w:rsidP="00443435">
          <w:pPr>
            <w:pStyle w:val="21"/>
            <w:rPr>
              <w:rFonts w:eastAsiaTheme="minorEastAsia" w:cs="Times New Roman"/>
              <w:noProof/>
              <w:szCs w:val="28"/>
              <w:lang w:eastAsia="ru-RU"/>
            </w:rPr>
          </w:pPr>
          <w:hyperlink w:anchor="_Toc517261666" w:history="1">
            <w:r w:rsidR="00443435" w:rsidRPr="00443435">
              <w:rPr>
                <w:rStyle w:val="af1"/>
                <w:rFonts w:cs="Times New Roman"/>
                <w:noProof/>
                <w:szCs w:val="28"/>
              </w:rPr>
              <w:t>2.3 Анализ и оценка товарооборота предприятия</w:t>
            </w:r>
            <w:r w:rsidR="00443435" w:rsidRPr="00443435">
              <w:rPr>
                <w:rFonts w:cs="Times New Roman"/>
                <w:noProof/>
                <w:webHidden/>
                <w:szCs w:val="28"/>
              </w:rPr>
              <w:tab/>
            </w:r>
            <w:r w:rsidR="00443435" w:rsidRPr="00443435">
              <w:rPr>
                <w:rFonts w:cs="Times New Roman"/>
                <w:noProof/>
                <w:webHidden/>
                <w:szCs w:val="28"/>
              </w:rPr>
              <w:fldChar w:fldCharType="begin"/>
            </w:r>
            <w:r w:rsidR="00443435" w:rsidRPr="00443435">
              <w:rPr>
                <w:rFonts w:cs="Times New Roman"/>
                <w:noProof/>
                <w:webHidden/>
                <w:szCs w:val="28"/>
              </w:rPr>
              <w:instrText xml:space="preserve"> PAGEREF _Toc517261666 \h </w:instrText>
            </w:r>
            <w:r w:rsidR="00443435" w:rsidRPr="00443435">
              <w:rPr>
                <w:rFonts w:cs="Times New Roman"/>
                <w:noProof/>
                <w:webHidden/>
                <w:szCs w:val="28"/>
              </w:rPr>
            </w:r>
            <w:r w:rsidR="00443435" w:rsidRPr="00443435">
              <w:rPr>
                <w:rFonts w:cs="Times New Roman"/>
                <w:noProof/>
                <w:webHidden/>
                <w:szCs w:val="28"/>
              </w:rPr>
              <w:fldChar w:fldCharType="separate"/>
            </w:r>
            <w:r w:rsidR="00694EAD">
              <w:rPr>
                <w:rFonts w:cs="Times New Roman"/>
                <w:noProof/>
                <w:webHidden/>
                <w:szCs w:val="28"/>
              </w:rPr>
              <w:t>33</w:t>
            </w:r>
            <w:r w:rsidR="00443435" w:rsidRPr="00443435">
              <w:rPr>
                <w:rFonts w:cs="Times New Roman"/>
                <w:noProof/>
                <w:webHidden/>
                <w:szCs w:val="28"/>
              </w:rPr>
              <w:fldChar w:fldCharType="end"/>
            </w:r>
          </w:hyperlink>
        </w:p>
        <w:p w:rsidR="00443435" w:rsidRPr="00443435" w:rsidRDefault="005649DF" w:rsidP="00443435">
          <w:pPr>
            <w:pStyle w:val="12"/>
            <w:rPr>
              <w:rFonts w:eastAsiaTheme="minorEastAsia" w:cs="Times New Roman"/>
              <w:noProof/>
              <w:color w:val="auto"/>
              <w:szCs w:val="28"/>
              <w:lang w:eastAsia="ru-RU"/>
            </w:rPr>
          </w:pPr>
          <w:hyperlink w:anchor="_Toc517261667" w:history="1">
            <w:r w:rsidR="00443435" w:rsidRPr="00443435">
              <w:rPr>
                <w:rStyle w:val="af1"/>
                <w:rFonts w:eastAsia="Times New Roman" w:cs="Times New Roman"/>
                <w:noProof/>
                <w:szCs w:val="28"/>
                <w:lang w:eastAsia="ru-RU"/>
              </w:rPr>
              <w:t>3 Пути оптимизации и нормирования товарных запасов с целью повышения эффективности их использования</w:t>
            </w:r>
            <w:r w:rsidR="00443435" w:rsidRPr="00443435">
              <w:rPr>
                <w:rFonts w:cs="Times New Roman"/>
                <w:noProof/>
                <w:webHidden/>
                <w:szCs w:val="28"/>
              </w:rPr>
              <w:tab/>
            </w:r>
            <w:r w:rsidR="00443435" w:rsidRPr="00443435">
              <w:rPr>
                <w:rFonts w:cs="Times New Roman"/>
                <w:noProof/>
                <w:webHidden/>
                <w:szCs w:val="28"/>
              </w:rPr>
              <w:fldChar w:fldCharType="begin"/>
            </w:r>
            <w:r w:rsidR="00443435" w:rsidRPr="00443435">
              <w:rPr>
                <w:rFonts w:cs="Times New Roman"/>
                <w:noProof/>
                <w:webHidden/>
                <w:szCs w:val="28"/>
              </w:rPr>
              <w:instrText xml:space="preserve"> PAGEREF _Toc517261667 \h </w:instrText>
            </w:r>
            <w:r w:rsidR="00443435" w:rsidRPr="00443435">
              <w:rPr>
                <w:rFonts w:cs="Times New Roman"/>
                <w:noProof/>
                <w:webHidden/>
                <w:szCs w:val="28"/>
              </w:rPr>
            </w:r>
            <w:r w:rsidR="00443435" w:rsidRPr="00443435">
              <w:rPr>
                <w:rFonts w:cs="Times New Roman"/>
                <w:noProof/>
                <w:webHidden/>
                <w:szCs w:val="28"/>
              </w:rPr>
              <w:fldChar w:fldCharType="separate"/>
            </w:r>
            <w:r w:rsidR="00694EAD">
              <w:rPr>
                <w:rFonts w:cs="Times New Roman"/>
                <w:noProof/>
                <w:webHidden/>
                <w:szCs w:val="28"/>
              </w:rPr>
              <w:t>38</w:t>
            </w:r>
            <w:r w:rsidR="00443435" w:rsidRPr="00443435">
              <w:rPr>
                <w:rFonts w:cs="Times New Roman"/>
                <w:noProof/>
                <w:webHidden/>
                <w:szCs w:val="28"/>
              </w:rPr>
              <w:fldChar w:fldCharType="end"/>
            </w:r>
          </w:hyperlink>
        </w:p>
        <w:p w:rsidR="00443435" w:rsidRPr="00443435" w:rsidRDefault="005649DF" w:rsidP="00443435">
          <w:pPr>
            <w:pStyle w:val="12"/>
            <w:rPr>
              <w:rFonts w:eastAsiaTheme="minorEastAsia" w:cs="Times New Roman"/>
              <w:noProof/>
              <w:color w:val="auto"/>
              <w:szCs w:val="28"/>
              <w:lang w:eastAsia="ru-RU"/>
            </w:rPr>
          </w:pPr>
          <w:hyperlink w:anchor="_Toc517261668" w:history="1">
            <w:r w:rsidR="00443435" w:rsidRPr="00443435">
              <w:rPr>
                <w:rStyle w:val="af1"/>
                <w:rFonts w:cs="Times New Roman"/>
                <w:noProof/>
                <w:szCs w:val="28"/>
              </w:rPr>
              <w:t>Список использованных источников</w:t>
            </w:r>
            <w:r w:rsidR="00443435" w:rsidRPr="00443435">
              <w:rPr>
                <w:rFonts w:cs="Times New Roman"/>
                <w:noProof/>
                <w:webHidden/>
                <w:szCs w:val="28"/>
              </w:rPr>
              <w:tab/>
            </w:r>
            <w:r w:rsidR="00443435" w:rsidRPr="00443435">
              <w:rPr>
                <w:rFonts w:cs="Times New Roman"/>
                <w:noProof/>
                <w:webHidden/>
                <w:szCs w:val="28"/>
              </w:rPr>
              <w:fldChar w:fldCharType="begin"/>
            </w:r>
            <w:r w:rsidR="00443435" w:rsidRPr="00443435">
              <w:rPr>
                <w:rFonts w:cs="Times New Roman"/>
                <w:noProof/>
                <w:webHidden/>
                <w:szCs w:val="28"/>
              </w:rPr>
              <w:instrText xml:space="preserve"> PAGEREF _Toc517261668 \h </w:instrText>
            </w:r>
            <w:r w:rsidR="00443435" w:rsidRPr="00443435">
              <w:rPr>
                <w:rFonts w:cs="Times New Roman"/>
                <w:noProof/>
                <w:webHidden/>
                <w:szCs w:val="28"/>
              </w:rPr>
            </w:r>
            <w:r w:rsidR="00443435" w:rsidRPr="00443435">
              <w:rPr>
                <w:rFonts w:cs="Times New Roman"/>
                <w:noProof/>
                <w:webHidden/>
                <w:szCs w:val="28"/>
              </w:rPr>
              <w:fldChar w:fldCharType="separate"/>
            </w:r>
            <w:r w:rsidR="00694EAD">
              <w:rPr>
                <w:rFonts w:cs="Times New Roman"/>
                <w:noProof/>
                <w:webHidden/>
                <w:szCs w:val="28"/>
              </w:rPr>
              <w:t>47</w:t>
            </w:r>
            <w:r w:rsidR="00443435" w:rsidRPr="00443435">
              <w:rPr>
                <w:rFonts w:cs="Times New Roman"/>
                <w:noProof/>
                <w:webHidden/>
                <w:szCs w:val="28"/>
              </w:rPr>
              <w:fldChar w:fldCharType="end"/>
            </w:r>
          </w:hyperlink>
        </w:p>
        <w:p w:rsidR="00443435" w:rsidRPr="00443435" w:rsidRDefault="005649DF" w:rsidP="00443435">
          <w:pPr>
            <w:pStyle w:val="31"/>
            <w:jc w:val="left"/>
            <w:rPr>
              <w:rFonts w:eastAsiaTheme="minorEastAsia" w:cs="Times New Roman"/>
              <w:noProof/>
              <w:szCs w:val="28"/>
              <w:lang w:eastAsia="ru-RU"/>
            </w:rPr>
          </w:pPr>
          <w:hyperlink w:anchor="_Toc517261669" w:history="1">
            <w:r w:rsidR="00443435" w:rsidRPr="00443435">
              <w:rPr>
                <w:rStyle w:val="af1"/>
                <w:rFonts w:cs="Times New Roman"/>
                <w:noProof/>
                <w:szCs w:val="28"/>
              </w:rPr>
              <w:t>Приложение А Товарооборачиваемость за 2016 год</w:t>
            </w:r>
            <w:r w:rsidR="00443435" w:rsidRPr="00443435">
              <w:rPr>
                <w:rFonts w:cs="Times New Roman"/>
                <w:noProof/>
                <w:webHidden/>
                <w:szCs w:val="28"/>
              </w:rPr>
              <w:tab/>
            </w:r>
            <w:r w:rsidR="00443435" w:rsidRPr="00443435">
              <w:rPr>
                <w:rFonts w:cs="Times New Roman"/>
                <w:noProof/>
                <w:webHidden/>
                <w:szCs w:val="28"/>
              </w:rPr>
              <w:fldChar w:fldCharType="begin"/>
            </w:r>
            <w:r w:rsidR="00443435" w:rsidRPr="00443435">
              <w:rPr>
                <w:rFonts w:cs="Times New Roman"/>
                <w:noProof/>
                <w:webHidden/>
                <w:szCs w:val="28"/>
              </w:rPr>
              <w:instrText xml:space="preserve"> PAGEREF _Toc517261669 \h </w:instrText>
            </w:r>
            <w:r w:rsidR="00443435" w:rsidRPr="00443435">
              <w:rPr>
                <w:rFonts w:cs="Times New Roman"/>
                <w:noProof/>
                <w:webHidden/>
                <w:szCs w:val="28"/>
              </w:rPr>
            </w:r>
            <w:r w:rsidR="00443435" w:rsidRPr="00443435">
              <w:rPr>
                <w:rFonts w:cs="Times New Roman"/>
                <w:noProof/>
                <w:webHidden/>
                <w:szCs w:val="28"/>
              </w:rPr>
              <w:fldChar w:fldCharType="separate"/>
            </w:r>
            <w:r w:rsidR="00694EAD">
              <w:rPr>
                <w:rFonts w:cs="Times New Roman"/>
                <w:noProof/>
                <w:webHidden/>
                <w:szCs w:val="28"/>
              </w:rPr>
              <w:t>50</w:t>
            </w:r>
            <w:r w:rsidR="00443435" w:rsidRPr="00443435">
              <w:rPr>
                <w:rFonts w:cs="Times New Roman"/>
                <w:noProof/>
                <w:webHidden/>
                <w:szCs w:val="28"/>
              </w:rPr>
              <w:fldChar w:fldCharType="end"/>
            </w:r>
          </w:hyperlink>
        </w:p>
        <w:p w:rsidR="00443435" w:rsidRPr="00443435" w:rsidRDefault="005649DF" w:rsidP="00443435">
          <w:pPr>
            <w:pStyle w:val="31"/>
            <w:jc w:val="left"/>
            <w:rPr>
              <w:rFonts w:eastAsiaTheme="minorEastAsia" w:cs="Times New Roman"/>
              <w:noProof/>
              <w:szCs w:val="28"/>
              <w:lang w:eastAsia="ru-RU"/>
            </w:rPr>
          </w:pPr>
          <w:hyperlink w:anchor="_Toc517261670" w:history="1">
            <w:r w:rsidR="00443435" w:rsidRPr="00443435">
              <w:rPr>
                <w:rStyle w:val="af1"/>
                <w:rFonts w:cs="Times New Roman"/>
                <w:noProof/>
                <w:szCs w:val="28"/>
              </w:rPr>
              <w:t>Приложение Б Товарооборачиваемость за 2017 год</w:t>
            </w:r>
            <w:r w:rsidR="00443435" w:rsidRPr="00443435">
              <w:rPr>
                <w:rFonts w:cs="Times New Roman"/>
                <w:noProof/>
                <w:webHidden/>
                <w:szCs w:val="28"/>
              </w:rPr>
              <w:tab/>
            </w:r>
            <w:r w:rsidR="00443435" w:rsidRPr="00443435">
              <w:rPr>
                <w:rFonts w:cs="Times New Roman"/>
                <w:noProof/>
                <w:webHidden/>
                <w:szCs w:val="28"/>
              </w:rPr>
              <w:fldChar w:fldCharType="begin"/>
            </w:r>
            <w:r w:rsidR="00443435" w:rsidRPr="00443435">
              <w:rPr>
                <w:rFonts w:cs="Times New Roman"/>
                <w:noProof/>
                <w:webHidden/>
                <w:szCs w:val="28"/>
              </w:rPr>
              <w:instrText xml:space="preserve"> PAGEREF _Toc517261670 \h </w:instrText>
            </w:r>
            <w:r w:rsidR="00443435" w:rsidRPr="00443435">
              <w:rPr>
                <w:rFonts w:cs="Times New Roman"/>
                <w:noProof/>
                <w:webHidden/>
                <w:szCs w:val="28"/>
              </w:rPr>
            </w:r>
            <w:r w:rsidR="00443435" w:rsidRPr="00443435">
              <w:rPr>
                <w:rFonts w:cs="Times New Roman"/>
                <w:noProof/>
                <w:webHidden/>
                <w:szCs w:val="28"/>
              </w:rPr>
              <w:fldChar w:fldCharType="separate"/>
            </w:r>
            <w:r w:rsidR="00694EAD">
              <w:rPr>
                <w:rFonts w:cs="Times New Roman"/>
                <w:noProof/>
                <w:webHidden/>
                <w:szCs w:val="28"/>
              </w:rPr>
              <w:t>51</w:t>
            </w:r>
            <w:r w:rsidR="00443435" w:rsidRPr="00443435">
              <w:rPr>
                <w:rFonts w:cs="Times New Roman"/>
                <w:noProof/>
                <w:webHidden/>
                <w:szCs w:val="28"/>
              </w:rPr>
              <w:fldChar w:fldCharType="end"/>
            </w:r>
          </w:hyperlink>
        </w:p>
        <w:p w:rsidR="00443435" w:rsidRPr="00443435" w:rsidRDefault="005649DF" w:rsidP="00443435">
          <w:pPr>
            <w:pStyle w:val="31"/>
            <w:jc w:val="left"/>
            <w:rPr>
              <w:rFonts w:eastAsiaTheme="minorEastAsia" w:cs="Times New Roman"/>
              <w:noProof/>
              <w:szCs w:val="28"/>
              <w:lang w:eastAsia="ru-RU"/>
            </w:rPr>
          </w:pPr>
          <w:hyperlink w:anchor="_Toc517261671" w:history="1">
            <w:r w:rsidR="00443435" w:rsidRPr="00443435">
              <w:rPr>
                <w:rStyle w:val="af1"/>
                <w:rFonts w:cs="Times New Roman"/>
                <w:noProof/>
                <w:szCs w:val="28"/>
              </w:rPr>
              <w:t>Приложение В Сравнительная характеристика показателей</w:t>
            </w:r>
            <w:r w:rsidR="00443435" w:rsidRPr="00443435">
              <w:rPr>
                <w:rFonts w:cs="Times New Roman"/>
                <w:noProof/>
                <w:webHidden/>
                <w:szCs w:val="28"/>
              </w:rPr>
              <w:tab/>
            </w:r>
            <w:r w:rsidR="00443435" w:rsidRPr="00443435">
              <w:rPr>
                <w:rFonts w:cs="Times New Roman"/>
                <w:noProof/>
                <w:webHidden/>
                <w:szCs w:val="28"/>
              </w:rPr>
              <w:fldChar w:fldCharType="begin"/>
            </w:r>
            <w:r w:rsidR="00443435" w:rsidRPr="00443435">
              <w:rPr>
                <w:rFonts w:cs="Times New Roman"/>
                <w:noProof/>
                <w:webHidden/>
                <w:szCs w:val="28"/>
              </w:rPr>
              <w:instrText xml:space="preserve"> PAGEREF _Toc517261671 \h </w:instrText>
            </w:r>
            <w:r w:rsidR="00443435" w:rsidRPr="00443435">
              <w:rPr>
                <w:rFonts w:cs="Times New Roman"/>
                <w:noProof/>
                <w:webHidden/>
                <w:szCs w:val="28"/>
              </w:rPr>
            </w:r>
            <w:r w:rsidR="00443435" w:rsidRPr="00443435">
              <w:rPr>
                <w:rFonts w:cs="Times New Roman"/>
                <w:noProof/>
                <w:webHidden/>
                <w:szCs w:val="28"/>
              </w:rPr>
              <w:fldChar w:fldCharType="separate"/>
            </w:r>
            <w:r w:rsidR="00694EAD">
              <w:rPr>
                <w:rFonts w:cs="Times New Roman"/>
                <w:noProof/>
                <w:webHidden/>
                <w:szCs w:val="28"/>
              </w:rPr>
              <w:t>52</w:t>
            </w:r>
            <w:r w:rsidR="00443435" w:rsidRPr="00443435">
              <w:rPr>
                <w:rFonts w:cs="Times New Roman"/>
                <w:noProof/>
                <w:webHidden/>
                <w:szCs w:val="28"/>
              </w:rPr>
              <w:fldChar w:fldCharType="end"/>
            </w:r>
          </w:hyperlink>
        </w:p>
        <w:p w:rsidR="00443435" w:rsidRDefault="00443435" w:rsidP="00443435">
          <w:pPr>
            <w:jc w:val="left"/>
          </w:pPr>
          <w:r w:rsidRPr="00443435">
            <w:rPr>
              <w:rFonts w:cs="Times New Roman"/>
              <w:b/>
              <w:bCs/>
              <w:szCs w:val="28"/>
            </w:rPr>
            <w:fldChar w:fldCharType="end"/>
          </w:r>
        </w:p>
      </w:sdtContent>
    </w:sdt>
    <w:p w:rsidR="00443435" w:rsidRDefault="00443435" w:rsidP="00443435">
      <w:pPr>
        <w:pStyle w:val="12"/>
      </w:pPr>
    </w:p>
    <w:p w:rsidR="00484D2A" w:rsidRDefault="00484D2A">
      <w:pPr>
        <w:spacing w:after="200" w:line="276" w:lineRule="auto"/>
        <w:ind w:firstLine="0"/>
        <w:jc w:val="left"/>
      </w:pPr>
    </w:p>
    <w:p w:rsidR="00484D2A" w:rsidRDefault="00484D2A">
      <w:pPr>
        <w:spacing w:after="200" w:line="276" w:lineRule="auto"/>
        <w:ind w:firstLine="0"/>
        <w:jc w:val="left"/>
      </w:pPr>
    </w:p>
    <w:p w:rsidR="00F60A4D" w:rsidRDefault="00F60A4D">
      <w:pPr>
        <w:spacing w:after="200" w:line="276" w:lineRule="auto"/>
        <w:ind w:firstLine="0"/>
        <w:jc w:val="left"/>
      </w:pPr>
    </w:p>
    <w:p w:rsidR="00F60A4D" w:rsidRDefault="00F60A4D">
      <w:pPr>
        <w:spacing w:after="200" w:line="276" w:lineRule="auto"/>
        <w:ind w:firstLine="0"/>
        <w:jc w:val="left"/>
      </w:pPr>
    </w:p>
    <w:p w:rsidR="00484D2A" w:rsidRDefault="00484D2A">
      <w:pPr>
        <w:spacing w:after="200" w:line="276" w:lineRule="auto"/>
        <w:ind w:firstLine="0"/>
        <w:jc w:val="left"/>
      </w:pPr>
    </w:p>
    <w:p w:rsidR="00484D2A" w:rsidRDefault="00484D2A">
      <w:pPr>
        <w:spacing w:after="200" w:line="276" w:lineRule="auto"/>
        <w:ind w:firstLine="0"/>
        <w:jc w:val="left"/>
      </w:pPr>
    </w:p>
    <w:p w:rsidR="00093EC5" w:rsidRPr="003D0B79" w:rsidRDefault="00312074" w:rsidP="00166852">
      <w:pPr>
        <w:pStyle w:val="afa"/>
        <w:spacing w:line="360" w:lineRule="auto"/>
        <w:ind w:left="0" w:right="0" w:firstLine="0"/>
        <w:outlineLvl w:val="0"/>
      </w:pPr>
      <w:bookmarkStart w:id="1" w:name="_Toc517261605"/>
      <w:bookmarkStart w:id="2" w:name="_Toc517261658"/>
      <w:r w:rsidRPr="00312074">
        <w:lastRenderedPageBreak/>
        <w:t>В</w:t>
      </w:r>
      <w:bookmarkEnd w:id="0"/>
      <w:r w:rsidRPr="00312074">
        <w:t>ВЕДЕНИЕ</w:t>
      </w:r>
      <w:bookmarkEnd w:id="1"/>
      <w:bookmarkEnd w:id="2"/>
    </w:p>
    <w:p w:rsidR="00093EC5" w:rsidRPr="003D0B79" w:rsidRDefault="00093EC5" w:rsidP="00093EC5">
      <w:pPr>
        <w:pStyle w:val="afa"/>
        <w:spacing w:line="360" w:lineRule="auto"/>
        <w:ind w:left="-567" w:firstLine="0"/>
      </w:pPr>
    </w:p>
    <w:p w:rsidR="006B0225" w:rsidRPr="006B0225" w:rsidRDefault="00312074" w:rsidP="00093EC5">
      <w:pPr>
        <w:contextualSpacing/>
        <w:rPr>
          <w:rFonts w:eastAsia="Times New Roman" w:cs="Times New Roman"/>
          <w:szCs w:val="28"/>
          <w:lang w:eastAsia="ru-RU"/>
        </w:rPr>
      </w:pPr>
      <w:r w:rsidRPr="00E81570">
        <w:rPr>
          <w:rFonts w:cs="Times New Roman"/>
          <w:szCs w:val="28"/>
        </w:rPr>
        <w:t xml:space="preserve">В настоящее время, </w:t>
      </w:r>
      <w:r w:rsidR="006B0225">
        <w:rPr>
          <w:rFonts w:eastAsia="Times New Roman" w:cs="Times New Roman"/>
          <w:szCs w:val="28"/>
          <w:lang w:eastAsia="ru-RU"/>
        </w:rPr>
        <w:t>т</w:t>
      </w:r>
      <w:r w:rsidR="006B0225" w:rsidRPr="006B0225">
        <w:rPr>
          <w:rFonts w:eastAsia="Times New Roman" w:cs="Times New Roman"/>
          <w:szCs w:val="28"/>
          <w:lang w:eastAsia="ru-RU"/>
        </w:rPr>
        <w:t>орговля является одной из важнейших отраслей народного хозяйства страны. Функции торговли весьма многогранны, обширны и дифференцированы. Торговля призвана решать исключительно важные задачи, информационные содержательные и методологические особенности которых проявляются на фоне общего механизма расширенного воспроизводства. Это механизм включает стадии производства материальных благ, распределения, обмена и их потребления. Все три стадии взаимосвязаны и взаимообусловлены и образуют сложную динамическую систему, находящуюся в состоянии непрерывных количественных изменений, многообразных структурных и функциональных преобразований.</w:t>
      </w:r>
    </w:p>
    <w:p w:rsidR="006B0225" w:rsidRPr="006B0225" w:rsidRDefault="006B0225" w:rsidP="00093EC5">
      <w:pPr>
        <w:contextualSpacing/>
        <w:rPr>
          <w:rFonts w:eastAsia="Times New Roman" w:cs="Times New Roman"/>
          <w:szCs w:val="28"/>
          <w:lang w:eastAsia="ru-RU"/>
        </w:rPr>
      </w:pPr>
      <w:r w:rsidRPr="006B0225">
        <w:rPr>
          <w:rFonts w:eastAsia="Times New Roman" w:cs="Times New Roman"/>
          <w:szCs w:val="28"/>
          <w:lang w:eastAsia="ru-RU"/>
        </w:rPr>
        <w:t>Стадия производства материальных благ является исходной, решающей. Однако материальные блага, несмотря на все их многообразие и обилие, не могут быть использованы по своему прямому назначению, если не будут доведены до потребителя.</w:t>
      </w:r>
    </w:p>
    <w:p w:rsidR="006B0225" w:rsidRPr="006B0225" w:rsidRDefault="006B0225" w:rsidP="00093EC5">
      <w:pPr>
        <w:contextualSpacing/>
        <w:rPr>
          <w:rFonts w:eastAsia="Times New Roman" w:cs="Times New Roman"/>
          <w:szCs w:val="28"/>
          <w:lang w:eastAsia="ru-RU"/>
        </w:rPr>
      </w:pPr>
      <w:r w:rsidRPr="006B0225">
        <w:rPr>
          <w:rFonts w:eastAsia="Times New Roman" w:cs="Times New Roman"/>
          <w:szCs w:val="28"/>
          <w:lang w:eastAsia="ru-RU"/>
        </w:rPr>
        <w:t>Движения материальных благ, товаров народного потребления из сферы производства в сферу потребления называется товарным обращением. Оно определяет содержательные особенности торговли как обособленной экономической системы. Торговля, таким образом, замыкает начальную и конечную стадии общего воспроизводственного процесса, главным результатом которого, является валовой (совокупный) общественный продукт.</w:t>
      </w:r>
    </w:p>
    <w:p w:rsidR="006B0225" w:rsidRPr="006B0225" w:rsidRDefault="006B0225" w:rsidP="00093EC5">
      <w:pPr>
        <w:contextualSpacing/>
        <w:rPr>
          <w:rFonts w:eastAsia="Times New Roman" w:cs="Times New Roman"/>
          <w:szCs w:val="28"/>
          <w:lang w:eastAsia="ru-RU"/>
        </w:rPr>
      </w:pPr>
      <w:r w:rsidRPr="006B0225">
        <w:rPr>
          <w:rFonts w:eastAsia="Times New Roman" w:cs="Times New Roman"/>
          <w:szCs w:val="28"/>
          <w:lang w:eastAsia="ru-RU"/>
        </w:rPr>
        <w:t>Торговля распространяет свои функции не на всю величину совокупного общественного продукта, а лишь на одну его часть - предметы потребления. Только предметы потребления, призваны удовлетворить многочисленные потребности людей, формируют понятие товарного обращения.</w:t>
      </w:r>
    </w:p>
    <w:p w:rsidR="006B0225" w:rsidRPr="006B0225" w:rsidRDefault="006B0225" w:rsidP="00093EC5">
      <w:pPr>
        <w:contextualSpacing/>
        <w:rPr>
          <w:rFonts w:eastAsia="Times New Roman" w:cs="Times New Roman"/>
          <w:szCs w:val="28"/>
          <w:lang w:eastAsia="ru-RU"/>
        </w:rPr>
      </w:pPr>
      <w:r w:rsidRPr="006B0225">
        <w:rPr>
          <w:rFonts w:eastAsia="Times New Roman" w:cs="Times New Roman"/>
          <w:szCs w:val="28"/>
          <w:lang w:eastAsia="ru-RU"/>
        </w:rPr>
        <w:t>В процессе движения товаров торговые предприятия занимают особое место, выступая заключительным звеном, опосредующим отношения между производителями и потребителями продукции.</w:t>
      </w:r>
    </w:p>
    <w:p w:rsidR="006B0225" w:rsidRPr="006B0225" w:rsidRDefault="006B0225" w:rsidP="00093EC5">
      <w:pPr>
        <w:contextualSpacing/>
        <w:rPr>
          <w:rFonts w:eastAsia="Times New Roman" w:cs="Times New Roman"/>
          <w:szCs w:val="28"/>
          <w:lang w:eastAsia="ru-RU"/>
        </w:rPr>
      </w:pPr>
      <w:r w:rsidRPr="006B0225">
        <w:rPr>
          <w:rFonts w:eastAsia="Times New Roman" w:cs="Times New Roman"/>
          <w:szCs w:val="28"/>
          <w:lang w:eastAsia="ru-RU"/>
        </w:rPr>
        <w:lastRenderedPageBreak/>
        <w:t>До момента продажи любой товар относится к категории товарного запаса. Существование товарных запасов как категории обусловлено необходимостью обеспечение нормального процесса обращения товаров. Товарные запасы меняют свой размер - они постепенно вовлекаются в товарооборот, продаются, перестают быть запасами.</w:t>
      </w:r>
    </w:p>
    <w:p w:rsidR="006B0225" w:rsidRPr="006B0225" w:rsidRDefault="006B0225" w:rsidP="00093EC5">
      <w:pPr>
        <w:contextualSpacing/>
        <w:rPr>
          <w:rFonts w:eastAsia="Times New Roman" w:cs="Times New Roman"/>
          <w:szCs w:val="28"/>
          <w:lang w:eastAsia="ru-RU"/>
        </w:rPr>
      </w:pPr>
      <w:r w:rsidRPr="006B0225">
        <w:rPr>
          <w:rFonts w:eastAsia="Times New Roman" w:cs="Times New Roman"/>
          <w:szCs w:val="28"/>
          <w:lang w:eastAsia="ru-RU"/>
        </w:rPr>
        <w:t xml:space="preserve">С ростом объема реализации, как правило, увеличивается абсолютная сумма товарных запасов. Недостаточный размер товарных запасов ведет к перебоям в торговле, негативные последствия: экономические </w:t>
      </w:r>
      <w:r w:rsidR="00D36390">
        <w:rPr>
          <w:rFonts w:eastAsia="Times New Roman" w:cs="Times New Roman"/>
          <w:szCs w:val="28"/>
          <w:lang w:eastAsia="ru-RU"/>
        </w:rPr>
        <w:sym w:font="Symbol" w:char="F02D"/>
      </w:r>
      <w:r w:rsidRPr="006B0225">
        <w:rPr>
          <w:rFonts w:eastAsia="Times New Roman" w:cs="Times New Roman"/>
          <w:szCs w:val="28"/>
          <w:lang w:eastAsia="ru-RU"/>
        </w:rPr>
        <w:t xml:space="preserve"> в виде потери товарооборота и социальные </w:t>
      </w:r>
      <w:r w:rsidR="0009764F" w:rsidRPr="0009764F">
        <w:rPr>
          <w:rFonts w:eastAsia="Times New Roman" w:cs="Times New Roman"/>
          <w:szCs w:val="28"/>
          <w:lang w:eastAsia="ru-RU"/>
        </w:rPr>
        <w:t>–</w:t>
      </w:r>
      <w:r w:rsidR="0009764F">
        <w:rPr>
          <w:rFonts w:eastAsia="Times New Roman" w:cs="Times New Roman"/>
          <w:szCs w:val="28"/>
          <w:lang w:eastAsia="ru-RU"/>
        </w:rPr>
        <w:t xml:space="preserve"> </w:t>
      </w:r>
      <w:r w:rsidRPr="006B0225">
        <w:rPr>
          <w:rFonts w:eastAsia="Times New Roman" w:cs="Times New Roman"/>
          <w:szCs w:val="28"/>
          <w:lang w:eastAsia="ru-RU"/>
        </w:rPr>
        <w:t>в форме неудовлетворенного спроса на товары. Излишние запасы приводят к замораживанию оборотных средств, росту товарных потерь.</w:t>
      </w:r>
    </w:p>
    <w:p w:rsidR="006B0225" w:rsidRPr="006B0225" w:rsidRDefault="006B0225" w:rsidP="00093EC5">
      <w:pPr>
        <w:contextualSpacing/>
        <w:rPr>
          <w:rFonts w:eastAsia="Times New Roman" w:cs="Times New Roman"/>
          <w:szCs w:val="28"/>
          <w:lang w:eastAsia="ru-RU"/>
        </w:rPr>
      </w:pPr>
      <w:r w:rsidRPr="006B0225">
        <w:rPr>
          <w:rFonts w:eastAsia="Times New Roman" w:cs="Times New Roman"/>
          <w:szCs w:val="28"/>
          <w:lang w:eastAsia="ru-RU"/>
        </w:rPr>
        <w:t>В связи с новизной и актуальностью поставленных вопросов тема анализа товарных запасов взята для исследования в рамках данной работы.</w:t>
      </w:r>
    </w:p>
    <w:p w:rsidR="006B0225" w:rsidRPr="006B0225" w:rsidRDefault="006B0225" w:rsidP="00093EC5">
      <w:pPr>
        <w:contextualSpacing/>
        <w:rPr>
          <w:rFonts w:eastAsia="Times New Roman" w:cs="Times New Roman"/>
          <w:szCs w:val="28"/>
          <w:lang w:eastAsia="ru-RU"/>
        </w:rPr>
      </w:pPr>
      <w:r w:rsidRPr="006B0225">
        <w:rPr>
          <w:rFonts w:eastAsia="Times New Roman" w:cs="Times New Roman"/>
          <w:szCs w:val="28"/>
          <w:lang w:eastAsia="ru-RU"/>
        </w:rPr>
        <w:t>Целью данной работы является анализ товарных запасов на примере торгового предприятия</w:t>
      </w:r>
      <w:r>
        <w:rPr>
          <w:rFonts w:eastAsia="Times New Roman" w:cs="Times New Roman"/>
          <w:szCs w:val="28"/>
          <w:lang w:eastAsia="ru-RU"/>
        </w:rPr>
        <w:t xml:space="preserve"> </w:t>
      </w:r>
      <w:r w:rsidR="00F66FB4">
        <w:rPr>
          <w:rFonts w:eastAsia="Times New Roman" w:cs="Times New Roman"/>
          <w:szCs w:val="28"/>
          <w:lang w:eastAsia="ru-RU"/>
        </w:rPr>
        <w:t xml:space="preserve">АО </w:t>
      </w:r>
      <w:r w:rsidR="00035BEF">
        <w:rPr>
          <w:rFonts w:cs="Times New Roman"/>
          <w:szCs w:val="28"/>
        </w:rPr>
        <w:t>«Юбилейная</w:t>
      </w:r>
      <w:r w:rsidRPr="003A475C">
        <w:rPr>
          <w:rFonts w:cs="Times New Roman"/>
          <w:szCs w:val="28"/>
        </w:rPr>
        <w:t>»</w:t>
      </w:r>
      <w:r w:rsidRPr="006B0225">
        <w:rPr>
          <w:rFonts w:eastAsia="Times New Roman" w:cs="Times New Roman"/>
          <w:szCs w:val="28"/>
          <w:lang w:eastAsia="ru-RU"/>
        </w:rPr>
        <w:t>. Для достижения поставленной цели необходимо выполнить следующие задачи:</w:t>
      </w:r>
    </w:p>
    <w:p w:rsidR="006B0225" w:rsidRPr="0009764F" w:rsidRDefault="0009764F" w:rsidP="0009764F">
      <w:pPr>
        <w:rPr>
          <w:rFonts w:eastAsia="Times New Roman" w:cs="Times New Roman"/>
          <w:szCs w:val="28"/>
          <w:lang w:eastAsia="ru-RU"/>
        </w:rPr>
      </w:pPr>
      <w:r>
        <w:rPr>
          <w:color w:val="000000"/>
          <w:sz w:val="27"/>
          <w:szCs w:val="27"/>
        </w:rPr>
        <w:t xml:space="preserve">– </w:t>
      </w:r>
      <w:r w:rsidR="006B0225" w:rsidRPr="0009764F">
        <w:rPr>
          <w:rFonts w:eastAsia="Times New Roman" w:cs="Times New Roman"/>
          <w:szCs w:val="28"/>
          <w:lang w:eastAsia="ru-RU"/>
        </w:rPr>
        <w:t>рассмотреть понятие и экономическую сущность товарных запасов</w:t>
      </w:r>
      <w:r w:rsidR="005649DF">
        <w:rPr>
          <w:rFonts w:eastAsia="Times New Roman" w:cs="Times New Roman"/>
          <w:szCs w:val="28"/>
          <w:lang w:eastAsia="ru-RU"/>
        </w:rPr>
        <w:t>;</w:t>
      </w:r>
    </w:p>
    <w:p w:rsidR="00640728" w:rsidRDefault="0020324D" w:rsidP="0009764F">
      <w:pPr>
        <w:rPr>
          <w:rFonts w:cs="Times New Roman"/>
          <w:szCs w:val="28"/>
        </w:rPr>
      </w:pPr>
      <w:r>
        <w:rPr>
          <w:color w:val="000000"/>
          <w:sz w:val="27"/>
          <w:szCs w:val="27"/>
        </w:rPr>
        <w:t>– </w:t>
      </w:r>
      <w:r w:rsidR="006B0225" w:rsidRPr="0009764F">
        <w:rPr>
          <w:rFonts w:eastAsia="Times New Roman" w:cs="Times New Roman"/>
          <w:szCs w:val="28"/>
          <w:lang w:eastAsia="ru-RU"/>
        </w:rPr>
        <w:t>рассмотреть организационно</w:t>
      </w:r>
      <w:r w:rsidR="0009764F">
        <w:rPr>
          <w:rFonts w:eastAsia="Times New Roman" w:cs="Times New Roman"/>
          <w:szCs w:val="28"/>
          <w:lang w:eastAsia="ru-RU"/>
        </w:rPr>
        <w:t xml:space="preserve"> </w:t>
      </w:r>
      <w:r w:rsidR="0009764F">
        <w:rPr>
          <w:color w:val="000000"/>
          <w:sz w:val="27"/>
          <w:szCs w:val="27"/>
        </w:rPr>
        <w:t>–</w:t>
      </w:r>
      <w:r w:rsidR="0009764F">
        <w:rPr>
          <w:rFonts w:eastAsia="Times New Roman" w:cs="Times New Roman"/>
          <w:szCs w:val="28"/>
          <w:lang w:eastAsia="ru-RU"/>
        </w:rPr>
        <w:t xml:space="preserve"> </w:t>
      </w:r>
      <w:r w:rsidR="00093EC5" w:rsidRPr="0009764F">
        <w:rPr>
          <w:rFonts w:eastAsia="Times New Roman" w:cs="Times New Roman"/>
          <w:szCs w:val="28"/>
          <w:lang w:eastAsia="ru-RU"/>
        </w:rPr>
        <w:t>экономическую характеристику</w:t>
      </w:r>
      <w:r w:rsidR="006B0225" w:rsidRPr="0009764F">
        <w:rPr>
          <w:rFonts w:cs="Times New Roman"/>
          <w:szCs w:val="28"/>
        </w:rPr>
        <w:t xml:space="preserve"> </w:t>
      </w:r>
    </w:p>
    <w:p w:rsidR="006B0225" w:rsidRPr="0009764F" w:rsidRDefault="0009764F" w:rsidP="00102BAA">
      <w:pPr>
        <w:ind w:firstLine="0"/>
        <w:rPr>
          <w:rFonts w:cs="Times New Roman"/>
          <w:szCs w:val="28"/>
        </w:rPr>
      </w:pPr>
      <w:r>
        <w:rPr>
          <w:rFonts w:cs="Times New Roman"/>
          <w:szCs w:val="28"/>
        </w:rPr>
        <w:t xml:space="preserve">АО </w:t>
      </w:r>
      <w:r w:rsidR="006B0225" w:rsidRPr="0009764F">
        <w:rPr>
          <w:rFonts w:cs="Times New Roman"/>
          <w:szCs w:val="28"/>
        </w:rPr>
        <w:t>«</w:t>
      </w:r>
      <w:r w:rsidR="00035BEF" w:rsidRPr="0009764F">
        <w:rPr>
          <w:rFonts w:cs="Times New Roman"/>
          <w:szCs w:val="28"/>
        </w:rPr>
        <w:t>Юбилейная</w:t>
      </w:r>
      <w:r w:rsidR="006B0225" w:rsidRPr="0009764F">
        <w:rPr>
          <w:rFonts w:cs="Times New Roman"/>
          <w:szCs w:val="28"/>
        </w:rPr>
        <w:t>»</w:t>
      </w:r>
      <w:r w:rsidR="005649DF">
        <w:rPr>
          <w:rFonts w:cs="Times New Roman"/>
          <w:szCs w:val="28"/>
        </w:rPr>
        <w:t>;</w:t>
      </w:r>
    </w:p>
    <w:p w:rsidR="006B0225" w:rsidRPr="0009764F" w:rsidRDefault="0009764F" w:rsidP="0009764F">
      <w:pPr>
        <w:rPr>
          <w:rFonts w:eastAsia="Times New Roman" w:cs="Times New Roman"/>
          <w:szCs w:val="28"/>
          <w:lang w:eastAsia="ru-RU"/>
        </w:rPr>
      </w:pPr>
      <w:r>
        <w:rPr>
          <w:color w:val="000000"/>
          <w:sz w:val="27"/>
          <w:szCs w:val="27"/>
        </w:rPr>
        <w:t xml:space="preserve">– </w:t>
      </w:r>
      <w:r w:rsidR="006B0225" w:rsidRPr="0009764F">
        <w:rPr>
          <w:rFonts w:eastAsia="Times New Roman" w:cs="Times New Roman"/>
          <w:szCs w:val="28"/>
          <w:lang w:eastAsia="ru-RU"/>
        </w:rPr>
        <w:t>п</w:t>
      </w:r>
      <w:r w:rsidR="00093EC5" w:rsidRPr="0009764F">
        <w:rPr>
          <w:rFonts w:eastAsia="Times New Roman" w:cs="Times New Roman"/>
          <w:szCs w:val="28"/>
          <w:lang w:eastAsia="ru-RU"/>
        </w:rPr>
        <w:t>ровести анализ товарных запасов</w:t>
      </w:r>
      <w:r w:rsidR="00035BEF" w:rsidRPr="0009764F">
        <w:rPr>
          <w:rFonts w:cs="Times New Roman"/>
          <w:szCs w:val="28"/>
        </w:rPr>
        <w:t xml:space="preserve"> </w:t>
      </w:r>
      <w:r>
        <w:rPr>
          <w:rFonts w:cs="Times New Roman"/>
          <w:szCs w:val="28"/>
        </w:rPr>
        <w:t xml:space="preserve">АО </w:t>
      </w:r>
      <w:r w:rsidR="006B0225" w:rsidRPr="0009764F">
        <w:rPr>
          <w:rFonts w:cs="Times New Roman"/>
          <w:szCs w:val="28"/>
        </w:rPr>
        <w:t>«</w:t>
      </w:r>
      <w:r w:rsidR="00035BEF" w:rsidRPr="0009764F">
        <w:rPr>
          <w:rFonts w:cs="Times New Roman"/>
          <w:szCs w:val="28"/>
        </w:rPr>
        <w:t>Юбилейная</w:t>
      </w:r>
      <w:r w:rsidR="006B0225" w:rsidRPr="0009764F">
        <w:rPr>
          <w:rFonts w:cs="Times New Roman"/>
          <w:szCs w:val="28"/>
        </w:rPr>
        <w:t>»</w:t>
      </w:r>
      <w:r w:rsidR="00771056">
        <w:rPr>
          <w:rFonts w:cs="Times New Roman"/>
          <w:szCs w:val="28"/>
        </w:rPr>
        <w:t>;</w:t>
      </w:r>
    </w:p>
    <w:p w:rsidR="006B0225" w:rsidRPr="0009764F" w:rsidRDefault="0009764F" w:rsidP="0009764F">
      <w:pPr>
        <w:rPr>
          <w:rFonts w:eastAsia="Times New Roman" w:cs="Times New Roman"/>
          <w:szCs w:val="28"/>
          <w:lang w:eastAsia="ru-RU"/>
        </w:rPr>
      </w:pPr>
      <w:r>
        <w:rPr>
          <w:color w:val="000000"/>
          <w:sz w:val="27"/>
          <w:szCs w:val="27"/>
        </w:rPr>
        <w:t xml:space="preserve">– </w:t>
      </w:r>
      <w:r w:rsidR="006B0225" w:rsidRPr="0009764F">
        <w:rPr>
          <w:rFonts w:eastAsia="Times New Roman" w:cs="Times New Roman"/>
          <w:szCs w:val="28"/>
          <w:lang w:eastAsia="ru-RU"/>
        </w:rPr>
        <w:t>про</w:t>
      </w:r>
      <w:r>
        <w:rPr>
          <w:rFonts w:eastAsia="Times New Roman" w:cs="Times New Roman"/>
          <w:szCs w:val="28"/>
          <w:lang w:eastAsia="ru-RU"/>
        </w:rPr>
        <w:t>вести планирование деятельности</w:t>
      </w:r>
      <w:r w:rsidR="006B0225" w:rsidRPr="0009764F">
        <w:rPr>
          <w:rFonts w:cs="Times New Roman"/>
          <w:szCs w:val="28"/>
        </w:rPr>
        <w:t xml:space="preserve"> </w:t>
      </w:r>
      <w:r>
        <w:rPr>
          <w:rFonts w:cs="Times New Roman"/>
          <w:szCs w:val="28"/>
        </w:rPr>
        <w:t xml:space="preserve">АО </w:t>
      </w:r>
      <w:r w:rsidR="006B0225" w:rsidRPr="0009764F">
        <w:rPr>
          <w:rFonts w:cs="Times New Roman"/>
          <w:szCs w:val="28"/>
        </w:rPr>
        <w:t>«</w:t>
      </w:r>
      <w:r w:rsidR="00035BEF" w:rsidRPr="0009764F">
        <w:rPr>
          <w:rFonts w:cs="Times New Roman"/>
          <w:szCs w:val="28"/>
        </w:rPr>
        <w:t>Юбилейная</w:t>
      </w:r>
      <w:r w:rsidR="006B0225" w:rsidRPr="0009764F">
        <w:rPr>
          <w:rFonts w:cs="Times New Roman"/>
          <w:szCs w:val="28"/>
        </w:rPr>
        <w:t>»</w:t>
      </w:r>
      <w:r w:rsidR="00771056">
        <w:rPr>
          <w:rFonts w:cs="Times New Roman"/>
          <w:szCs w:val="28"/>
        </w:rPr>
        <w:t>.</w:t>
      </w:r>
    </w:p>
    <w:p w:rsidR="006B0225" w:rsidRDefault="006B0225" w:rsidP="00093EC5">
      <w:pPr>
        <w:contextualSpacing/>
        <w:rPr>
          <w:rFonts w:eastAsia="Times New Roman" w:cs="Times New Roman"/>
          <w:szCs w:val="28"/>
          <w:lang w:eastAsia="ru-RU"/>
        </w:rPr>
      </w:pPr>
      <w:r w:rsidRPr="006B0225">
        <w:rPr>
          <w:rFonts w:eastAsia="Times New Roman" w:cs="Times New Roman"/>
          <w:szCs w:val="28"/>
          <w:lang w:eastAsia="ru-RU"/>
        </w:rPr>
        <w:t>В качестве объекта исследования в работе</w:t>
      </w:r>
      <w:r w:rsidR="0009764F">
        <w:rPr>
          <w:rFonts w:eastAsia="Times New Roman" w:cs="Times New Roman"/>
          <w:szCs w:val="28"/>
          <w:lang w:eastAsia="ru-RU"/>
        </w:rPr>
        <w:t xml:space="preserve"> выступает торговая организация</w:t>
      </w:r>
      <w:r w:rsidRPr="003A475C">
        <w:rPr>
          <w:rFonts w:cs="Times New Roman"/>
          <w:szCs w:val="28"/>
        </w:rPr>
        <w:t xml:space="preserve"> </w:t>
      </w:r>
      <w:r w:rsidR="0009764F">
        <w:rPr>
          <w:rFonts w:cs="Times New Roman"/>
          <w:szCs w:val="28"/>
        </w:rPr>
        <w:t xml:space="preserve">АО </w:t>
      </w:r>
      <w:r w:rsidRPr="003A475C">
        <w:rPr>
          <w:rFonts w:cs="Times New Roman"/>
          <w:szCs w:val="28"/>
        </w:rPr>
        <w:t>«</w:t>
      </w:r>
      <w:r w:rsidR="00035BEF">
        <w:rPr>
          <w:rFonts w:cs="Times New Roman"/>
          <w:szCs w:val="28"/>
        </w:rPr>
        <w:t>Юбилейная</w:t>
      </w:r>
      <w:r w:rsidRPr="003A475C">
        <w:rPr>
          <w:rFonts w:cs="Times New Roman"/>
          <w:szCs w:val="28"/>
        </w:rPr>
        <w:t>»</w:t>
      </w:r>
      <w:r>
        <w:rPr>
          <w:rFonts w:cs="Times New Roman"/>
          <w:szCs w:val="28"/>
        </w:rPr>
        <w:t>.</w:t>
      </w:r>
    </w:p>
    <w:p w:rsidR="006B0225" w:rsidRPr="006B0225" w:rsidRDefault="006B0225" w:rsidP="00093EC5">
      <w:pPr>
        <w:contextualSpacing/>
        <w:rPr>
          <w:rFonts w:eastAsia="Times New Roman" w:cs="Times New Roman"/>
          <w:szCs w:val="28"/>
          <w:lang w:eastAsia="ru-RU"/>
        </w:rPr>
      </w:pPr>
      <w:r w:rsidRPr="006B0225">
        <w:rPr>
          <w:rFonts w:eastAsia="Times New Roman" w:cs="Times New Roman"/>
          <w:szCs w:val="28"/>
          <w:lang w:eastAsia="ru-RU"/>
        </w:rPr>
        <w:t>В качестве предмета исследования в работе выступают товарные запасы предприятия.</w:t>
      </w:r>
    </w:p>
    <w:p w:rsidR="006B0225" w:rsidRPr="006B0225" w:rsidRDefault="006B0225" w:rsidP="00093EC5">
      <w:pPr>
        <w:contextualSpacing/>
        <w:rPr>
          <w:rFonts w:eastAsia="Times New Roman" w:cs="Times New Roman"/>
          <w:szCs w:val="28"/>
          <w:lang w:eastAsia="ru-RU"/>
        </w:rPr>
      </w:pPr>
      <w:r w:rsidRPr="006B0225">
        <w:rPr>
          <w:rFonts w:eastAsia="Times New Roman" w:cs="Times New Roman"/>
          <w:szCs w:val="28"/>
          <w:lang w:eastAsia="ru-RU"/>
        </w:rPr>
        <w:t>В качестве методов исследования в работе выбраны методы экономического и регрессионного анализа.</w:t>
      </w:r>
    </w:p>
    <w:p w:rsidR="001D41AB" w:rsidRPr="00736171" w:rsidRDefault="00312074" w:rsidP="00736171">
      <w:pPr>
        <w:pStyle w:val="af3"/>
        <w:tabs>
          <w:tab w:val="left" w:pos="720"/>
        </w:tabs>
        <w:suppressAutoHyphens/>
        <w:ind w:left="0"/>
        <w:rPr>
          <w:szCs w:val="28"/>
        </w:rPr>
      </w:pPr>
      <w:r w:rsidRPr="003D4E3B">
        <w:rPr>
          <w:szCs w:val="28"/>
        </w:rPr>
        <w:t>Курсовая</w:t>
      </w:r>
      <w:r>
        <w:rPr>
          <w:szCs w:val="28"/>
        </w:rPr>
        <w:t xml:space="preserve"> работа состоит из введения, трех</w:t>
      </w:r>
      <w:r w:rsidRPr="003D4E3B">
        <w:rPr>
          <w:szCs w:val="28"/>
        </w:rPr>
        <w:t xml:space="preserve"> глав, заключения, </w:t>
      </w:r>
      <w:r w:rsidR="0009764F">
        <w:rPr>
          <w:szCs w:val="28"/>
        </w:rPr>
        <w:t>списка использованных источников</w:t>
      </w:r>
      <w:r w:rsidRPr="003D4E3B">
        <w:rPr>
          <w:szCs w:val="28"/>
        </w:rPr>
        <w:t xml:space="preserve"> и приложений.</w:t>
      </w:r>
      <w:r>
        <w:rPr>
          <w:rFonts w:cs="Times New Roman"/>
          <w:szCs w:val="28"/>
        </w:rPr>
        <w:br w:type="page"/>
      </w:r>
      <w:bookmarkStart w:id="3" w:name="_Toc452325255"/>
    </w:p>
    <w:p w:rsidR="00312074" w:rsidRDefault="00312074" w:rsidP="00F47C1B">
      <w:pPr>
        <w:pStyle w:val="afa"/>
        <w:spacing w:line="360" w:lineRule="auto"/>
        <w:ind w:left="0" w:right="0" w:firstLine="851"/>
        <w:jc w:val="both"/>
        <w:outlineLvl w:val="0"/>
        <w:rPr>
          <w:lang w:eastAsia="ru-RU"/>
        </w:rPr>
      </w:pPr>
      <w:bookmarkStart w:id="4" w:name="_Toc517261606"/>
      <w:bookmarkStart w:id="5" w:name="_Toc517261659"/>
      <w:r w:rsidRPr="00B72794">
        <w:rPr>
          <w:lang w:eastAsia="ru-RU"/>
        </w:rPr>
        <w:lastRenderedPageBreak/>
        <w:t>1</w:t>
      </w:r>
      <w:bookmarkEnd w:id="3"/>
      <w:r w:rsidR="00DC7AF0">
        <w:rPr>
          <w:lang w:eastAsia="ru-RU"/>
        </w:rPr>
        <w:t xml:space="preserve"> </w:t>
      </w:r>
      <w:r w:rsidRPr="00B72794">
        <w:rPr>
          <w:lang w:eastAsia="ru-RU"/>
        </w:rPr>
        <w:t>Т</w:t>
      </w:r>
      <w:r w:rsidR="00DC7AF0" w:rsidRPr="00B72794">
        <w:rPr>
          <w:lang w:eastAsia="ru-RU"/>
        </w:rPr>
        <w:t>еор</w:t>
      </w:r>
      <w:r w:rsidR="00DC7AF0">
        <w:rPr>
          <w:lang w:eastAsia="ru-RU"/>
        </w:rPr>
        <w:t>ия и методика исследования товарооборота и товарных запасов предприятия</w:t>
      </w:r>
      <w:bookmarkEnd w:id="4"/>
      <w:bookmarkEnd w:id="5"/>
    </w:p>
    <w:p w:rsidR="00DC7AF0" w:rsidRPr="00B72794" w:rsidRDefault="00DC7AF0" w:rsidP="00DC7AF0">
      <w:pPr>
        <w:pStyle w:val="afa"/>
        <w:spacing w:line="360" w:lineRule="auto"/>
        <w:ind w:left="0" w:firstLine="851"/>
        <w:jc w:val="both"/>
        <w:rPr>
          <w:lang w:eastAsia="ru-RU"/>
        </w:rPr>
      </w:pPr>
    </w:p>
    <w:p w:rsidR="00312074" w:rsidRDefault="00DC7AF0" w:rsidP="00893B89">
      <w:pPr>
        <w:pStyle w:val="2"/>
        <w:spacing w:before="0"/>
        <w:ind w:firstLine="851"/>
        <w:contextualSpacing/>
        <w:rPr>
          <w:rFonts w:ascii="Times New Roman" w:eastAsia="Times New Roman" w:hAnsi="Times New Roman" w:cs="Times New Roman"/>
          <w:b w:val="0"/>
          <w:color w:val="auto"/>
          <w:sz w:val="28"/>
          <w:szCs w:val="28"/>
          <w:lang w:eastAsia="ru-RU"/>
        </w:rPr>
      </w:pPr>
      <w:bookmarkStart w:id="6" w:name="_Toc513674054"/>
      <w:bookmarkStart w:id="7" w:name="_Toc517261607"/>
      <w:bookmarkStart w:id="8" w:name="_Toc517261660"/>
      <w:r>
        <w:rPr>
          <w:rFonts w:ascii="Times New Roman" w:eastAsia="Times New Roman" w:hAnsi="Times New Roman" w:cs="Times New Roman"/>
          <w:b w:val="0"/>
          <w:color w:val="auto"/>
          <w:sz w:val="28"/>
          <w:szCs w:val="28"/>
          <w:lang w:eastAsia="ru-RU"/>
        </w:rPr>
        <w:t xml:space="preserve">1.1 </w:t>
      </w:r>
      <w:r w:rsidR="006B0225">
        <w:rPr>
          <w:rFonts w:ascii="Times New Roman" w:eastAsia="Times New Roman" w:hAnsi="Times New Roman" w:cs="Times New Roman"/>
          <w:b w:val="0"/>
          <w:color w:val="auto"/>
          <w:sz w:val="28"/>
          <w:szCs w:val="28"/>
          <w:lang w:eastAsia="ru-RU"/>
        </w:rPr>
        <w:t>Понятие, классификация и значение товарных запасов предприятия</w:t>
      </w:r>
      <w:bookmarkEnd w:id="6"/>
      <w:bookmarkEnd w:id="7"/>
      <w:bookmarkEnd w:id="8"/>
    </w:p>
    <w:p w:rsidR="00DC7AF0" w:rsidRPr="00DC7AF0" w:rsidRDefault="00DC7AF0" w:rsidP="00DC7AF0">
      <w:pPr>
        <w:rPr>
          <w:lang w:eastAsia="ru-RU"/>
        </w:rPr>
      </w:pPr>
    </w:p>
    <w:p w:rsidR="006B0225" w:rsidRPr="006B0225" w:rsidRDefault="00312074" w:rsidP="006B0225">
      <w:pPr>
        <w:rPr>
          <w:rFonts w:eastAsia="Times New Roman" w:cs="Times New Roman"/>
          <w:szCs w:val="28"/>
          <w:lang w:eastAsia="ru-RU"/>
        </w:rPr>
      </w:pPr>
      <w:r>
        <w:t xml:space="preserve">На первоначальном этапе, необходимо отметить, </w:t>
      </w:r>
      <w:r w:rsidR="006B0225">
        <w:rPr>
          <w:rFonts w:eastAsia="Times New Roman" w:cs="Times New Roman"/>
          <w:szCs w:val="28"/>
          <w:lang w:eastAsia="ru-RU"/>
        </w:rPr>
        <w:t>н</w:t>
      </w:r>
      <w:r w:rsidR="006B0225" w:rsidRPr="006B0225">
        <w:rPr>
          <w:rFonts w:eastAsia="Times New Roman" w:cs="Times New Roman"/>
          <w:szCs w:val="28"/>
          <w:lang w:eastAsia="ru-RU"/>
        </w:rPr>
        <w:t>а уровне фирм запасы относятся к числу объектов, требующих больших капиталовложений, и поэтому представляют собой один из факторов, определяющих политику предприятия и воздействующих на уровень логистического обслуживания в целом. Однако многие фирмы не уделяют ему должного внимания и постоянно недооценивают свои будущие потребности в наличных запасах. В результате этого фирмы обычно сталкиваются с тем, что им приходится вкладывать в запасы больший капитал, чем предполагалось.</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Изменения объемов товарно-материальных запасов в значительной степени зависят от превалирующего на данный момент отношения к ним предпринимателей, которое, безусловно, определяется конъюнктурой рынка. Когда основная масса предпринимателей настроена оптимистично относительно возможностей экономического роста, они расширяют свои операции, увеличивают объемы инвестиций в создание запасов. Тем не менее колебания уровней последних не вызываются одним лишь инвестированием. Важными факторами выступают здесь качество принимаемых решений, а также то, какая конкретно технология управления запасами используется.</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Более 20 лет назад западные экономисты пытались установить, до какой степени, возможно, сохранять неизменным соотношение ур</w:t>
      </w:r>
      <w:r w:rsidR="00893B89">
        <w:rPr>
          <w:rFonts w:eastAsia="Times New Roman" w:cs="Times New Roman"/>
          <w:szCs w:val="28"/>
          <w:lang w:eastAsia="ru-RU"/>
        </w:rPr>
        <w:t xml:space="preserve">овней запасов и сбыта. Рассмотрим </w:t>
      </w:r>
      <w:r w:rsidRPr="006B0225">
        <w:rPr>
          <w:rFonts w:eastAsia="Times New Roman" w:cs="Times New Roman"/>
          <w:szCs w:val="28"/>
          <w:lang w:eastAsia="ru-RU"/>
        </w:rPr>
        <w:t xml:space="preserve"> уравнени</w:t>
      </w:r>
      <w:r w:rsidR="00893B89">
        <w:rPr>
          <w:rFonts w:eastAsia="Times New Roman" w:cs="Times New Roman"/>
          <w:szCs w:val="28"/>
          <w:lang w:eastAsia="ru-RU"/>
        </w:rPr>
        <w:t>е "фиксированного акселератора"</w:t>
      </w:r>
      <w:r w:rsidR="00C51509" w:rsidRPr="00B303E9">
        <w:rPr>
          <w:rFonts w:eastAsia="Times New Roman" w:cs="Times New Roman"/>
          <w:szCs w:val="28"/>
          <w:lang w:eastAsia="ru-RU"/>
        </w:rPr>
        <w:t xml:space="preserve"> </w:t>
      </w:r>
      <w:r w:rsidRPr="006B0225">
        <w:rPr>
          <w:rFonts w:eastAsia="Times New Roman" w:cs="Times New Roman"/>
          <w:szCs w:val="28"/>
          <w:lang w:eastAsia="ru-RU"/>
        </w:rPr>
        <w:t>[3, с.</w:t>
      </w:r>
      <w:r w:rsidR="00102BAA">
        <w:rPr>
          <w:rFonts w:eastAsia="Times New Roman" w:cs="Times New Roman"/>
          <w:szCs w:val="28"/>
          <w:lang w:eastAsia="ru-RU"/>
        </w:rPr>
        <w:t xml:space="preserve"> </w:t>
      </w:r>
      <w:r w:rsidRPr="006B0225">
        <w:rPr>
          <w:rFonts w:eastAsia="Times New Roman" w:cs="Times New Roman"/>
          <w:szCs w:val="28"/>
          <w:lang w:eastAsia="ru-RU"/>
        </w:rPr>
        <w:t>142]:</w:t>
      </w:r>
    </w:p>
    <w:p w:rsidR="006B0225" w:rsidRPr="006B0225" w:rsidRDefault="006B0225" w:rsidP="006B0225">
      <w:pPr>
        <w:rPr>
          <w:rFonts w:eastAsia="Times New Roman" w:cs="Times New Roman"/>
          <w:szCs w:val="28"/>
          <w:lang w:eastAsia="ru-RU"/>
        </w:rPr>
      </w:pPr>
    </w:p>
    <w:p w:rsidR="006B0225" w:rsidRPr="006B0225" w:rsidRDefault="00950421" w:rsidP="00960572">
      <w:pPr>
        <w:jc w:val="right"/>
        <w:rPr>
          <w:rFonts w:eastAsia="Times New Roman" w:cs="Times New Roman"/>
          <w:szCs w:val="28"/>
          <w:lang w:eastAsia="ru-RU"/>
        </w:rPr>
      </w:pPr>
      <w:r>
        <w:rPr>
          <w:rFonts w:eastAsia="Times New Roman" w:cs="Times New Roman"/>
          <w:szCs w:val="28"/>
          <w:lang w:eastAsia="ru-RU"/>
        </w:rPr>
        <w:t>J = k</w:t>
      </w:r>
      <w:r w:rsidRPr="00950421">
        <w:t xml:space="preserve"> </w:t>
      </w:r>
      <w:r w:rsidRPr="00950421">
        <w:rPr>
          <w:rFonts w:eastAsia="Times New Roman" w:cs="Times New Roman"/>
          <w:szCs w:val="28"/>
          <w:lang w:eastAsia="ru-RU"/>
        </w:rPr>
        <w:t xml:space="preserve">х </w:t>
      </w:r>
      <w:r w:rsidR="006B0225" w:rsidRPr="006B0225">
        <w:rPr>
          <w:rFonts w:eastAsia="Times New Roman" w:cs="Times New Roman"/>
          <w:szCs w:val="28"/>
          <w:lang w:eastAsia="ru-RU"/>
        </w:rPr>
        <w:t>D,</w:t>
      </w:r>
      <w:r w:rsidR="00960572" w:rsidRPr="00465872">
        <w:rPr>
          <w:rFonts w:eastAsia="Times New Roman" w:cs="Times New Roman"/>
          <w:szCs w:val="28"/>
          <w:lang w:eastAsia="ru-RU"/>
        </w:rPr>
        <w:t xml:space="preserve">                                                       </w:t>
      </w:r>
      <w:r w:rsidR="006B0225" w:rsidRPr="006B0225">
        <w:rPr>
          <w:rFonts w:eastAsia="Times New Roman" w:cs="Times New Roman"/>
          <w:szCs w:val="28"/>
          <w:lang w:eastAsia="ru-RU"/>
        </w:rPr>
        <w:t xml:space="preserve"> (1.1)</w:t>
      </w:r>
    </w:p>
    <w:p w:rsidR="006B0225" w:rsidRPr="006B0225" w:rsidRDefault="006B0225" w:rsidP="006B0225">
      <w:pPr>
        <w:rPr>
          <w:rFonts w:eastAsia="Times New Roman" w:cs="Times New Roman"/>
          <w:szCs w:val="28"/>
          <w:lang w:eastAsia="ru-RU"/>
        </w:rPr>
      </w:pPr>
    </w:p>
    <w:p w:rsidR="006B0225" w:rsidRPr="006B0225" w:rsidRDefault="006B0225" w:rsidP="00893B89">
      <w:pPr>
        <w:rPr>
          <w:rFonts w:eastAsia="Times New Roman" w:cs="Times New Roman"/>
          <w:szCs w:val="28"/>
          <w:lang w:eastAsia="ru-RU"/>
        </w:rPr>
      </w:pPr>
      <w:r w:rsidRPr="006B0225">
        <w:rPr>
          <w:rFonts w:eastAsia="Times New Roman" w:cs="Times New Roman"/>
          <w:szCs w:val="28"/>
          <w:lang w:eastAsia="ru-RU"/>
        </w:rPr>
        <w:t xml:space="preserve">где J </w:t>
      </w:r>
      <w:r w:rsidR="00893B89">
        <w:rPr>
          <w:color w:val="000000"/>
          <w:sz w:val="27"/>
          <w:szCs w:val="27"/>
        </w:rPr>
        <w:t xml:space="preserve">– </w:t>
      </w:r>
      <w:r w:rsidRPr="006B0225">
        <w:rPr>
          <w:rFonts w:eastAsia="Times New Roman" w:cs="Times New Roman"/>
          <w:szCs w:val="28"/>
          <w:lang w:eastAsia="ru-RU"/>
        </w:rPr>
        <w:t>уровень запасов, ед.,</w:t>
      </w:r>
    </w:p>
    <w:p w:rsidR="006B0225" w:rsidRPr="006B0225" w:rsidRDefault="00C41A34" w:rsidP="00C41A34">
      <w:pPr>
        <w:ind w:left="57" w:firstLine="992"/>
        <w:rPr>
          <w:rFonts w:eastAsia="Times New Roman" w:cs="Times New Roman"/>
          <w:szCs w:val="28"/>
          <w:lang w:eastAsia="ru-RU"/>
        </w:rPr>
      </w:pPr>
      <w:r>
        <w:rPr>
          <w:rFonts w:eastAsia="Times New Roman" w:cs="Times New Roman"/>
          <w:szCs w:val="28"/>
          <w:lang w:eastAsia="ru-RU"/>
        </w:rPr>
        <w:t xml:space="preserve">  </w:t>
      </w:r>
      <w:r w:rsidR="006B0225" w:rsidRPr="006B0225">
        <w:rPr>
          <w:rFonts w:eastAsia="Times New Roman" w:cs="Times New Roman"/>
          <w:szCs w:val="28"/>
          <w:lang w:eastAsia="ru-RU"/>
        </w:rPr>
        <w:t xml:space="preserve">D </w:t>
      </w:r>
      <w:r w:rsidR="00893B89">
        <w:rPr>
          <w:color w:val="000000"/>
          <w:sz w:val="27"/>
          <w:szCs w:val="27"/>
        </w:rPr>
        <w:t xml:space="preserve">– </w:t>
      </w:r>
      <w:r w:rsidR="00893B89">
        <w:rPr>
          <w:rFonts w:eastAsia="Times New Roman" w:cs="Times New Roman"/>
          <w:szCs w:val="28"/>
          <w:lang w:eastAsia="ru-RU"/>
        </w:rPr>
        <w:t>спрос,</w:t>
      </w:r>
    </w:p>
    <w:p w:rsidR="006B0225" w:rsidRPr="006B0225" w:rsidRDefault="00640728" w:rsidP="00640728">
      <w:pPr>
        <w:ind w:firstLine="993"/>
        <w:rPr>
          <w:rFonts w:eastAsia="Times New Roman" w:cs="Times New Roman"/>
          <w:szCs w:val="28"/>
          <w:lang w:eastAsia="ru-RU"/>
        </w:rPr>
      </w:pPr>
      <w:r>
        <w:rPr>
          <w:rFonts w:eastAsia="Times New Roman" w:cs="Times New Roman"/>
          <w:szCs w:val="28"/>
          <w:lang w:eastAsia="ru-RU"/>
        </w:rPr>
        <w:lastRenderedPageBreak/>
        <w:t xml:space="preserve">     </w:t>
      </w:r>
      <w:r w:rsidR="006B0225" w:rsidRPr="006B0225">
        <w:rPr>
          <w:rFonts w:eastAsia="Times New Roman" w:cs="Times New Roman"/>
          <w:szCs w:val="28"/>
          <w:lang w:eastAsia="ru-RU"/>
        </w:rPr>
        <w:t xml:space="preserve">k </w:t>
      </w:r>
      <w:r w:rsidR="00893B89">
        <w:rPr>
          <w:color w:val="000000"/>
          <w:sz w:val="27"/>
          <w:szCs w:val="27"/>
        </w:rPr>
        <w:t xml:space="preserve">– </w:t>
      </w:r>
      <w:r w:rsidR="006B0225" w:rsidRPr="006B0225">
        <w:rPr>
          <w:rFonts w:eastAsia="Times New Roman" w:cs="Times New Roman"/>
          <w:szCs w:val="28"/>
          <w:lang w:eastAsia="ru-RU"/>
        </w:rPr>
        <w:t>коэ</w:t>
      </w:r>
      <w:r w:rsidR="00893B89">
        <w:rPr>
          <w:rFonts w:eastAsia="Times New Roman" w:cs="Times New Roman"/>
          <w:szCs w:val="28"/>
          <w:lang w:eastAsia="ru-RU"/>
        </w:rPr>
        <w:t>ффициент неравномерности спроса.</w:t>
      </w:r>
    </w:p>
    <w:p w:rsidR="006B0225" w:rsidRPr="006B0225" w:rsidRDefault="00893B89" w:rsidP="006B0225">
      <w:pPr>
        <w:rPr>
          <w:rFonts w:eastAsia="Times New Roman" w:cs="Times New Roman"/>
          <w:szCs w:val="28"/>
          <w:lang w:eastAsia="ru-RU"/>
        </w:rPr>
      </w:pPr>
      <w:r>
        <w:rPr>
          <w:rFonts w:eastAsia="Times New Roman" w:cs="Times New Roman"/>
          <w:szCs w:val="28"/>
          <w:lang w:eastAsia="ru-RU"/>
        </w:rPr>
        <w:t xml:space="preserve">Используя это уравнение, </w:t>
      </w:r>
      <w:r w:rsidR="006B0225" w:rsidRPr="006B0225">
        <w:rPr>
          <w:rFonts w:eastAsia="Times New Roman" w:cs="Times New Roman"/>
          <w:szCs w:val="28"/>
          <w:lang w:eastAsia="ru-RU"/>
        </w:rPr>
        <w:t>они пришли к выводу, что такая простейшая зависимость не соответствует реальному управлению запасами.</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Используя больший объем разнообразных данных за весьма длительный период, и применяя модифицированный вариант указанного акселератора ("гибкий акселератор"), зарубежные исследователи предположили, что фирмы осуществляют лишь частичную корректировку своих запасов, приближая их к искомому уровню в течение каждого из периодов производства. За двенадцатимесячный период</w:t>
      </w:r>
      <w:bookmarkStart w:id="9" w:name="BITSoft"/>
      <w:bookmarkEnd w:id="9"/>
      <w:r w:rsidRPr="006B0225">
        <w:rPr>
          <w:rFonts w:eastAsia="Times New Roman" w:cs="Times New Roman"/>
          <w:szCs w:val="28"/>
          <w:lang w:eastAsia="ru-RU"/>
        </w:rPr>
        <w:t xml:space="preserve"> разницу между желаемым и дейст</w:t>
      </w:r>
      <w:bookmarkStart w:id="10" w:name="OCRUncertain001"/>
      <w:r w:rsidRPr="006B0225">
        <w:rPr>
          <w:rFonts w:eastAsia="Times New Roman" w:cs="Times New Roman"/>
          <w:szCs w:val="28"/>
          <w:lang w:eastAsia="ru-RU"/>
        </w:rPr>
        <w:t>в</w:t>
      </w:r>
      <w:bookmarkEnd w:id="10"/>
      <w:r w:rsidRPr="006B0225">
        <w:rPr>
          <w:rFonts w:eastAsia="Times New Roman" w:cs="Times New Roman"/>
          <w:szCs w:val="28"/>
          <w:lang w:eastAsia="ru-RU"/>
        </w:rPr>
        <w:t>ительным уровнем запасов удавалось сократить лишь на 50%. Такое изменение объясняют в основном совершенствованием системы управления запасами на основе использования компьютерной техники.</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Задачей товарно-материальных запасов является обеспечение предприятия необходимыми материальными ресурсами, с целью обеспечения предприятию нормальной работы [5, с.</w:t>
      </w:r>
      <w:r w:rsidR="00102BAA">
        <w:rPr>
          <w:rFonts w:eastAsia="Times New Roman" w:cs="Times New Roman"/>
          <w:szCs w:val="28"/>
          <w:lang w:eastAsia="ru-RU"/>
        </w:rPr>
        <w:t xml:space="preserve"> </w:t>
      </w:r>
      <w:r w:rsidRPr="006B0225">
        <w:rPr>
          <w:rFonts w:eastAsia="Times New Roman" w:cs="Times New Roman"/>
          <w:szCs w:val="28"/>
          <w:lang w:eastAsia="ru-RU"/>
        </w:rPr>
        <w:t>154].</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Товарно-материальные запасы всегда считались фактором, обеспечивающим безопасность системы материально-технического снабжения, ее гибкое функционирование, и являлись своего рода "страхо</w:t>
      </w:r>
      <w:bookmarkStart w:id="11" w:name="OCRUncertain008"/>
      <w:r w:rsidRPr="006B0225">
        <w:rPr>
          <w:rFonts w:eastAsia="Times New Roman" w:cs="Times New Roman"/>
          <w:szCs w:val="28"/>
          <w:lang w:eastAsia="ru-RU"/>
        </w:rPr>
        <w:t>в</w:t>
      </w:r>
      <w:bookmarkEnd w:id="11"/>
      <w:r w:rsidRPr="006B0225">
        <w:rPr>
          <w:rFonts w:eastAsia="Times New Roman" w:cs="Times New Roman"/>
          <w:szCs w:val="28"/>
          <w:lang w:eastAsia="ru-RU"/>
        </w:rPr>
        <w:t>кой".</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 xml:space="preserve">Поскольку в фирмах различных отраслей экономики создание товарно-материальных запасов определяется той специфической ролью, которую они играют в процессе выпуска продукции, постольку объяснимы и различия в подходах к политике капиталовложений в данной области и к определению приоритетности задач, решаемых в ходе производства. В фирмах некоторых отраслей народного хозяйства основной задачей является контроль за сырьем, в других </w:t>
      </w:r>
      <w:r w:rsidR="00893B89">
        <w:rPr>
          <w:color w:val="000000"/>
          <w:sz w:val="27"/>
          <w:szCs w:val="27"/>
        </w:rPr>
        <w:t xml:space="preserve">– </w:t>
      </w:r>
      <w:r w:rsidRPr="006B0225">
        <w:rPr>
          <w:rFonts w:eastAsia="Times New Roman" w:cs="Times New Roman"/>
          <w:szCs w:val="28"/>
          <w:lang w:eastAsia="ru-RU"/>
        </w:rPr>
        <w:t>за готовой продукцией, а на предприятиях отраслей, производящих инвестиционные товары, большая часть организационных усилий концентрируется на контроле за незавершенным производством.</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 xml:space="preserve">Многие из фирм, функционирующих в различных отраслях экономики, относительно успешно осуществляют инвестиции в товарно-материальные запасы. В то же время в большом количестве фирм бытует мнение, что </w:t>
      </w:r>
      <w:r w:rsidRPr="006B0225">
        <w:rPr>
          <w:rFonts w:eastAsia="Times New Roman" w:cs="Times New Roman"/>
          <w:szCs w:val="28"/>
          <w:lang w:eastAsia="ru-RU"/>
        </w:rPr>
        <w:lastRenderedPageBreak/>
        <w:t xml:space="preserve">управление запасами является сферой ответственности низшего уровня руководства </w:t>
      </w:r>
      <w:r w:rsidR="00893B89">
        <w:rPr>
          <w:color w:val="000000"/>
          <w:sz w:val="27"/>
          <w:szCs w:val="27"/>
        </w:rPr>
        <w:t xml:space="preserve">– </w:t>
      </w:r>
      <w:r w:rsidRPr="006B0225">
        <w:rPr>
          <w:rFonts w:eastAsia="Times New Roman" w:cs="Times New Roman"/>
          <w:szCs w:val="28"/>
          <w:lang w:eastAsia="ru-RU"/>
        </w:rPr>
        <w:t xml:space="preserve">задачей чисто технического порядка. Вместе с тем американские специалисты, проводившие анализ политики по управлению запасами торговых фирм (розничных и оптовых), действующих в 17 различных отраслях экономики, пришли к выводу, что если бы типичная не преуспевающая фирма </w:t>
      </w:r>
      <w:proofErr w:type="gramStart"/>
      <w:r w:rsidRPr="006B0225">
        <w:rPr>
          <w:rFonts w:eastAsia="Times New Roman" w:cs="Times New Roman"/>
          <w:szCs w:val="28"/>
          <w:lang w:eastAsia="ru-RU"/>
        </w:rPr>
        <w:t>делала</w:t>
      </w:r>
      <w:proofErr w:type="gramEnd"/>
      <w:r w:rsidRPr="006B0225">
        <w:rPr>
          <w:rFonts w:eastAsia="Times New Roman" w:cs="Times New Roman"/>
          <w:szCs w:val="28"/>
          <w:lang w:eastAsia="ru-RU"/>
        </w:rPr>
        <w:t xml:space="preserve"> то же самое, что и преуспевающая, то ей бы удалось добиться ускорения оборачиваемости товарных запасов в два раза, т.е. при одном и том же товарообороте она смогла бы сократить запасы на 50% [4, с.</w:t>
      </w:r>
      <w:r w:rsidR="00802AE9">
        <w:rPr>
          <w:rFonts w:eastAsia="Times New Roman" w:cs="Times New Roman"/>
          <w:szCs w:val="28"/>
          <w:lang w:eastAsia="ru-RU"/>
        </w:rPr>
        <w:t xml:space="preserve"> </w:t>
      </w:r>
      <w:r w:rsidRPr="006B0225">
        <w:rPr>
          <w:rFonts w:eastAsia="Times New Roman" w:cs="Times New Roman"/>
          <w:szCs w:val="28"/>
          <w:lang w:eastAsia="ru-RU"/>
        </w:rPr>
        <w:t>123].</w:t>
      </w:r>
    </w:p>
    <w:p w:rsidR="006B0225" w:rsidRDefault="006B0225" w:rsidP="006B0225">
      <w:pPr>
        <w:rPr>
          <w:rFonts w:eastAsia="Times New Roman" w:cs="Times New Roman"/>
          <w:szCs w:val="28"/>
          <w:lang w:eastAsia="ru-RU"/>
        </w:rPr>
      </w:pPr>
      <w:r w:rsidRPr="006B0225">
        <w:rPr>
          <w:rFonts w:eastAsia="Times New Roman" w:cs="Times New Roman"/>
          <w:szCs w:val="28"/>
          <w:lang w:eastAsia="ru-RU"/>
        </w:rPr>
        <w:t>Коэффициенты оборачиваемости капитала характеризуются значительной изменчивостью и существенно отличаются не только у преуспевающих и не преуспевающих компаний, но и у фирм различного типа. Последнее объясняется в основном спецификой структуры издержек, существующей в отраслях народного хозяйства, сезонными колебаниями сбыта, нормами конкурентной борьбы, принятыми в той или иной отрасли экономики, уровнем рентабельности, стилем руководства предприятиями и характером деловых операций. Таким образом, перечисленные обстоятельства следует отнести к весьма важным факторам, оказывающим серьезное влияние на эффективность политики любой фирмы в области создания и реализации запасов.</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В статистике торговли товарные запасы классифицируются по различным признакам: по месту нахождения, назначению и товарному составу.</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По месту нахождения выделяются следующие группы товарных запасов: товарные запасы у производителей, на складах оптовых торговых баз, на складах заготовительных организаций, в розничной торговле, в пути.</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В зависимости от назначения товарные запасы подразделяются на текущие, сезонного хранения, досрочного завоза.</w:t>
      </w:r>
    </w:p>
    <w:p w:rsidR="006B0225" w:rsidRPr="006B0225" w:rsidRDefault="006B0225" w:rsidP="006B0225">
      <w:pPr>
        <w:rPr>
          <w:rFonts w:eastAsia="Times New Roman" w:cs="Times New Roman"/>
          <w:szCs w:val="28"/>
          <w:lang w:eastAsia="ru-RU"/>
        </w:rPr>
      </w:pPr>
      <w:r w:rsidRPr="00B24E41">
        <w:rPr>
          <w:rFonts w:eastAsia="Times New Roman" w:cs="Times New Roman"/>
          <w:iCs/>
          <w:szCs w:val="28"/>
          <w:lang w:eastAsia="ru-RU"/>
        </w:rPr>
        <w:t>Товарные запасы текущего хранения</w:t>
      </w:r>
      <w:r w:rsidRPr="006B0225">
        <w:rPr>
          <w:rFonts w:eastAsia="Times New Roman" w:cs="Times New Roman"/>
          <w:i/>
          <w:iCs/>
          <w:szCs w:val="28"/>
          <w:lang w:eastAsia="ru-RU"/>
        </w:rPr>
        <w:t xml:space="preserve"> </w:t>
      </w:r>
      <w:r w:rsidR="002F70F1">
        <w:rPr>
          <w:rFonts w:eastAsia="Times New Roman" w:cs="Times New Roman"/>
          <w:szCs w:val="28"/>
          <w:lang w:eastAsia="ru-RU"/>
        </w:rPr>
        <w:sym w:font="Symbol" w:char="F02D"/>
      </w:r>
      <w:r w:rsidRPr="006B0225">
        <w:rPr>
          <w:rFonts w:eastAsia="Times New Roman" w:cs="Times New Roman"/>
          <w:szCs w:val="28"/>
          <w:lang w:eastAsia="ru-RU"/>
        </w:rPr>
        <w:t xml:space="preserve"> это товары на предприятиях оптовой и розничной торговли, обеспечивающие повседневные нужды торговли. Их величина определяется объемом реализации и частотой завоза.</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lastRenderedPageBreak/>
        <w:t xml:space="preserve">Для обеспечения торговли в тех случаях, когда поступление товаров в силу условий производства или изменения спроса на отдельные виды товаров в разные периоды года носит сезонный характер, создаются </w:t>
      </w:r>
      <w:r w:rsidRPr="00B24E41">
        <w:rPr>
          <w:rFonts w:eastAsia="Times New Roman" w:cs="Times New Roman"/>
          <w:iCs/>
          <w:szCs w:val="28"/>
          <w:lang w:eastAsia="ru-RU"/>
        </w:rPr>
        <w:t>запасы сезонного хранения</w:t>
      </w:r>
      <w:r w:rsidRPr="006B0225">
        <w:rPr>
          <w:rFonts w:eastAsia="Times New Roman" w:cs="Times New Roman"/>
          <w:szCs w:val="28"/>
          <w:lang w:eastAsia="ru-RU"/>
        </w:rPr>
        <w:t>. Без сезонных запасов невозможно обеспечить бесперебойное снабжение населения в течение года, например, сахаром, картофелем, овощами. Производство их имеет ярко выраженный сезонный характер, а потребление в течение года изменяется незначительно. Другой пример: производство большинства непродовольственных товаров осуществляется равномерно в течение всего года, спрос же на них порой подвержен сезонным колебаниям (спортивный инвентарь, одежда и обувь для определенных сезонов года и др.). Товарные запасы сезонного хранения концентрируются в основном на складах оптовых или заготовительных организаций и предприятий. Отсутствие или неправильное формирование товарных запасов сезонного хранения влечет за собой перебои в товароснабжении.</w:t>
      </w:r>
    </w:p>
    <w:p w:rsidR="00BE47A2" w:rsidRDefault="006B0225" w:rsidP="0058407B">
      <w:pPr>
        <w:rPr>
          <w:rFonts w:eastAsia="Times New Roman" w:cs="Times New Roman"/>
          <w:szCs w:val="28"/>
          <w:lang w:eastAsia="ru-RU"/>
        </w:rPr>
      </w:pPr>
      <w:r w:rsidRPr="00B24E41">
        <w:rPr>
          <w:rFonts w:eastAsia="Times New Roman" w:cs="Times New Roman"/>
          <w:iCs/>
          <w:szCs w:val="28"/>
          <w:lang w:eastAsia="ru-RU"/>
        </w:rPr>
        <w:t>Товарные запасы досрочного завоза</w:t>
      </w:r>
      <w:r w:rsidRPr="00B24E41">
        <w:rPr>
          <w:rFonts w:eastAsia="Times New Roman" w:cs="Times New Roman"/>
          <w:szCs w:val="28"/>
          <w:lang w:eastAsia="ru-RU"/>
        </w:rPr>
        <w:t xml:space="preserve"> образуются</w:t>
      </w:r>
      <w:r w:rsidRPr="006B0225">
        <w:rPr>
          <w:rFonts w:eastAsia="Times New Roman" w:cs="Times New Roman"/>
          <w:szCs w:val="28"/>
          <w:lang w:eastAsia="ru-RU"/>
        </w:rPr>
        <w:t xml:space="preserve"> у организаций, торгующих в районах, куда доставка товаров возможна не во всякое время года. Предназначены товары для расходования в будущие периоды. Так, в горные и таежные районы, а также в районы Крайнего Севера и со слабым развитием сети дорог вся масса товаров, необходимая для обеспечения товарооборота, завозится в период возможной доставки. Товарные запасы досрочного завоза концентрируются в основном на складах розничных торговых организаций.</w:t>
      </w:r>
    </w:p>
    <w:p w:rsidR="00736171" w:rsidRPr="00736171" w:rsidRDefault="00736171" w:rsidP="0058407B">
      <w:pPr>
        <w:rPr>
          <w:rFonts w:eastAsia="Times New Roman" w:cs="Times New Roman"/>
          <w:szCs w:val="28"/>
          <w:lang w:eastAsia="ru-RU"/>
        </w:rPr>
      </w:pPr>
    </w:p>
    <w:p w:rsidR="00DC2BF6" w:rsidRPr="003D0B79" w:rsidRDefault="00DC2BF6" w:rsidP="00893B89">
      <w:pPr>
        <w:pStyle w:val="2"/>
        <w:spacing w:before="0"/>
        <w:rPr>
          <w:rFonts w:ascii="Times New Roman" w:hAnsi="Times New Roman" w:cs="Times New Roman"/>
          <w:b w:val="0"/>
          <w:color w:val="000000"/>
          <w:sz w:val="28"/>
          <w:szCs w:val="28"/>
          <w:shd w:val="clear" w:color="auto" w:fill="FFFFFF"/>
        </w:rPr>
      </w:pPr>
      <w:bookmarkStart w:id="12" w:name="_Toc517261608"/>
      <w:bookmarkStart w:id="13" w:name="_Toc517261661"/>
      <w:r w:rsidRPr="003D0B79">
        <w:rPr>
          <w:rFonts w:ascii="Times New Roman" w:hAnsi="Times New Roman" w:cs="Times New Roman"/>
          <w:b w:val="0"/>
          <w:color w:val="000000"/>
          <w:sz w:val="28"/>
          <w:szCs w:val="28"/>
          <w:shd w:val="clear" w:color="auto" w:fill="FFFFFF"/>
        </w:rPr>
        <w:t>1.2 Методы управления товарооборот и товарными запасами </w:t>
      </w:r>
      <w:r w:rsidRPr="003D0B79">
        <w:rPr>
          <w:rFonts w:ascii="Times New Roman" w:hAnsi="Times New Roman" w:cs="Times New Roman"/>
          <w:b w:val="0"/>
          <w:color w:val="000000"/>
          <w:sz w:val="28"/>
          <w:szCs w:val="28"/>
        </w:rPr>
        <w:br/>
      </w:r>
      <w:r w:rsidRPr="003D0B79">
        <w:rPr>
          <w:rFonts w:ascii="Times New Roman" w:hAnsi="Times New Roman" w:cs="Times New Roman"/>
          <w:b w:val="0"/>
          <w:color w:val="000000"/>
          <w:sz w:val="28"/>
          <w:szCs w:val="28"/>
          <w:shd w:val="clear" w:color="auto" w:fill="FFFFFF"/>
        </w:rPr>
        <w:t>предприятия</w:t>
      </w:r>
      <w:bookmarkEnd w:id="12"/>
      <w:bookmarkEnd w:id="13"/>
    </w:p>
    <w:p w:rsidR="00B24E41" w:rsidRPr="0036490B" w:rsidRDefault="00B24E41" w:rsidP="0058407B">
      <w:pPr>
        <w:contextualSpacing/>
        <w:rPr>
          <w:rFonts w:cs="Times New Roman"/>
          <w:color w:val="000000"/>
          <w:szCs w:val="28"/>
          <w:shd w:val="clear" w:color="auto" w:fill="FFFFFF"/>
        </w:rPr>
      </w:pPr>
    </w:p>
    <w:p w:rsidR="00DC2BF6" w:rsidRPr="00CD66CC" w:rsidRDefault="00DC2BF6" w:rsidP="00B24E41">
      <w:pPr>
        <w:contextualSpacing/>
        <w:rPr>
          <w:rFonts w:eastAsia="Times New Roman" w:cs="Times New Roman"/>
          <w:color w:val="000000"/>
          <w:szCs w:val="28"/>
          <w:lang w:eastAsia="ru-RU"/>
        </w:rPr>
      </w:pPr>
      <w:r>
        <w:rPr>
          <w:rFonts w:eastAsia="Times New Roman" w:cs="Times New Roman"/>
          <w:color w:val="000000"/>
          <w:szCs w:val="28"/>
          <w:lang w:eastAsia="ru-RU"/>
        </w:rPr>
        <w:t>В настоящее время, к</w:t>
      </w:r>
      <w:r w:rsidRPr="00CD66CC">
        <w:rPr>
          <w:rFonts w:eastAsia="Times New Roman" w:cs="Times New Roman"/>
          <w:color w:val="000000"/>
          <w:szCs w:val="28"/>
          <w:lang w:eastAsia="ru-RU"/>
        </w:rPr>
        <w:t xml:space="preserve">омплекс мероприятий по </w:t>
      </w:r>
      <w:r w:rsidRPr="00CD66CC">
        <w:rPr>
          <w:rFonts w:eastAsia="Times New Roman" w:cs="Times New Roman"/>
          <w:bCs/>
          <w:color w:val="000000"/>
          <w:szCs w:val="28"/>
          <w:lang w:eastAsia="ru-RU"/>
        </w:rPr>
        <w:t>управлению товарными запасами в торговле </w:t>
      </w:r>
      <w:r w:rsidRPr="00CD66CC">
        <w:rPr>
          <w:rFonts w:eastAsia="Times New Roman" w:cs="Times New Roman"/>
          <w:color w:val="000000"/>
          <w:szCs w:val="28"/>
          <w:lang w:eastAsia="ru-RU"/>
        </w:rPr>
        <w:t>нацелен на формирование и обеспечение оптимального объема и многообразия ТЗ, бесперебойного наполнения торговых точек товарами в достаточном количестве и ассортименте.</w:t>
      </w:r>
    </w:p>
    <w:p w:rsidR="00DC2BF6" w:rsidRPr="00CD66CC" w:rsidRDefault="00DC2BF6" w:rsidP="00B24E41">
      <w:pPr>
        <w:contextualSpacing/>
        <w:rPr>
          <w:rFonts w:eastAsia="Times New Roman" w:cs="Times New Roman"/>
          <w:color w:val="000000"/>
          <w:szCs w:val="28"/>
          <w:lang w:eastAsia="ru-RU"/>
        </w:rPr>
      </w:pPr>
      <w:r w:rsidRPr="00CD66CC">
        <w:rPr>
          <w:rFonts w:eastAsia="Times New Roman" w:cs="Times New Roman"/>
          <w:color w:val="000000"/>
          <w:szCs w:val="28"/>
          <w:lang w:eastAsia="ru-RU"/>
        </w:rPr>
        <w:lastRenderedPageBreak/>
        <w:t>Основной задачей коммерческого аппарата компании, управляющего ТЗ, является отсутствие перебоев в товароснабжении и недопущение затоваривания складов. При этом следует ускорять оборачиваемость ТЗ и по возможности сокращать затраты на их хранение и приобретение.</w:t>
      </w:r>
    </w:p>
    <w:p w:rsidR="00DC2BF6" w:rsidRDefault="00DC2BF6" w:rsidP="00B24E41">
      <w:pPr>
        <w:contextualSpacing/>
        <w:rPr>
          <w:rFonts w:eastAsia="Times New Roman" w:cs="Times New Roman"/>
          <w:bCs/>
          <w:color w:val="000000"/>
          <w:szCs w:val="28"/>
          <w:lang w:eastAsia="ru-RU"/>
        </w:rPr>
      </w:pPr>
      <w:r w:rsidRPr="00CD66CC">
        <w:rPr>
          <w:rFonts w:eastAsia="Times New Roman" w:cs="Times New Roman"/>
          <w:color w:val="000000"/>
          <w:szCs w:val="28"/>
          <w:lang w:eastAsia="ru-RU"/>
        </w:rPr>
        <w:t>Выделяют следующие </w:t>
      </w:r>
      <w:r w:rsidRPr="00CD66CC">
        <w:rPr>
          <w:rFonts w:eastAsia="Times New Roman" w:cs="Times New Roman"/>
          <w:bCs/>
          <w:color w:val="000000"/>
          <w:szCs w:val="28"/>
          <w:lang w:eastAsia="ru-RU"/>
        </w:rPr>
        <w:t>методы управления товарными запасами:</w:t>
      </w:r>
    </w:p>
    <w:p w:rsidR="00DC2BF6" w:rsidRDefault="00DC2BF6" w:rsidP="00DC2BF6">
      <w:pPr>
        <w:ind w:left="170" w:right="57"/>
        <w:contextualSpacing/>
        <w:rPr>
          <w:rFonts w:eastAsia="Times New Roman" w:cs="Times New Roman"/>
          <w:color w:val="000000"/>
          <w:szCs w:val="28"/>
          <w:lang w:eastAsia="ru-RU"/>
        </w:rPr>
      </w:pPr>
      <w:r>
        <w:rPr>
          <w:noProof/>
          <w:lang w:eastAsia="ru-RU"/>
        </w:rPr>
        <w:drawing>
          <wp:inline distT="0" distB="0" distL="0" distR="0" wp14:anchorId="3B326046" wp14:editId="16A43446">
            <wp:extent cx="5390585" cy="2319193"/>
            <wp:effectExtent l="0" t="0" r="635" b="5080"/>
            <wp:docPr id="6" name="Рисунок 6" descr="http://nalog-nalog.ru/files/47_pic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log-nalog.ru/files/47_pic11.png"/>
                    <pic:cNvPicPr>
                      <a:picLocks noChangeAspect="1" noChangeArrowheads="1"/>
                    </pic:cNvPicPr>
                  </pic:nvPicPr>
                  <pic:blipFill rotWithShape="1">
                    <a:blip r:embed="rId8">
                      <a:extLst>
                        <a:ext uri="{28A0092B-C50C-407E-A947-70E740481C1C}">
                          <a14:useLocalDpi xmlns:a14="http://schemas.microsoft.com/office/drawing/2010/main" val="0"/>
                        </a:ext>
                      </a:extLst>
                    </a:blip>
                    <a:srcRect t="9709"/>
                    <a:stretch/>
                  </pic:blipFill>
                  <pic:spPr bwMode="auto">
                    <a:xfrm>
                      <a:off x="0" y="0"/>
                      <a:ext cx="5388270" cy="2318197"/>
                    </a:xfrm>
                    <a:prstGeom prst="rect">
                      <a:avLst/>
                    </a:prstGeom>
                    <a:noFill/>
                    <a:ln>
                      <a:noFill/>
                    </a:ln>
                    <a:extLst>
                      <a:ext uri="{53640926-AAD7-44D8-BBD7-CCE9431645EC}">
                        <a14:shadowObscured xmlns:a14="http://schemas.microsoft.com/office/drawing/2010/main"/>
                      </a:ext>
                    </a:extLst>
                  </pic:spPr>
                </pic:pic>
              </a:graphicData>
            </a:graphic>
          </wp:inline>
        </w:drawing>
      </w:r>
    </w:p>
    <w:p w:rsidR="003F12CF" w:rsidRDefault="003F12CF" w:rsidP="00BE47A2">
      <w:pPr>
        <w:ind w:left="170" w:right="57"/>
        <w:contextualSpacing/>
        <w:jc w:val="center"/>
        <w:rPr>
          <w:rFonts w:cs="Times New Roman"/>
          <w:szCs w:val="28"/>
        </w:rPr>
      </w:pPr>
      <w:r>
        <w:rPr>
          <w:rFonts w:eastAsia="Times New Roman" w:cs="Times New Roman"/>
          <w:color w:val="000000"/>
          <w:szCs w:val="28"/>
          <w:lang w:eastAsia="ru-RU"/>
        </w:rPr>
        <w:t xml:space="preserve">Рисунок 1 </w:t>
      </w:r>
      <w:r>
        <w:rPr>
          <w:rFonts w:cs="Times New Roman"/>
          <w:szCs w:val="28"/>
        </w:rPr>
        <w:t>– Методы управления товарными запасами</w:t>
      </w:r>
    </w:p>
    <w:p w:rsidR="0020324D" w:rsidRPr="00CD66CC" w:rsidRDefault="0020324D" w:rsidP="00BE47A2">
      <w:pPr>
        <w:ind w:left="170" w:right="57"/>
        <w:contextualSpacing/>
        <w:jc w:val="center"/>
        <w:rPr>
          <w:rFonts w:eastAsia="Times New Roman" w:cs="Times New Roman"/>
          <w:color w:val="000000"/>
          <w:szCs w:val="28"/>
          <w:lang w:eastAsia="ru-RU"/>
        </w:rPr>
      </w:pPr>
    </w:p>
    <w:p w:rsidR="00DC2BF6" w:rsidRPr="00CD66CC" w:rsidRDefault="00DC2BF6" w:rsidP="00B24E41">
      <w:pPr>
        <w:contextualSpacing/>
        <w:rPr>
          <w:rFonts w:eastAsia="Times New Roman" w:cs="Times New Roman"/>
          <w:color w:val="000000"/>
          <w:szCs w:val="28"/>
          <w:lang w:eastAsia="ru-RU"/>
        </w:rPr>
      </w:pPr>
      <w:r w:rsidRPr="00CD66CC">
        <w:rPr>
          <w:rFonts w:eastAsia="Times New Roman" w:cs="Times New Roman"/>
          <w:color w:val="000000"/>
          <w:szCs w:val="28"/>
          <w:lang w:eastAsia="ru-RU"/>
        </w:rPr>
        <w:t>Основной метод управления ТЗ</w:t>
      </w:r>
      <w:r w:rsidR="00BE47A2">
        <w:rPr>
          <w:rFonts w:eastAsia="Times New Roman" w:cs="Times New Roman"/>
          <w:color w:val="000000"/>
          <w:szCs w:val="28"/>
          <w:lang w:eastAsia="ru-RU"/>
        </w:rPr>
        <w:t xml:space="preserve"> </w:t>
      </w:r>
      <w:r w:rsidR="00BE47A2">
        <w:rPr>
          <w:color w:val="000000"/>
          <w:sz w:val="27"/>
          <w:szCs w:val="27"/>
        </w:rPr>
        <w:t xml:space="preserve">– </w:t>
      </w:r>
      <w:r w:rsidRPr="00CD66CC">
        <w:rPr>
          <w:rFonts w:eastAsia="Times New Roman" w:cs="Times New Roman"/>
          <w:color w:val="000000"/>
          <w:szCs w:val="28"/>
          <w:lang w:eastAsia="ru-RU"/>
        </w:rPr>
        <w:t>их нормирование. Нормирование подразумевает установление оптимального размера (норматива) ТЗ.</w:t>
      </w:r>
    </w:p>
    <w:p w:rsidR="00DC2BF6" w:rsidRPr="00CD66CC" w:rsidRDefault="00DC2BF6" w:rsidP="00B24E41">
      <w:pPr>
        <w:contextualSpacing/>
        <w:rPr>
          <w:rFonts w:eastAsia="Times New Roman" w:cs="Times New Roman"/>
          <w:color w:val="000000"/>
          <w:szCs w:val="28"/>
          <w:lang w:eastAsia="ru-RU"/>
        </w:rPr>
      </w:pPr>
      <w:r w:rsidRPr="00CD66CC">
        <w:rPr>
          <w:rFonts w:eastAsia="Times New Roman" w:cs="Times New Roman"/>
          <w:color w:val="000000"/>
          <w:szCs w:val="28"/>
          <w:lang w:eastAsia="ru-RU"/>
        </w:rPr>
        <w:t xml:space="preserve">Норма ТЗ </w:t>
      </w:r>
      <w:r w:rsidR="00BE47A2">
        <w:rPr>
          <w:color w:val="000000"/>
          <w:sz w:val="27"/>
          <w:szCs w:val="27"/>
        </w:rPr>
        <w:t xml:space="preserve">– </w:t>
      </w:r>
      <w:r w:rsidRPr="00CD66CC">
        <w:rPr>
          <w:rFonts w:eastAsia="Times New Roman" w:cs="Times New Roman"/>
          <w:color w:val="000000"/>
          <w:szCs w:val="28"/>
          <w:lang w:eastAsia="ru-RU"/>
        </w:rPr>
        <w:t>такое количество товаров, которое обеспечит их бесперебойное предложение покупателям при минимуме расходов.</w:t>
      </w:r>
    </w:p>
    <w:p w:rsidR="00DC2BF6" w:rsidRPr="00CD66CC" w:rsidRDefault="00DC2BF6" w:rsidP="00B24E41">
      <w:pPr>
        <w:contextualSpacing/>
        <w:rPr>
          <w:rFonts w:eastAsia="Times New Roman" w:cs="Times New Roman"/>
          <w:color w:val="000000"/>
          <w:szCs w:val="28"/>
          <w:lang w:eastAsia="ru-RU"/>
        </w:rPr>
      </w:pPr>
      <w:r w:rsidRPr="00CD66CC">
        <w:rPr>
          <w:rFonts w:eastAsia="Times New Roman" w:cs="Times New Roman"/>
          <w:color w:val="000000"/>
          <w:szCs w:val="28"/>
          <w:lang w:eastAsia="ru-RU"/>
        </w:rPr>
        <w:t>На каждую позицию номенклатуры или товарной группы устанавливается определенное значение неснижаемого остатка, который позволит осуществлять торговлю при возникновении непредвиденных факторов, например</w:t>
      </w:r>
      <w:r w:rsidR="00802AE9">
        <w:rPr>
          <w:rFonts w:eastAsia="Times New Roman" w:cs="Times New Roman"/>
          <w:color w:val="000000"/>
          <w:szCs w:val="28"/>
          <w:lang w:eastAsia="ru-RU"/>
        </w:rPr>
        <w:t>,</w:t>
      </w:r>
      <w:r w:rsidRPr="00CD66CC">
        <w:rPr>
          <w:rFonts w:eastAsia="Times New Roman" w:cs="Times New Roman"/>
          <w:color w:val="000000"/>
          <w:szCs w:val="28"/>
          <w:lang w:eastAsia="ru-RU"/>
        </w:rPr>
        <w:t xml:space="preserve"> при увеличении спроса на данный вид товара, несвоевременной новой поставке и т. д.</w:t>
      </w:r>
    </w:p>
    <w:p w:rsidR="00DC2BF6" w:rsidRPr="00CD66CC" w:rsidRDefault="00DC2BF6" w:rsidP="00B24E41">
      <w:pPr>
        <w:contextualSpacing/>
        <w:rPr>
          <w:rFonts w:eastAsia="Times New Roman" w:cs="Times New Roman"/>
          <w:color w:val="000000"/>
          <w:szCs w:val="28"/>
          <w:lang w:eastAsia="ru-RU"/>
        </w:rPr>
      </w:pPr>
      <w:r w:rsidRPr="00CD66CC">
        <w:rPr>
          <w:rFonts w:eastAsia="Times New Roman" w:cs="Times New Roman"/>
          <w:color w:val="000000"/>
          <w:szCs w:val="28"/>
          <w:lang w:eastAsia="ru-RU"/>
        </w:rPr>
        <w:t>Для определения нормы в расчет берутся частота привоза, величина разовой поставки ТЗ, объем дневной реализации и другие факторы в зависимости от выбранного метода нормирования. Рассмотрим возможные способы нормирования более подробно:</w:t>
      </w:r>
    </w:p>
    <w:p w:rsidR="00DC2BF6" w:rsidRPr="00C51509" w:rsidRDefault="00B24E41" w:rsidP="00C51509">
      <w:pPr>
        <w:pStyle w:val="af3"/>
        <w:numPr>
          <w:ilvl w:val="0"/>
          <w:numId w:val="34"/>
        </w:numPr>
        <w:ind w:left="0" w:firstLine="709"/>
        <w:rPr>
          <w:rFonts w:eastAsia="Times New Roman" w:cs="Times New Roman"/>
          <w:color w:val="000000"/>
          <w:szCs w:val="28"/>
          <w:lang w:eastAsia="ru-RU"/>
        </w:rPr>
      </w:pPr>
      <w:r w:rsidRPr="00C51509">
        <w:rPr>
          <w:rFonts w:eastAsia="Times New Roman" w:cs="Times New Roman"/>
          <w:color w:val="000000"/>
          <w:szCs w:val="28"/>
          <w:lang w:eastAsia="ru-RU"/>
        </w:rPr>
        <w:lastRenderedPageBreak/>
        <w:t>о</w:t>
      </w:r>
      <w:r w:rsidR="00DC2BF6" w:rsidRPr="00C51509">
        <w:rPr>
          <w:rFonts w:eastAsia="Times New Roman" w:cs="Times New Roman"/>
          <w:color w:val="000000"/>
          <w:szCs w:val="28"/>
          <w:lang w:eastAsia="ru-RU"/>
        </w:rPr>
        <w:t>пытно</w:t>
      </w:r>
      <w:r w:rsidR="00BE47A2" w:rsidRPr="00C51509">
        <w:rPr>
          <w:color w:val="000000"/>
          <w:sz w:val="27"/>
          <w:szCs w:val="27"/>
        </w:rPr>
        <w:t>–</w:t>
      </w:r>
      <w:r w:rsidR="00DC2BF6" w:rsidRPr="00C51509">
        <w:rPr>
          <w:rFonts w:eastAsia="Times New Roman" w:cs="Times New Roman"/>
          <w:color w:val="000000"/>
          <w:szCs w:val="28"/>
          <w:lang w:eastAsia="ru-RU"/>
        </w:rPr>
        <w:t>статистический метод основан на анализе динамики оборачиваемости ТЗ. В данном случае проводится исследование состава ТЗ, степень обеспеченности оборота, состояние ТЗ и т. п.</w:t>
      </w:r>
    </w:p>
    <w:p w:rsidR="00DC2BF6" w:rsidRPr="00C51509" w:rsidRDefault="00B24E41" w:rsidP="00C51509">
      <w:pPr>
        <w:pStyle w:val="af3"/>
        <w:numPr>
          <w:ilvl w:val="0"/>
          <w:numId w:val="34"/>
        </w:numPr>
        <w:ind w:left="0" w:firstLine="709"/>
        <w:rPr>
          <w:rFonts w:eastAsia="Times New Roman" w:cs="Times New Roman"/>
          <w:color w:val="000000"/>
          <w:szCs w:val="28"/>
          <w:lang w:eastAsia="ru-RU"/>
        </w:rPr>
      </w:pPr>
      <w:r w:rsidRPr="00C51509">
        <w:rPr>
          <w:rFonts w:eastAsia="Times New Roman" w:cs="Times New Roman"/>
          <w:color w:val="000000"/>
          <w:szCs w:val="28"/>
          <w:lang w:eastAsia="ru-RU"/>
        </w:rPr>
        <w:t>м</w:t>
      </w:r>
      <w:r w:rsidR="00DC2BF6" w:rsidRPr="00C51509">
        <w:rPr>
          <w:rFonts w:eastAsia="Times New Roman" w:cs="Times New Roman"/>
          <w:color w:val="000000"/>
          <w:szCs w:val="28"/>
          <w:lang w:eastAsia="ru-RU"/>
        </w:rPr>
        <w:t>етод экспертных оценок заключается в субъективном понимании перспектив развития компании экспертом-специалистом. Используется при разделении нормативов между оптом и розницей, для определения нормы соответствия ТЗ спросу и т. п.</w:t>
      </w:r>
    </w:p>
    <w:p w:rsidR="00DC2BF6" w:rsidRPr="00C51509" w:rsidRDefault="00B24E41" w:rsidP="00C51509">
      <w:pPr>
        <w:pStyle w:val="af3"/>
        <w:numPr>
          <w:ilvl w:val="0"/>
          <w:numId w:val="34"/>
        </w:numPr>
        <w:ind w:left="0" w:firstLine="709"/>
        <w:rPr>
          <w:rFonts w:eastAsia="Times New Roman" w:cs="Times New Roman"/>
          <w:color w:val="000000"/>
          <w:szCs w:val="28"/>
          <w:lang w:eastAsia="ru-RU"/>
        </w:rPr>
      </w:pPr>
      <w:r w:rsidRPr="00C51509">
        <w:rPr>
          <w:rFonts w:eastAsia="Times New Roman" w:cs="Times New Roman"/>
          <w:color w:val="000000"/>
          <w:szCs w:val="28"/>
          <w:lang w:eastAsia="ru-RU"/>
        </w:rPr>
        <w:t>м</w:t>
      </w:r>
      <w:r w:rsidR="00DC2BF6" w:rsidRPr="00C51509">
        <w:rPr>
          <w:rFonts w:eastAsia="Times New Roman" w:cs="Times New Roman"/>
          <w:color w:val="000000"/>
          <w:szCs w:val="28"/>
          <w:lang w:eastAsia="ru-RU"/>
        </w:rPr>
        <w:t>етод пропорционального отклонения основывается на принципе, что отклонение фактического ТЗ от среднего за период (месяц) должно быть в 2 раза меньше, чем отклонение объема фактической реализации за месяц от среднемесячного товарооборота.</w:t>
      </w:r>
    </w:p>
    <w:p w:rsidR="00DC2BF6" w:rsidRPr="00C51509" w:rsidRDefault="00B24E41" w:rsidP="00C51509">
      <w:pPr>
        <w:pStyle w:val="af3"/>
        <w:numPr>
          <w:ilvl w:val="0"/>
          <w:numId w:val="34"/>
        </w:numPr>
        <w:ind w:left="0" w:firstLine="709"/>
        <w:rPr>
          <w:rFonts w:eastAsia="Times New Roman" w:cs="Times New Roman"/>
          <w:color w:val="000000"/>
          <w:szCs w:val="28"/>
          <w:lang w:eastAsia="ru-RU"/>
        </w:rPr>
      </w:pPr>
      <w:r w:rsidRPr="00C51509">
        <w:rPr>
          <w:rFonts w:eastAsia="Times New Roman" w:cs="Times New Roman"/>
          <w:color w:val="000000"/>
          <w:szCs w:val="28"/>
          <w:lang w:eastAsia="ru-RU"/>
        </w:rPr>
        <w:t>м</w:t>
      </w:r>
      <w:r w:rsidR="00DC2BF6" w:rsidRPr="00C51509">
        <w:rPr>
          <w:rFonts w:eastAsia="Times New Roman" w:cs="Times New Roman"/>
          <w:color w:val="000000"/>
          <w:szCs w:val="28"/>
          <w:lang w:eastAsia="ru-RU"/>
        </w:rPr>
        <w:t>етод технико</w:t>
      </w:r>
      <w:r w:rsidR="00102BAA">
        <w:rPr>
          <w:rFonts w:eastAsia="Times New Roman" w:cs="Times New Roman"/>
          <w:color w:val="000000"/>
          <w:szCs w:val="28"/>
          <w:lang w:eastAsia="ru-RU"/>
        </w:rPr>
        <w:t>-</w:t>
      </w:r>
      <w:r w:rsidR="00DC2BF6" w:rsidRPr="00C51509">
        <w:rPr>
          <w:rFonts w:eastAsia="Times New Roman" w:cs="Times New Roman"/>
          <w:color w:val="000000"/>
          <w:szCs w:val="28"/>
          <w:lang w:eastAsia="ru-RU"/>
        </w:rPr>
        <w:t>экономических расчетов заключается в подсчете нормы по отдельным товарным группам и элементам ТЗ, которые рассматриваются как отдельные составные части общей схемы движения ТЗ.</w:t>
      </w:r>
    </w:p>
    <w:p w:rsidR="00DC2BF6" w:rsidRPr="00CD66CC" w:rsidRDefault="00DC2BF6" w:rsidP="00B24E41">
      <w:pPr>
        <w:contextualSpacing/>
        <w:rPr>
          <w:rFonts w:eastAsia="Times New Roman" w:cs="Times New Roman"/>
          <w:color w:val="000000"/>
          <w:szCs w:val="28"/>
          <w:lang w:eastAsia="ru-RU"/>
        </w:rPr>
      </w:pPr>
      <w:r w:rsidRPr="00CD66CC">
        <w:rPr>
          <w:rFonts w:eastAsia="Times New Roman" w:cs="Times New Roman"/>
          <w:color w:val="000000"/>
          <w:szCs w:val="28"/>
          <w:lang w:eastAsia="ru-RU"/>
        </w:rPr>
        <w:t>Чтобы подсчитать, на какой период торговли хватит определенного вида товара, необходимо разделить его остаток на дневной товарооборот:</w:t>
      </w:r>
    </w:p>
    <w:p w:rsidR="00DC2BF6" w:rsidRPr="00C51509" w:rsidRDefault="00B24E41" w:rsidP="00C51509">
      <w:pPr>
        <w:pStyle w:val="af3"/>
        <w:numPr>
          <w:ilvl w:val="0"/>
          <w:numId w:val="33"/>
        </w:numPr>
        <w:ind w:left="0" w:firstLine="709"/>
        <w:rPr>
          <w:rFonts w:eastAsia="Times New Roman" w:cs="Times New Roman"/>
          <w:color w:val="000000"/>
          <w:szCs w:val="28"/>
          <w:lang w:eastAsia="ru-RU"/>
        </w:rPr>
      </w:pPr>
      <w:r w:rsidRPr="00C51509">
        <w:rPr>
          <w:rFonts w:eastAsia="Times New Roman" w:cs="Times New Roman"/>
          <w:color w:val="000000"/>
          <w:szCs w:val="28"/>
          <w:lang w:eastAsia="ru-RU"/>
        </w:rPr>
        <w:t>е</w:t>
      </w:r>
      <w:r w:rsidR="00DC2BF6" w:rsidRPr="00C51509">
        <w:rPr>
          <w:rFonts w:eastAsia="Times New Roman" w:cs="Times New Roman"/>
          <w:color w:val="000000"/>
          <w:szCs w:val="28"/>
          <w:lang w:eastAsia="ru-RU"/>
        </w:rPr>
        <w:t>сли в результате выяснится, что товара недостаточно до следующей поставки, отделу снабжения следует принять меры по ускорению завоза, проконтролировать выполнение договорных обязательств поставщиками.</w:t>
      </w:r>
    </w:p>
    <w:p w:rsidR="00DC2BF6" w:rsidRPr="00C51509" w:rsidRDefault="00B24E41" w:rsidP="00C51509">
      <w:pPr>
        <w:pStyle w:val="af3"/>
        <w:numPr>
          <w:ilvl w:val="0"/>
          <w:numId w:val="33"/>
        </w:numPr>
        <w:ind w:left="0" w:firstLine="709"/>
        <w:rPr>
          <w:rFonts w:eastAsia="Times New Roman" w:cs="Times New Roman"/>
          <w:color w:val="000000"/>
          <w:szCs w:val="28"/>
          <w:lang w:eastAsia="ru-RU"/>
        </w:rPr>
      </w:pPr>
      <w:r w:rsidRPr="00C51509">
        <w:rPr>
          <w:rFonts w:eastAsia="Times New Roman" w:cs="Times New Roman"/>
          <w:color w:val="000000"/>
          <w:szCs w:val="28"/>
          <w:lang w:eastAsia="ru-RU"/>
        </w:rPr>
        <w:t>е</w:t>
      </w:r>
      <w:r w:rsidR="00DC2BF6" w:rsidRPr="00C51509">
        <w:rPr>
          <w:rFonts w:eastAsia="Times New Roman" w:cs="Times New Roman"/>
          <w:color w:val="000000"/>
          <w:szCs w:val="28"/>
          <w:lang w:eastAsia="ru-RU"/>
        </w:rPr>
        <w:t>сли же товара много, прежде всего, нужно определить причины образования излишков (некорректное определение потребности в товарах, высокие цены, низкое качество и т. п.), а затем принять меры по стимулированию продаж этого вида товара путем проведения акций, выставок, ярмарок и т. п., усиленной рекламы товара, маневрировать товаром внутри фирмы между складами и торговыми точками, региональными дилерами или же вернуть товар поставщику.</w:t>
      </w:r>
    </w:p>
    <w:p w:rsidR="00DC2BF6" w:rsidRPr="00CD66CC" w:rsidRDefault="00DC2BF6" w:rsidP="00B24E41">
      <w:pPr>
        <w:contextualSpacing/>
        <w:rPr>
          <w:rFonts w:eastAsia="Times New Roman" w:cs="Times New Roman"/>
          <w:color w:val="000000"/>
          <w:szCs w:val="28"/>
          <w:lang w:eastAsia="ru-RU"/>
        </w:rPr>
      </w:pPr>
      <w:r w:rsidRPr="00CD66CC">
        <w:rPr>
          <w:rFonts w:eastAsia="Times New Roman" w:cs="Times New Roman"/>
          <w:color w:val="000000"/>
          <w:szCs w:val="28"/>
          <w:lang w:eastAsia="ru-RU"/>
        </w:rPr>
        <w:t>Для выявления периода, за который запасы могут быть реализованы, необходимо подсчитать коэффициент их оборачиваемости.</w:t>
      </w:r>
    </w:p>
    <w:p w:rsidR="00DC2BF6" w:rsidRPr="00CD66CC" w:rsidRDefault="00DC2BF6" w:rsidP="00B24E41">
      <w:pPr>
        <w:contextualSpacing/>
        <w:rPr>
          <w:rFonts w:eastAsia="Times New Roman" w:cs="Times New Roman"/>
          <w:color w:val="000000"/>
          <w:szCs w:val="28"/>
          <w:lang w:eastAsia="ru-RU"/>
        </w:rPr>
      </w:pPr>
      <w:r w:rsidRPr="00CD66CC">
        <w:rPr>
          <w:rFonts w:eastAsia="Times New Roman" w:cs="Times New Roman"/>
          <w:color w:val="000000"/>
          <w:szCs w:val="28"/>
          <w:lang w:eastAsia="ru-RU"/>
        </w:rPr>
        <w:lastRenderedPageBreak/>
        <w:t>Оперативный учет ТЗ позволяет вовремя принять маркетинговые решения в отношении каждого вида товаров. Для учета товародвижения в торговых организациях традиционно используются карточки количественно-суммового учета по форме ТОРГ-28.</w:t>
      </w:r>
    </w:p>
    <w:p w:rsidR="00DC2BF6" w:rsidRPr="00CD66CC" w:rsidRDefault="00DC2BF6" w:rsidP="00B24E41">
      <w:pPr>
        <w:contextualSpacing/>
        <w:rPr>
          <w:rFonts w:eastAsia="Times New Roman" w:cs="Times New Roman"/>
          <w:color w:val="000000"/>
          <w:szCs w:val="28"/>
          <w:lang w:eastAsia="ru-RU"/>
        </w:rPr>
      </w:pPr>
      <w:r w:rsidRPr="00CD66CC">
        <w:rPr>
          <w:rFonts w:eastAsia="Times New Roman" w:cs="Times New Roman"/>
          <w:color w:val="000000"/>
          <w:szCs w:val="28"/>
          <w:lang w:eastAsia="ru-RU"/>
        </w:rPr>
        <w:t>Однако ручное ведение учета возможно только на предприятиях с небольшой номенклатурой товаров. На складах, где оборачиваются сотни тысяч наименований продукции, сложно наладить учет и контроль за каждой ассортиментной позицией ручным способом, в связи с чем все больше торговых компаний прибегают к автоматизированным методам учета.</w:t>
      </w:r>
    </w:p>
    <w:p w:rsidR="00DC2BF6" w:rsidRPr="00CD66CC" w:rsidRDefault="00DC2BF6" w:rsidP="00B24E41">
      <w:pPr>
        <w:contextualSpacing/>
        <w:rPr>
          <w:rFonts w:eastAsia="Times New Roman" w:cs="Times New Roman"/>
          <w:color w:val="000000"/>
          <w:szCs w:val="28"/>
          <w:lang w:eastAsia="ru-RU"/>
        </w:rPr>
      </w:pPr>
      <w:r w:rsidRPr="00CD66CC">
        <w:rPr>
          <w:rFonts w:eastAsia="Times New Roman" w:cs="Times New Roman"/>
          <w:color w:val="000000"/>
          <w:szCs w:val="28"/>
          <w:lang w:eastAsia="ru-RU"/>
        </w:rPr>
        <w:t>Использование современных программ и технологий позволяет своевременно обеспечивать коммерческих работников достоверными сведениями об отклонениях ТЗ от установленных норм по видам и группам товаров. На основании полученной информации проводится оптимизация и регулирование ТЗ, т. е. принимаются контролирующие коммерческие решения по их нормализации.</w:t>
      </w:r>
    </w:p>
    <w:p w:rsidR="00DC2BF6" w:rsidRPr="00CD66CC" w:rsidRDefault="00DC2BF6" w:rsidP="00B24E41">
      <w:pPr>
        <w:ind w:right="57"/>
        <w:contextualSpacing/>
        <w:rPr>
          <w:rFonts w:eastAsia="Times New Roman" w:cs="Times New Roman"/>
          <w:color w:val="000000"/>
          <w:szCs w:val="28"/>
          <w:lang w:eastAsia="ru-RU"/>
        </w:rPr>
      </w:pPr>
      <w:r w:rsidRPr="00CD66CC">
        <w:rPr>
          <w:rFonts w:eastAsia="Times New Roman" w:cs="Times New Roman"/>
          <w:color w:val="000000"/>
          <w:szCs w:val="28"/>
          <w:lang w:eastAsia="ru-RU"/>
        </w:rPr>
        <w:t>Контроль</w:t>
      </w:r>
      <w:r w:rsidR="00102BAA">
        <w:rPr>
          <w:rFonts w:eastAsia="Times New Roman" w:cs="Times New Roman"/>
          <w:color w:val="000000"/>
          <w:szCs w:val="28"/>
          <w:lang w:eastAsia="ru-RU"/>
        </w:rPr>
        <w:t xml:space="preserve"> </w:t>
      </w:r>
      <w:r w:rsidRPr="00CD66CC">
        <w:rPr>
          <w:rFonts w:eastAsia="Times New Roman" w:cs="Times New Roman"/>
          <w:color w:val="000000"/>
          <w:szCs w:val="28"/>
          <w:lang w:eastAsia="ru-RU"/>
        </w:rPr>
        <w:t>за состоянием ТЗ осуществляется с использованием таких систем, как:</w:t>
      </w:r>
    </w:p>
    <w:p w:rsidR="00DC2BF6" w:rsidRPr="00BE47A2" w:rsidRDefault="00F62904" w:rsidP="00F62904">
      <w:pPr>
        <w:rPr>
          <w:rFonts w:eastAsia="Times New Roman" w:cs="Times New Roman"/>
          <w:color w:val="000000"/>
          <w:szCs w:val="28"/>
          <w:lang w:eastAsia="ru-RU"/>
        </w:rPr>
      </w:pPr>
      <w:r>
        <w:rPr>
          <w:rFonts w:eastAsia="Times New Roman" w:cs="Times New Roman"/>
          <w:color w:val="000000"/>
          <w:szCs w:val="28"/>
          <w:lang w:eastAsia="ru-RU"/>
        </w:rPr>
        <w:t>1) </w:t>
      </w:r>
      <w:r w:rsidR="00DC2BF6" w:rsidRPr="00BE47A2">
        <w:rPr>
          <w:rFonts w:eastAsia="Times New Roman" w:cs="Times New Roman"/>
          <w:color w:val="000000"/>
          <w:szCs w:val="28"/>
          <w:lang w:eastAsia="ru-RU"/>
        </w:rPr>
        <w:t>Крас</w:t>
      </w:r>
      <w:r>
        <w:rPr>
          <w:rFonts w:eastAsia="Times New Roman" w:cs="Times New Roman"/>
          <w:color w:val="000000"/>
          <w:szCs w:val="28"/>
          <w:lang w:eastAsia="ru-RU"/>
        </w:rPr>
        <w:t xml:space="preserve">ная линия. Данный  метод  описан  выше  и  </w:t>
      </w:r>
      <w:r w:rsidR="00DC2BF6" w:rsidRPr="00BE47A2">
        <w:rPr>
          <w:rFonts w:eastAsia="Times New Roman" w:cs="Times New Roman"/>
          <w:color w:val="000000"/>
          <w:szCs w:val="28"/>
          <w:lang w:eastAsia="ru-RU"/>
        </w:rPr>
        <w:t>предполагает установление красной линии (нормы), при достижении которой автоматически формируется новый заказ поставщику.</w:t>
      </w:r>
    </w:p>
    <w:p w:rsidR="00DC2BF6" w:rsidRPr="00BE47A2" w:rsidRDefault="00BE47A2" w:rsidP="00BE47A2">
      <w:pPr>
        <w:rPr>
          <w:rFonts w:eastAsia="Times New Roman" w:cs="Times New Roman"/>
          <w:color w:val="000000"/>
          <w:szCs w:val="28"/>
          <w:lang w:eastAsia="ru-RU"/>
        </w:rPr>
      </w:pPr>
      <w:r>
        <w:rPr>
          <w:rFonts w:eastAsia="Times New Roman" w:cs="Times New Roman"/>
          <w:color w:val="000000"/>
          <w:szCs w:val="28"/>
          <w:lang w:eastAsia="ru-RU"/>
        </w:rPr>
        <w:t xml:space="preserve">2) </w:t>
      </w:r>
      <w:r w:rsidR="00F62904">
        <w:rPr>
          <w:rFonts w:eastAsia="Times New Roman" w:cs="Times New Roman"/>
          <w:color w:val="000000"/>
          <w:szCs w:val="28"/>
          <w:lang w:eastAsia="ru-RU"/>
        </w:rPr>
        <w:t>Секторный метод. </w:t>
      </w:r>
      <w:r w:rsidR="00DC2BF6" w:rsidRPr="00BE47A2">
        <w:rPr>
          <w:rFonts w:eastAsia="Times New Roman" w:cs="Times New Roman"/>
          <w:color w:val="000000"/>
          <w:szCs w:val="28"/>
          <w:lang w:eastAsia="ru-RU"/>
        </w:rPr>
        <w:t>Основан на установлении рабочего и резервного сектора. Когда ТЗ рабочего сектора истрачены, он пополняется за счет резервного и программа автоматически формирует новый заказ поставщику.</w:t>
      </w:r>
    </w:p>
    <w:p w:rsidR="00DC2BF6" w:rsidRPr="00CD66CC" w:rsidRDefault="00DC2BF6" w:rsidP="00B24E41">
      <w:pPr>
        <w:ind w:right="57"/>
        <w:contextualSpacing/>
        <w:rPr>
          <w:rFonts w:eastAsia="Times New Roman" w:cs="Times New Roman"/>
          <w:color w:val="000000"/>
          <w:szCs w:val="28"/>
          <w:lang w:eastAsia="ru-RU"/>
        </w:rPr>
      </w:pPr>
      <w:r w:rsidRPr="00CD66CC">
        <w:rPr>
          <w:rFonts w:eastAsia="Times New Roman" w:cs="Times New Roman"/>
          <w:color w:val="000000"/>
          <w:szCs w:val="28"/>
          <w:lang w:eastAsia="ru-RU"/>
        </w:rPr>
        <w:t>Регулирование ТЗ предполагает поддержание товарных остатков в пределах установленных норм путем приведения коммерческих решений в действие. Например, с помощью маневрирования остатками между магазинами или складами при выявлении излишков по одной группе товаров в одном месте и недостатка по той же группе в другом.</w:t>
      </w:r>
    </w:p>
    <w:p w:rsidR="00DC2BF6" w:rsidRPr="00CD66CC" w:rsidRDefault="00DC2BF6" w:rsidP="00B24E41">
      <w:pPr>
        <w:contextualSpacing/>
        <w:rPr>
          <w:rFonts w:eastAsia="Times New Roman" w:cs="Times New Roman"/>
          <w:color w:val="000000"/>
          <w:szCs w:val="28"/>
          <w:lang w:eastAsia="ru-RU"/>
        </w:rPr>
      </w:pPr>
      <w:bookmarkStart w:id="14" w:name="Особенности_управления_запасами_в_магази"/>
      <w:bookmarkEnd w:id="14"/>
      <w:r w:rsidRPr="00CD66CC">
        <w:rPr>
          <w:rFonts w:eastAsia="Times New Roman" w:cs="Times New Roman"/>
          <w:color w:val="000000"/>
          <w:szCs w:val="28"/>
          <w:lang w:eastAsia="ru-RU"/>
        </w:rPr>
        <w:lastRenderedPageBreak/>
        <w:t xml:space="preserve">Управление ТЗ в розничном магазине предполагает возможность выбора формы товароснабжения </w:t>
      </w:r>
      <w:r w:rsidR="00BE47A2">
        <w:rPr>
          <w:color w:val="000000"/>
          <w:sz w:val="27"/>
          <w:szCs w:val="27"/>
        </w:rPr>
        <w:t xml:space="preserve">– </w:t>
      </w:r>
      <w:r w:rsidRPr="00CD66CC">
        <w:rPr>
          <w:rFonts w:eastAsia="Times New Roman" w:cs="Times New Roman"/>
          <w:color w:val="000000"/>
          <w:szCs w:val="28"/>
          <w:lang w:eastAsia="ru-RU"/>
        </w:rPr>
        <w:t>транзитной или складской, которая определяется исходя из конкретных условий:</w:t>
      </w:r>
    </w:p>
    <w:p w:rsidR="00DC2BF6" w:rsidRPr="00BE47A2" w:rsidRDefault="00BE47A2" w:rsidP="00BE47A2">
      <w:pPr>
        <w:rPr>
          <w:rFonts w:eastAsia="Times New Roman" w:cs="Times New Roman"/>
          <w:color w:val="000000"/>
          <w:szCs w:val="28"/>
          <w:lang w:eastAsia="ru-RU"/>
        </w:rPr>
      </w:pPr>
      <w:r>
        <w:rPr>
          <w:color w:val="000000"/>
          <w:sz w:val="27"/>
          <w:szCs w:val="27"/>
        </w:rPr>
        <w:t xml:space="preserve">– </w:t>
      </w:r>
      <w:r w:rsidR="00DC2BF6" w:rsidRPr="00BE47A2">
        <w:rPr>
          <w:rFonts w:eastAsia="Times New Roman" w:cs="Times New Roman"/>
          <w:color w:val="000000"/>
          <w:szCs w:val="28"/>
          <w:lang w:eastAsia="ru-RU"/>
        </w:rPr>
        <w:t>местоположения поставщика и розничной точки;</w:t>
      </w:r>
    </w:p>
    <w:p w:rsidR="00DC2BF6" w:rsidRPr="00BE47A2" w:rsidRDefault="00BE47A2" w:rsidP="00BE47A2">
      <w:pPr>
        <w:rPr>
          <w:rFonts w:eastAsia="Times New Roman" w:cs="Times New Roman"/>
          <w:color w:val="000000"/>
          <w:szCs w:val="28"/>
          <w:lang w:eastAsia="ru-RU"/>
        </w:rPr>
      </w:pPr>
      <w:r>
        <w:rPr>
          <w:color w:val="000000"/>
          <w:sz w:val="27"/>
          <w:szCs w:val="27"/>
        </w:rPr>
        <w:t xml:space="preserve">– </w:t>
      </w:r>
      <w:r w:rsidR="00DC2BF6" w:rsidRPr="00BE47A2">
        <w:rPr>
          <w:rFonts w:eastAsia="Times New Roman" w:cs="Times New Roman"/>
          <w:color w:val="000000"/>
          <w:szCs w:val="28"/>
          <w:lang w:eastAsia="ru-RU"/>
        </w:rPr>
        <w:t>экономической целесообразности;</w:t>
      </w:r>
    </w:p>
    <w:p w:rsidR="00DC2BF6" w:rsidRPr="00BE47A2" w:rsidRDefault="00BE47A2" w:rsidP="00BE47A2">
      <w:pPr>
        <w:rPr>
          <w:rFonts w:eastAsia="Times New Roman" w:cs="Times New Roman"/>
          <w:color w:val="000000"/>
          <w:szCs w:val="28"/>
          <w:lang w:eastAsia="ru-RU"/>
        </w:rPr>
      </w:pPr>
      <w:r>
        <w:rPr>
          <w:color w:val="000000"/>
          <w:sz w:val="27"/>
          <w:szCs w:val="27"/>
        </w:rPr>
        <w:t xml:space="preserve">– </w:t>
      </w:r>
      <w:r w:rsidR="00DC2BF6" w:rsidRPr="00BE47A2">
        <w:rPr>
          <w:rFonts w:eastAsia="Times New Roman" w:cs="Times New Roman"/>
          <w:color w:val="000000"/>
          <w:szCs w:val="28"/>
          <w:lang w:eastAsia="ru-RU"/>
        </w:rPr>
        <w:t>специфики товара и т. д.</w:t>
      </w:r>
    </w:p>
    <w:p w:rsidR="00DC2BF6" w:rsidRPr="00CD66CC" w:rsidRDefault="00DC2BF6" w:rsidP="00B24E41">
      <w:pPr>
        <w:contextualSpacing/>
        <w:rPr>
          <w:rFonts w:eastAsia="Times New Roman" w:cs="Times New Roman"/>
          <w:color w:val="000000"/>
          <w:szCs w:val="28"/>
          <w:lang w:eastAsia="ru-RU"/>
        </w:rPr>
      </w:pPr>
      <w:r w:rsidRPr="00CD66CC">
        <w:rPr>
          <w:rFonts w:eastAsia="Times New Roman" w:cs="Times New Roman"/>
          <w:color w:val="000000"/>
          <w:szCs w:val="28"/>
          <w:lang w:eastAsia="ru-RU"/>
        </w:rPr>
        <w:t>Транзитная форма (магазин получает ТЗ напрямую от поставщиков) позволяет довести издержки на хранение товаров и потери от перебоев в поставках к минимуму. Однако в случае возникновения непредвиденных ситуаций такой подход может привести к недостатку текущих товаров.</w:t>
      </w:r>
    </w:p>
    <w:p w:rsidR="00DC2BF6" w:rsidRPr="00CD66CC" w:rsidRDefault="00DC2BF6" w:rsidP="00B24E41">
      <w:pPr>
        <w:contextualSpacing/>
        <w:rPr>
          <w:rFonts w:eastAsia="Times New Roman" w:cs="Times New Roman"/>
          <w:color w:val="000000"/>
          <w:szCs w:val="28"/>
          <w:lang w:eastAsia="ru-RU"/>
        </w:rPr>
      </w:pPr>
      <w:r w:rsidRPr="00CD66CC">
        <w:rPr>
          <w:rFonts w:eastAsia="Times New Roman" w:cs="Times New Roman"/>
          <w:color w:val="000000"/>
          <w:szCs w:val="28"/>
          <w:lang w:eastAsia="ru-RU"/>
        </w:rPr>
        <w:t>Складская (магазин получает ТЗ со склада) больше характерна для торговых сетей, где наполнение товаром каждой точки нормируется и регулируется на более высоком руководящем уровне. При складском методе удобнее создавать и регулировать страховой товарный запас. Однако при этом увеличиваются издержки, связанные с содержанием склада и доставкой товаров в магазины.</w:t>
      </w:r>
    </w:p>
    <w:p w:rsidR="00DC2BF6" w:rsidRPr="00CD66CC" w:rsidRDefault="00DC2BF6" w:rsidP="00B24E41">
      <w:pPr>
        <w:contextualSpacing/>
        <w:rPr>
          <w:rFonts w:eastAsia="Times New Roman" w:cs="Times New Roman"/>
          <w:color w:val="000000"/>
          <w:szCs w:val="28"/>
          <w:lang w:eastAsia="ru-RU"/>
        </w:rPr>
      </w:pPr>
      <w:r w:rsidRPr="00CD66CC">
        <w:rPr>
          <w:rFonts w:eastAsia="Times New Roman" w:cs="Times New Roman"/>
          <w:color w:val="000000"/>
          <w:szCs w:val="28"/>
          <w:lang w:eastAsia="ru-RU"/>
        </w:rPr>
        <w:t>В розничной торговле используются все те же вышеописанные методы: нормирование, учет, контроль и регулирование, где нормирование также занимает ключевую позицию. Грамотное управление ТЗ в рознице является основным инструментом построения ассортиментной политики компании.</w:t>
      </w:r>
    </w:p>
    <w:p w:rsidR="00DC2BF6" w:rsidRPr="00CD66CC" w:rsidRDefault="00DC2BF6" w:rsidP="00B24E41">
      <w:pPr>
        <w:contextualSpacing/>
        <w:rPr>
          <w:rFonts w:eastAsia="Times New Roman" w:cs="Times New Roman"/>
          <w:color w:val="000000"/>
          <w:szCs w:val="28"/>
          <w:lang w:eastAsia="ru-RU"/>
        </w:rPr>
      </w:pPr>
      <w:r>
        <w:rPr>
          <w:rFonts w:eastAsia="Times New Roman" w:cs="Times New Roman"/>
          <w:color w:val="000000"/>
          <w:szCs w:val="28"/>
          <w:lang w:eastAsia="ru-RU"/>
        </w:rPr>
        <w:t>Ассортимент</w:t>
      </w:r>
      <w:r w:rsidR="00F62904">
        <w:rPr>
          <w:rFonts w:eastAsia="Times New Roman" w:cs="Times New Roman"/>
          <w:color w:val="000000"/>
          <w:szCs w:val="28"/>
          <w:lang w:eastAsia="ru-RU"/>
        </w:rPr>
        <w:t> </w:t>
      </w:r>
      <w:r w:rsidR="00F62904">
        <w:rPr>
          <w:color w:val="000000"/>
          <w:sz w:val="27"/>
          <w:szCs w:val="27"/>
        </w:rPr>
        <w:t>– </w:t>
      </w:r>
      <w:r w:rsidRPr="00CD66CC">
        <w:rPr>
          <w:rFonts w:eastAsia="Times New Roman" w:cs="Times New Roman"/>
          <w:color w:val="000000"/>
          <w:szCs w:val="28"/>
          <w:lang w:eastAsia="ru-RU"/>
        </w:rPr>
        <w:t>перечень товаров, объединенных определенными характеристиками.</w:t>
      </w:r>
    </w:p>
    <w:p w:rsidR="00DC2BF6" w:rsidRPr="00CD66CC" w:rsidRDefault="00DC2BF6" w:rsidP="00B24E41">
      <w:pPr>
        <w:contextualSpacing/>
        <w:rPr>
          <w:rFonts w:eastAsia="Times New Roman" w:cs="Times New Roman"/>
          <w:color w:val="000000"/>
          <w:szCs w:val="28"/>
          <w:lang w:eastAsia="ru-RU"/>
        </w:rPr>
      </w:pPr>
      <w:r w:rsidRPr="00CD66CC">
        <w:rPr>
          <w:rFonts w:eastAsia="Times New Roman" w:cs="Times New Roman"/>
          <w:color w:val="000000"/>
          <w:szCs w:val="28"/>
          <w:lang w:eastAsia="ru-RU"/>
        </w:rPr>
        <w:t xml:space="preserve">Ответственным сотрудникам розничных предприятий следует разработать ассортиментные перечни товаров, включающие в себя те товары, которые всегда должны быть в продаже. Наличие таких перечней обеспечит полноту и стабильность ассортимента и позволит удовлетворить покупательский спрос в полной мере. Полнота ассортимента </w:t>
      </w:r>
      <w:r w:rsidR="00F62904">
        <w:rPr>
          <w:color w:val="000000"/>
          <w:sz w:val="27"/>
          <w:szCs w:val="27"/>
        </w:rPr>
        <w:t>–</w:t>
      </w:r>
      <w:r w:rsidRPr="00CD66CC">
        <w:rPr>
          <w:rFonts w:eastAsia="Times New Roman" w:cs="Times New Roman"/>
          <w:color w:val="000000"/>
          <w:szCs w:val="28"/>
          <w:lang w:eastAsia="ru-RU"/>
        </w:rPr>
        <w:t xml:space="preserve"> возможность предоставления покупателю большого выбора т</w:t>
      </w:r>
      <w:r>
        <w:rPr>
          <w:rFonts w:eastAsia="Times New Roman" w:cs="Times New Roman"/>
          <w:color w:val="000000"/>
          <w:szCs w:val="28"/>
          <w:lang w:eastAsia="ru-RU"/>
        </w:rPr>
        <w:t>оваров, а стабильность</w:t>
      </w:r>
      <w:r w:rsidRPr="0036490B">
        <w:rPr>
          <w:rFonts w:eastAsia="Times New Roman" w:cs="Times New Roman"/>
          <w:color w:val="000000"/>
          <w:szCs w:val="28"/>
          <w:lang w:eastAsia="ru-RU"/>
        </w:rPr>
        <w:t xml:space="preserve"> </w:t>
      </w:r>
      <w:r w:rsidRPr="0036490B">
        <w:rPr>
          <w:rFonts w:eastAsia="Times New Roman" w:cs="Times New Roman"/>
          <w:b/>
          <w:color w:val="000000"/>
          <w:szCs w:val="28"/>
          <w:lang w:eastAsia="ru-RU"/>
        </w:rPr>
        <w:t>-</w:t>
      </w:r>
      <w:r w:rsidRPr="00CD66CC">
        <w:rPr>
          <w:rFonts w:eastAsia="Times New Roman" w:cs="Times New Roman"/>
          <w:color w:val="000000"/>
          <w:szCs w:val="28"/>
          <w:lang w:eastAsia="ru-RU"/>
        </w:rPr>
        <w:t xml:space="preserve"> обеспечение постоянного наличия товаров в продаже.</w:t>
      </w:r>
    </w:p>
    <w:p w:rsidR="00DC2BF6" w:rsidRPr="00CD66CC" w:rsidRDefault="00DC2BF6" w:rsidP="00B24E41">
      <w:pPr>
        <w:contextualSpacing/>
        <w:rPr>
          <w:rFonts w:eastAsia="Times New Roman" w:cs="Times New Roman"/>
          <w:color w:val="000000"/>
          <w:szCs w:val="28"/>
          <w:lang w:eastAsia="ru-RU"/>
        </w:rPr>
      </w:pPr>
      <w:r w:rsidRPr="00CD66CC">
        <w:rPr>
          <w:rFonts w:eastAsia="Times New Roman" w:cs="Times New Roman"/>
          <w:color w:val="000000"/>
          <w:szCs w:val="28"/>
          <w:lang w:eastAsia="ru-RU"/>
        </w:rPr>
        <w:lastRenderedPageBreak/>
        <w:t>При построении ассортиментного перечня следует учитывать соотношение отдельных групп товаров в зависимости:</w:t>
      </w:r>
    </w:p>
    <w:p w:rsidR="00DC2BF6" w:rsidRPr="00BE47A2" w:rsidRDefault="00BE47A2" w:rsidP="00BE47A2">
      <w:pPr>
        <w:rPr>
          <w:rFonts w:eastAsia="Times New Roman" w:cs="Times New Roman"/>
          <w:color w:val="000000"/>
          <w:szCs w:val="28"/>
          <w:lang w:eastAsia="ru-RU"/>
        </w:rPr>
      </w:pPr>
      <w:r>
        <w:rPr>
          <w:color w:val="000000"/>
          <w:sz w:val="27"/>
          <w:szCs w:val="27"/>
        </w:rPr>
        <w:t xml:space="preserve">– </w:t>
      </w:r>
      <w:r w:rsidR="00DC2BF6" w:rsidRPr="00BE47A2">
        <w:rPr>
          <w:rFonts w:eastAsia="Times New Roman" w:cs="Times New Roman"/>
          <w:color w:val="000000"/>
          <w:szCs w:val="28"/>
          <w:lang w:eastAsia="ru-RU"/>
        </w:rPr>
        <w:t>от размера торговой площади;</w:t>
      </w:r>
    </w:p>
    <w:p w:rsidR="00DC2BF6" w:rsidRPr="00CD66CC" w:rsidRDefault="00BE47A2" w:rsidP="00BE47A2">
      <w:pPr>
        <w:contextualSpacing/>
        <w:rPr>
          <w:rFonts w:eastAsia="Times New Roman" w:cs="Times New Roman"/>
          <w:color w:val="000000"/>
          <w:szCs w:val="28"/>
          <w:lang w:eastAsia="ru-RU"/>
        </w:rPr>
      </w:pPr>
      <w:r>
        <w:rPr>
          <w:color w:val="000000"/>
          <w:sz w:val="27"/>
          <w:szCs w:val="27"/>
        </w:rPr>
        <w:t xml:space="preserve">– </w:t>
      </w:r>
      <w:r w:rsidR="00DC2BF6" w:rsidRPr="00CD66CC">
        <w:rPr>
          <w:rFonts w:eastAsia="Times New Roman" w:cs="Times New Roman"/>
          <w:color w:val="000000"/>
          <w:szCs w:val="28"/>
          <w:lang w:eastAsia="ru-RU"/>
        </w:rPr>
        <w:t>объема товарооборота;</w:t>
      </w:r>
    </w:p>
    <w:p w:rsidR="00DC2BF6" w:rsidRPr="00CD66CC" w:rsidRDefault="00BE47A2" w:rsidP="00BE47A2">
      <w:pPr>
        <w:contextualSpacing/>
        <w:rPr>
          <w:rFonts w:eastAsia="Times New Roman" w:cs="Times New Roman"/>
          <w:color w:val="000000"/>
          <w:szCs w:val="28"/>
          <w:lang w:eastAsia="ru-RU"/>
        </w:rPr>
      </w:pPr>
      <w:r>
        <w:rPr>
          <w:color w:val="000000"/>
          <w:sz w:val="27"/>
          <w:szCs w:val="27"/>
        </w:rPr>
        <w:t xml:space="preserve">– </w:t>
      </w:r>
      <w:r w:rsidR="00DC2BF6" w:rsidRPr="00CD66CC">
        <w:rPr>
          <w:rFonts w:eastAsia="Times New Roman" w:cs="Times New Roman"/>
          <w:color w:val="000000"/>
          <w:szCs w:val="28"/>
          <w:lang w:eastAsia="ru-RU"/>
        </w:rPr>
        <w:t>условий товароснабжения;</w:t>
      </w:r>
    </w:p>
    <w:p w:rsidR="00DC2BF6" w:rsidRPr="00CD66CC" w:rsidRDefault="00BE47A2" w:rsidP="00BE47A2">
      <w:pPr>
        <w:contextualSpacing/>
        <w:rPr>
          <w:rFonts w:eastAsia="Times New Roman" w:cs="Times New Roman"/>
          <w:color w:val="000000"/>
          <w:szCs w:val="28"/>
          <w:lang w:eastAsia="ru-RU"/>
        </w:rPr>
      </w:pPr>
      <w:r>
        <w:rPr>
          <w:color w:val="000000"/>
          <w:sz w:val="27"/>
          <w:szCs w:val="27"/>
        </w:rPr>
        <w:t xml:space="preserve">– </w:t>
      </w:r>
      <w:r w:rsidR="00DC2BF6" w:rsidRPr="00CD66CC">
        <w:rPr>
          <w:rFonts w:eastAsia="Times New Roman" w:cs="Times New Roman"/>
          <w:color w:val="000000"/>
          <w:szCs w:val="28"/>
          <w:lang w:eastAsia="ru-RU"/>
        </w:rPr>
        <w:t>тех.</w:t>
      </w:r>
      <w:r w:rsidR="00DC2BF6" w:rsidRPr="00BE47A2">
        <w:rPr>
          <w:rFonts w:eastAsia="Times New Roman" w:cs="Times New Roman"/>
          <w:color w:val="000000"/>
          <w:szCs w:val="28"/>
          <w:lang w:eastAsia="ru-RU"/>
        </w:rPr>
        <w:t xml:space="preserve"> </w:t>
      </w:r>
      <w:r w:rsidR="00DC2BF6" w:rsidRPr="00CD66CC">
        <w:rPr>
          <w:rFonts w:eastAsia="Times New Roman" w:cs="Times New Roman"/>
          <w:color w:val="000000"/>
          <w:szCs w:val="28"/>
          <w:lang w:eastAsia="ru-RU"/>
        </w:rPr>
        <w:t>оснащенности магазина;</w:t>
      </w:r>
    </w:p>
    <w:p w:rsidR="00DC2BF6" w:rsidRPr="00CD66CC" w:rsidRDefault="00F62904" w:rsidP="00BE47A2">
      <w:pPr>
        <w:contextualSpacing/>
        <w:rPr>
          <w:rFonts w:eastAsia="Times New Roman" w:cs="Times New Roman"/>
          <w:color w:val="000000"/>
          <w:szCs w:val="28"/>
          <w:lang w:eastAsia="ru-RU"/>
        </w:rPr>
      </w:pPr>
      <w:r>
        <w:rPr>
          <w:color w:val="000000"/>
          <w:sz w:val="27"/>
          <w:szCs w:val="27"/>
        </w:rPr>
        <w:t>– </w:t>
      </w:r>
      <w:r w:rsidR="00DC2BF6" w:rsidRPr="00CD66CC">
        <w:rPr>
          <w:rFonts w:eastAsia="Times New Roman" w:cs="Times New Roman"/>
          <w:color w:val="000000"/>
          <w:szCs w:val="28"/>
          <w:lang w:eastAsia="ru-RU"/>
        </w:rPr>
        <w:t>местоположения торговой точки по отношению к конкурирующим магазинам и пр.</w:t>
      </w:r>
    </w:p>
    <w:p w:rsidR="00DC2BF6" w:rsidRPr="00CD66CC" w:rsidRDefault="00DC2BF6" w:rsidP="006D71E7">
      <w:pPr>
        <w:contextualSpacing/>
        <w:rPr>
          <w:rFonts w:eastAsia="Times New Roman" w:cs="Times New Roman"/>
          <w:color w:val="000000"/>
          <w:szCs w:val="28"/>
          <w:lang w:eastAsia="ru-RU"/>
        </w:rPr>
      </w:pPr>
      <w:r w:rsidRPr="00CD66CC">
        <w:rPr>
          <w:rFonts w:eastAsia="Times New Roman" w:cs="Times New Roman"/>
          <w:color w:val="000000"/>
          <w:szCs w:val="28"/>
          <w:lang w:eastAsia="ru-RU"/>
        </w:rPr>
        <w:t>При этом универсальные магазины предлагают более широкий ассортимент по сравнению со специализированными. Однако для специализированных характерно большее количество разновидносте</w:t>
      </w:r>
      <w:r w:rsidR="00BE47A2">
        <w:rPr>
          <w:rFonts w:eastAsia="Times New Roman" w:cs="Times New Roman"/>
          <w:color w:val="000000"/>
          <w:szCs w:val="28"/>
          <w:lang w:eastAsia="ru-RU"/>
        </w:rPr>
        <w:t xml:space="preserve">й определенной группы товаров, </w:t>
      </w:r>
      <w:r w:rsidRPr="00CD66CC">
        <w:rPr>
          <w:rFonts w:eastAsia="Times New Roman" w:cs="Times New Roman"/>
          <w:color w:val="000000"/>
          <w:szCs w:val="28"/>
          <w:lang w:eastAsia="ru-RU"/>
        </w:rPr>
        <w:t xml:space="preserve"> следовательно, и более глубокий ассортимент.</w:t>
      </w:r>
    </w:p>
    <w:p w:rsidR="00DC2BF6" w:rsidRPr="00CD66CC" w:rsidRDefault="00DC2BF6" w:rsidP="006D71E7">
      <w:pPr>
        <w:contextualSpacing/>
        <w:rPr>
          <w:rFonts w:eastAsia="Times New Roman" w:cs="Times New Roman"/>
          <w:color w:val="000000"/>
          <w:szCs w:val="28"/>
          <w:lang w:eastAsia="ru-RU"/>
        </w:rPr>
      </w:pPr>
      <w:r w:rsidRPr="00CD66CC">
        <w:rPr>
          <w:rFonts w:eastAsia="Times New Roman" w:cs="Times New Roman"/>
          <w:color w:val="000000"/>
          <w:szCs w:val="28"/>
          <w:lang w:eastAsia="ru-RU"/>
        </w:rPr>
        <w:t>Для осуществления контроля за ассортиментом продукции в крупных розничных магазинах и супермаркетах используется компьютерная техника, которая с помощью штрих</w:t>
      </w:r>
      <w:r w:rsidR="00BE47A2">
        <w:rPr>
          <w:rFonts w:eastAsia="Times New Roman" w:cs="Times New Roman"/>
          <w:color w:val="000000"/>
          <w:szCs w:val="28"/>
          <w:lang w:eastAsia="ru-RU"/>
        </w:rPr>
        <w:t xml:space="preserve"> </w:t>
      </w:r>
      <w:r w:rsidR="00BE47A2">
        <w:rPr>
          <w:color w:val="000000"/>
          <w:sz w:val="27"/>
          <w:szCs w:val="27"/>
        </w:rPr>
        <w:t xml:space="preserve">– </w:t>
      </w:r>
      <w:r w:rsidRPr="00CD66CC">
        <w:rPr>
          <w:rFonts w:eastAsia="Times New Roman" w:cs="Times New Roman"/>
          <w:color w:val="000000"/>
          <w:szCs w:val="28"/>
          <w:lang w:eastAsia="ru-RU"/>
        </w:rPr>
        <w:t>сканера и специального программного обеспечения позволяет учитывать каждую единицу товара. Такой подход позволяет товароведам и администрации магазина вести постоянную аналитику закупок, отслеживать оборачиваемость товаров и своевременно выявлять отклонения от установленных норм.</w:t>
      </w:r>
    </w:p>
    <w:p w:rsidR="00DC2BF6" w:rsidRPr="00CD66CC" w:rsidRDefault="00DC2BF6" w:rsidP="006D71E7">
      <w:pPr>
        <w:contextualSpacing/>
        <w:rPr>
          <w:rFonts w:eastAsia="Times New Roman" w:cs="Times New Roman"/>
          <w:color w:val="000000"/>
          <w:szCs w:val="28"/>
          <w:lang w:eastAsia="ru-RU"/>
        </w:rPr>
      </w:pPr>
      <w:r w:rsidRPr="00CD66CC">
        <w:rPr>
          <w:rFonts w:eastAsia="Times New Roman" w:cs="Times New Roman"/>
          <w:color w:val="000000"/>
          <w:szCs w:val="28"/>
          <w:lang w:eastAsia="ru-RU"/>
        </w:rPr>
        <w:t>В небольших магазинах, где ведется ручной учет, ответственный сотрудник отображает информацию о движении товаров в товарно-денежном отчете, используя форму ТОРГ-29 или бланк, разработанный и утвержденный компанией самостоятельно.</w:t>
      </w:r>
    </w:p>
    <w:p w:rsidR="00DC2BF6" w:rsidRPr="00CD66CC" w:rsidRDefault="00DC2BF6" w:rsidP="006D71E7">
      <w:pPr>
        <w:contextualSpacing/>
        <w:rPr>
          <w:rFonts w:eastAsia="Times New Roman" w:cs="Times New Roman"/>
          <w:color w:val="000000"/>
          <w:szCs w:val="28"/>
          <w:lang w:eastAsia="ru-RU"/>
        </w:rPr>
      </w:pPr>
      <w:bookmarkStart w:id="15" w:name="Итоги"/>
      <w:bookmarkEnd w:id="15"/>
      <w:r w:rsidRPr="00CD66CC">
        <w:rPr>
          <w:rFonts w:eastAsia="Times New Roman" w:cs="Times New Roman"/>
          <w:color w:val="000000"/>
          <w:szCs w:val="28"/>
          <w:lang w:eastAsia="ru-RU"/>
        </w:rPr>
        <w:t>Управление товарными запасами в торговле является одним из ключевых элементов формирования торговой политики предприятия. Основным методом управления считается нормирование товарных запасов, которое заключается в установлении нормативных показателей для каждой единицы или номенклатурной группы товаров.</w:t>
      </w:r>
    </w:p>
    <w:p w:rsidR="00312074" w:rsidRDefault="00DC2BF6" w:rsidP="00736171">
      <w:pPr>
        <w:contextualSpacing/>
        <w:rPr>
          <w:rFonts w:eastAsia="Times New Roman" w:cs="Times New Roman"/>
          <w:color w:val="000000"/>
          <w:szCs w:val="28"/>
          <w:lang w:eastAsia="ru-RU"/>
        </w:rPr>
      </w:pPr>
      <w:r w:rsidRPr="00CD66CC">
        <w:rPr>
          <w:rFonts w:eastAsia="Times New Roman" w:cs="Times New Roman"/>
          <w:color w:val="000000"/>
          <w:szCs w:val="28"/>
          <w:lang w:eastAsia="ru-RU"/>
        </w:rPr>
        <w:t>Отклонение от нормативных показателей в сторону уменьшения остатков товаров ведет к недоп</w:t>
      </w:r>
      <w:r>
        <w:rPr>
          <w:rFonts w:eastAsia="Times New Roman" w:cs="Times New Roman"/>
          <w:color w:val="000000"/>
          <w:szCs w:val="28"/>
          <w:lang w:eastAsia="ru-RU"/>
        </w:rPr>
        <w:t xml:space="preserve">олучению выручки, а излишки ТЗ </w:t>
      </w:r>
      <w:r w:rsidR="00C41A34">
        <w:rPr>
          <w:color w:val="000000"/>
          <w:sz w:val="27"/>
          <w:szCs w:val="27"/>
        </w:rPr>
        <w:t xml:space="preserve">– </w:t>
      </w:r>
      <w:r w:rsidRPr="00CD66CC">
        <w:rPr>
          <w:rFonts w:eastAsia="Times New Roman" w:cs="Times New Roman"/>
          <w:color w:val="000000"/>
          <w:szCs w:val="28"/>
          <w:lang w:eastAsia="ru-RU"/>
        </w:rPr>
        <w:t xml:space="preserve">к дополнительным </w:t>
      </w:r>
      <w:r w:rsidRPr="00CD66CC">
        <w:rPr>
          <w:rFonts w:eastAsia="Times New Roman" w:cs="Times New Roman"/>
          <w:color w:val="000000"/>
          <w:szCs w:val="28"/>
          <w:lang w:eastAsia="ru-RU"/>
        </w:rPr>
        <w:lastRenderedPageBreak/>
        <w:t>затратам на хранение, потерям на просрочке и, как следствие, снижению оборачиваемости. В связи с этим следует вести оперативный учет и контроль за состоянием товарных запасов, поскольку своевременно выявленные отклонения позволят принять грамотные управленческие решения и не допустить потерь.</w:t>
      </w:r>
    </w:p>
    <w:p w:rsidR="00F62904" w:rsidRPr="00736171" w:rsidRDefault="00F62904" w:rsidP="00736171">
      <w:pPr>
        <w:contextualSpacing/>
        <w:rPr>
          <w:rFonts w:eastAsia="Times New Roman" w:cs="Times New Roman"/>
          <w:color w:val="000000"/>
          <w:szCs w:val="28"/>
          <w:lang w:eastAsia="ru-RU"/>
        </w:rPr>
      </w:pPr>
    </w:p>
    <w:p w:rsidR="00312074" w:rsidRDefault="003D0B79" w:rsidP="0058407B">
      <w:pPr>
        <w:pStyle w:val="2"/>
        <w:spacing w:before="0"/>
        <w:rPr>
          <w:rFonts w:ascii="Times New Roman" w:eastAsia="Times New Roman" w:hAnsi="Times New Roman" w:cs="Times New Roman"/>
          <w:b w:val="0"/>
          <w:color w:val="000000" w:themeColor="text1"/>
          <w:sz w:val="28"/>
          <w:szCs w:val="28"/>
          <w:bdr w:val="none" w:sz="0" w:space="0" w:color="auto" w:frame="1"/>
          <w:lang w:eastAsia="ru-RU"/>
        </w:rPr>
      </w:pPr>
      <w:bookmarkStart w:id="16" w:name="_Toc517261609"/>
      <w:bookmarkStart w:id="17" w:name="_Toc517261662"/>
      <w:r w:rsidRPr="003D0B79">
        <w:rPr>
          <w:rFonts w:ascii="Times New Roman" w:eastAsia="Times New Roman" w:hAnsi="Times New Roman" w:cs="Times New Roman"/>
          <w:b w:val="0"/>
          <w:color w:val="000000" w:themeColor="text1"/>
          <w:sz w:val="28"/>
          <w:szCs w:val="28"/>
          <w:bdr w:val="none" w:sz="0" w:space="0" w:color="auto" w:frame="1"/>
          <w:lang w:eastAsia="ru-RU"/>
        </w:rPr>
        <w:t xml:space="preserve">1.3 </w:t>
      </w:r>
      <w:r w:rsidR="006B0225" w:rsidRPr="003D0B79">
        <w:rPr>
          <w:rFonts w:ascii="Times New Roman" w:eastAsia="Times New Roman" w:hAnsi="Times New Roman" w:cs="Times New Roman"/>
          <w:b w:val="0"/>
          <w:color w:val="000000" w:themeColor="text1"/>
          <w:sz w:val="28"/>
          <w:szCs w:val="28"/>
          <w:bdr w:val="none" w:sz="0" w:space="0" w:color="auto" w:frame="1"/>
          <w:lang w:eastAsia="ru-RU"/>
        </w:rPr>
        <w:t>Методы анализа и оценки товарооборота и товарных запасов предприятия</w:t>
      </w:r>
      <w:bookmarkEnd w:id="16"/>
      <w:bookmarkEnd w:id="17"/>
    </w:p>
    <w:p w:rsidR="001E7CBC" w:rsidRPr="001E7CBC" w:rsidRDefault="001E7CBC" w:rsidP="001E7CBC">
      <w:pPr>
        <w:rPr>
          <w:lang w:eastAsia="ru-RU"/>
        </w:rPr>
      </w:pPr>
    </w:p>
    <w:p w:rsidR="001E7CBC" w:rsidRDefault="00312074" w:rsidP="001E7CBC">
      <w:pPr>
        <w:rPr>
          <w:rFonts w:eastAsia="Times New Roman" w:cs="Times New Roman"/>
          <w:szCs w:val="28"/>
          <w:lang w:eastAsia="ru-RU"/>
        </w:rPr>
      </w:pPr>
      <w:r>
        <w:rPr>
          <w:rFonts w:cs="Times New Roman"/>
          <w:szCs w:val="28"/>
        </w:rPr>
        <w:t xml:space="preserve">В настоящее время, </w:t>
      </w:r>
      <w:r w:rsidR="006B0225" w:rsidRPr="006B0225">
        <w:rPr>
          <w:rFonts w:eastAsia="Times New Roman" w:cs="Times New Roman"/>
          <w:szCs w:val="28"/>
          <w:lang w:eastAsia="ru-RU"/>
        </w:rPr>
        <w:t>Существует три вида товарно-материальных запасов: сырьевые материалы (в том числе комплектующие изделия и топливо); товары, находящиеся на стадии изготовления; готовая продукция. В зависимости от их целевого назначения они подразделяются на с</w:t>
      </w:r>
      <w:r w:rsidR="001E7CBC">
        <w:rPr>
          <w:rFonts w:eastAsia="Times New Roman" w:cs="Times New Roman"/>
          <w:szCs w:val="28"/>
          <w:lang w:eastAsia="ru-RU"/>
        </w:rPr>
        <w:t>ледующие категории [8, с. 190]:</w:t>
      </w:r>
    </w:p>
    <w:p w:rsidR="006B0225" w:rsidRPr="006B0225" w:rsidRDefault="001E7CBC" w:rsidP="001E7CBC">
      <w:pPr>
        <w:rPr>
          <w:rFonts w:eastAsia="Times New Roman" w:cs="Times New Roman"/>
          <w:szCs w:val="28"/>
          <w:lang w:eastAsia="ru-RU"/>
        </w:rPr>
      </w:pPr>
      <w:r>
        <w:rPr>
          <w:color w:val="000000"/>
          <w:sz w:val="27"/>
          <w:szCs w:val="27"/>
        </w:rPr>
        <w:t>–</w:t>
      </w:r>
      <w:r w:rsidR="00F62904">
        <w:rPr>
          <w:color w:val="000000"/>
          <w:sz w:val="27"/>
          <w:szCs w:val="27"/>
        </w:rPr>
        <w:t> </w:t>
      </w:r>
      <w:r w:rsidR="006B0225" w:rsidRPr="006B0225">
        <w:rPr>
          <w:rFonts w:eastAsia="Times New Roman" w:cs="Times New Roman"/>
          <w:szCs w:val="28"/>
          <w:lang w:eastAsia="ru-RU"/>
        </w:rPr>
        <w:t>технологические (переходные) запасы, движущиеся из одной части логистической системы в другую;</w:t>
      </w:r>
    </w:p>
    <w:p w:rsidR="001E7CBC" w:rsidRDefault="001E7CBC" w:rsidP="001E7CBC">
      <w:pPr>
        <w:rPr>
          <w:rFonts w:eastAsia="Times New Roman" w:cs="Times New Roman"/>
          <w:szCs w:val="28"/>
          <w:lang w:eastAsia="ru-RU"/>
        </w:rPr>
      </w:pPr>
      <w:r>
        <w:rPr>
          <w:color w:val="000000"/>
          <w:sz w:val="27"/>
          <w:szCs w:val="27"/>
        </w:rPr>
        <w:t>–</w:t>
      </w:r>
      <w:r w:rsidR="00F62904">
        <w:rPr>
          <w:rFonts w:eastAsia="Times New Roman" w:cs="Times New Roman"/>
          <w:szCs w:val="28"/>
          <w:lang w:eastAsia="ru-RU"/>
        </w:rPr>
        <w:t> </w:t>
      </w:r>
      <w:r w:rsidR="006B0225" w:rsidRPr="006B0225">
        <w:rPr>
          <w:rFonts w:eastAsia="Times New Roman" w:cs="Times New Roman"/>
          <w:szCs w:val="28"/>
          <w:lang w:eastAsia="ru-RU"/>
        </w:rPr>
        <w:t xml:space="preserve">текущие (циклические) запасы, создаваемые в течение среднестатистического производственного периода, </w:t>
      </w:r>
      <w:bookmarkStart w:id="18" w:name="OCRUncertain009"/>
      <w:r w:rsidR="006B0225" w:rsidRPr="006B0225">
        <w:rPr>
          <w:rFonts w:eastAsia="Times New Roman" w:cs="Times New Roman"/>
          <w:szCs w:val="28"/>
          <w:lang w:eastAsia="ru-RU"/>
        </w:rPr>
        <w:t>и</w:t>
      </w:r>
      <w:bookmarkEnd w:id="18"/>
      <w:r w:rsidR="006B0225" w:rsidRPr="006B0225">
        <w:rPr>
          <w:rFonts w:eastAsia="Times New Roman" w:cs="Times New Roman"/>
          <w:szCs w:val="28"/>
          <w:lang w:eastAsia="ru-RU"/>
        </w:rPr>
        <w:t>ли запасы объемом в одну партию товаров;</w:t>
      </w:r>
    </w:p>
    <w:p w:rsidR="006B0225" w:rsidRPr="006B0225" w:rsidRDefault="001E7CBC" w:rsidP="001E7CBC">
      <w:pPr>
        <w:rPr>
          <w:rFonts w:eastAsia="Times New Roman" w:cs="Times New Roman"/>
          <w:szCs w:val="28"/>
          <w:lang w:eastAsia="ru-RU"/>
        </w:rPr>
      </w:pPr>
      <w:r>
        <w:rPr>
          <w:color w:val="000000"/>
          <w:sz w:val="27"/>
          <w:szCs w:val="27"/>
        </w:rPr>
        <w:t>–</w:t>
      </w:r>
      <w:r w:rsidRPr="006B0225">
        <w:rPr>
          <w:rFonts w:eastAsia="Times New Roman" w:cs="Times New Roman"/>
          <w:szCs w:val="28"/>
          <w:lang w:eastAsia="ru-RU"/>
        </w:rPr>
        <w:t xml:space="preserve"> </w:t>
      </w:r>
      <w:r w:rsidR="006B0225" w:rsidRPr="006B0225">
        <w:rPr>
          <w:rFonts w:eastAsia="Times New Roman" w:cs="Times New Roman"/>
          <w:szCs w:val="28"/>
          <w:lang w:eastAsia="ru-RU"/>
        </w:rPr>
        <w:t>резервные (страховые или "буферные"): иногда их называют "запасами для компенсации случайных колебаний спроса" (к этой категории запасов относятся также спекулятивные запасы, создаваемые на случай ожидаемых изменений спроса или предложения на ту или иную продукцию, например, в связи с трудовыми конфликтами, поднятием цен или отложенным спросом).</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Таким образом, существует много причин для создания товарно-материальных запасов на фирмах, однако, общим для них является стремление субъектов производственной деятельности к экономической безопасности. При этом следует отметить, что стоимость создания запасов и неопределенность условий сбыта, не способствуют возрастанию значимости дорогостоящей резервной сети "безопасности" в глазах руководства фирм, поскольку объективно противоречат повышению эффективности производства.</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lastRenderedPageBreak/>
        <w:t>Одним из сильнейших стимулов к созданию запасов является стоимость их отрицательного уровня (дефицита). При наличии дефицита запасов существует три вида возможных издержек, перечисленных ниже в порядке увеличения их отрицательного влияния [10, с.</w:t>
      </w:r>
      <w:r w:rsidR="00102BAA">
        <w:rPr>
          <w:rFonts w:eastAsia="Times New Roman" w:cs="Times New Roman"/>
          <w:szCs w:val="28"/>
          <w:lang w:eastAsia="ru-RU"/>
        </w:rPr>
        <w:t xml:space="preserve"> </w:t>
      </w:r>
      <w:r w:rsidRPr="006B0225">
        <w:rPr>
          <w:rFonts w:eastAsia="Times New Roman" w:cs="Times New Roman"/>
          <w:szCs w:val="28"/>
          <w:lang w:eastAsia="ru-RU"/>
        </w:rPr>
        <w:t>178]:</w:t>
      </w:r>
    </w:p>
    <w:p w:rsidR="006B0225" w:rsidRPr="006B0225" w:rsidRDefault="0020324D" w:rsidP="006B0225">
      <w:pPr>
        <w:rPr>
          <w:rFonts w:eastAsia="Times New Roman" w:cs="Times New Roman"/>
          <w:szCs w:val="28"/>
          <w:lang w:eastAsia="ru-RU"/>
        </w:rPr>
      </w:pPr>
      <w:r>
        <w:rPr>
          <w:rFonts w:eastAsia="Times New Roman" w:cs="Times New Roman"/>
          <w:szCs w:val="28"/>
          <w:lang w:eastAsia="ru-RU"/>
        </w:rPr>
        <w:t>1) </w:t>
      </w:r>
      <w:r w:rsidR="006B0225" w:rsidRPr="006B0225">
        <w:rPr>
          <w:rFonts w:eastAsia="Times New Roman" w:cs="Times New Roman"/>
          <w:szCs w:val="28"/>
          <w:lang w:eastAsia="ru-RU"/>
        </w:rPr>
        <w:t xml:space="preserve">издержки в связи с невыполнением заказа (задержкой с отправкой заказанного товара) </w:t>
      </w:r>
      <w:r w:rsidR="001E7CBC">
        <w:rPr>
          <w:color w:val="000000"/>
          <w:sz w:val="27"/>
          <w:szCs w:val="27"/>
        </w:rPr>
        <w:t>–</w:t>
      </w:r>
      <w:r w:rsidR="001E7CBC" w:rsidRPr="006B0225">
        <w:rPr>
          <w:rFonts w:eastAsia="Times New Roman" w:cs="Times New Roman"/>
          <w:szCs w:val="28"/>
          <w:lang w:eastAsia="ru-RU"/>
        </w:rPr>
        <w:t xml:space="preserve"> </w:t>
      </w:r>
      <w:r w:rsidR="006B0225" w:rsidRPr="006B0225">
        <w:rPr>
          <w:rFonts w:eastAsia="Times New Roman" w:cs="Times New Roman"/>
          <w:szCs w:val="28"/>
          <w:lang w:eastAsia="ru-RU"/>
        </w:rPr>
        <w:t>дополнительные затраты на продвижение и отправку товаров того заказа, который нельзя выполнить за счет имеющихся товарно-материальных запасов:</w:t>
      </w:r>
    </w:p>
    <w:p w:rsidR="006B0225" w:rsidRPr="006B0225" w:rsidRDefault="0020324D" w:rsidP="006B0225">
      <w:pPr>
        <w:rPr>
          <w:rFonts w:eastAsia="Times New Roman" w:cs="Times New Roman"/>
          <w:szCs w:val="28"/>
          <w:lang w:eastAsia="ru-RU"/>
        </w:rPr>
      </w:pPr>
      <w:r>
        <w:rPr>
          <w:rFonts w:eastAsia="Times New Roman" w:cs="Times New Roman"/>
          <w:szCs w:val="28"/>
          <w:lang w:eastAsia="ru-RU"/>
        </w:rPr>
        <w:t>2) </w:t>
      </w:r>
      <w:r w:rsidR="006B0225" w:rsidRPr="006B0225">
        <w:rPr>
          <w:rFonts w:eastAsia="Times New Roman" w:cs="Times New Roman"/>
          <w:szCs w:val="28"/>
          <w:lang w:eastAsia="ru-RU"/>
        </w:rPr>
        <w:t xml:space="preserve">издержки в связи с потерей сбыта </w:t>
      </w:r>
      <w:r w:rsidR="001E7CBC">
        <w:rPr>
          <w:color w:val="000000"/>
          <w:sz w:val="27"/>
          <w:szCs w:val="27"/>
        </w:rPr>
        <w:t>–</w:t>
      </w:r>
      <w:r w:rsidR="001E7CBC" w:rsidRPr="006B0225">
        <w:rPr>
          <w:rFonts w:eastAsia="Times New Roman" w:cs="Times New Roman"/>
          <w:szCs w:val="28"/>
          <w:lang w:eastAsia="ru-RU"/>
        </w:rPr>
        <w:t xml:space="preserve"> </w:t>
      </w:r>
      <w:r w:rsidR="006B0225" w:rsidRPr="006B0225">
        <w:rPr>
          <w:rFonts w:eastAsia="Times New Roman" w:cs="Times New Roman"/>
          <w:szCs w:val="28"/>
          <w:lang w:eastAsia="ru-RU"/>
        </w:rPr>
        <w:t>в случаях, когда постоянный заказчик обращается за данной покупкой в какую-то другую фирму (такие издержки измеряются в показателях выручки, потерянной из-за неосуществления торговой сделки);</w:t>
      </w:r>
    </w:p>
    <w:p w:rsidR="006B0225" w:rsidRPr="006B0225" w:rsidRDefault="0020324D" w:rsidP="006B0225">
      <w:pPr>
        <w:rPr>
          <w:rFonts w:eastAsia="Times New Roman" w:cs="Times New Roman"/>
          <w:szCs w:val="28"/>
          <w:lang w:eastAsia="ru-RU"/>
        </w:rPr>
      </w:pPr>
      <w:r>
        <w:rPr>
          <w:rFonts w:eastAsia="Times New Roman" w:cs="Times New Roman"/>
          <w:szCs w:val="28"/>
          <w:lang w:eastAsia="ru-RU"/>
        </w:rPr>
        <w:t>3) </w:t>
      </w:r>
      <w:r w:rsidR="006B0225" w:rsidRPr="006B0225">
        <w:rPr>
          <w:rFonts w:eastAsia="Times New Roman" w:cs="Times New Roman"/>
          <w:szCs w:val="28"/>
          <w:lang w:eastAsia="ru-RU"/>
        </w:rPr>
        <w:t xml:space="preserve">издержки в связи с потерей заказчика </w:t>
      </w:r>
      <w:r w:rsidR="001E7CBC">
        <w:rPr>
          <w:color w:val="000000"/>
          <w:sz w:val="27"/>
          <w:szCs w:val="27"/>
        </w:rPr>
        <w:t>–</w:t>
      </w:r>
      <w:r w:rsidR="001E7CBC" w:rsidRPr="006B0225">
        <w:rPr>
          <w:rFonts w:eastAsia="Times New Roman" w:cs="Times New Roman"/>
          <w:szCs w:val="28"/>
          <w:lang w:eastAsia="ru-RU"/>
        </w:rPr>
        <w:t xml:space="preserve"> </w:t>
      </w:r>
      <w:r w:rsidR="006B0225" w:rsidRPr="006B0225">
        <w:rPr>
          <w:rFonts w:eastAsia="Times New Roman" w:cs="Times New Roman"/>
          <w:szCs w:val="28"/>
          <w:lang w:eastAsia="ru-RU"/>
        </w:rPr>
        <w:t>в случаях, когда отсутствие запасов оборачивается не только потерей той или иной торговой сделки, но и тем, что заказчик начинает постоянно искать другие источники снабжения (такие издержки измеряются в показателях общей выручки, которую можно было бы получить от реализации всех потенциальных сделок заказчика с фирмой).</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Первые два вида издержек относятся, очевидно, к числу так называемых "временных издержек фирмы в результате принятия альтернативного курса". Третий же вид издержек трудно вычислить, поскольку гипотетические заказчики разные и соответствующие издержки тоже. Однако для фирмы очень важно, чтобы оценка данного вида издержек была как можно ближе к сумме затрат, которые могли бы иметь место в действительности.</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Следует иметь в виду, что стоимость дефицита запасов больше, чем просто цена упущенных торговых сделок или нереализованных заказов. В нее входят и потери времени на изготовление продукции, и потери рабочего времени, и, возможно, потери времени из-за дорогостоящих перерывов в производстве при переходах между сложными технологическими процессами.</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lastRenderedPageBreak/>
        <w:t>Технологические и переходные запасы. В любой момент времени в системе материально-технического снабжения обычно имеются определенные запасы, движущиеся из одной части этой системы в другую. В тех же случаях материально-технического снабжения, когда перемещение запасов с одного уровня на другой занимает много времени, объемы переходных запасов будут велики. При длительных сроках реализации заказов (например, при больших промежутках времени между изготовлением товара и его прибытием в готовом виде на склад) общее количество технологических запасов окажется сравнительно большим. Точно так же при больших временных интервалах, между моментом выхода товара со склада и моментом его получения заказчиком будет накапливаться большое количество переходных запасов. К примеру, при среднем уровне спроса на данный товар, равном 200 изделий в неделю, и сроке его поставки заказчику, равном двум неделям, общий объем переходных запасов этого товара составит в среднем 400 изделий.</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Для вычисления (оценки) среднего количества технологических или переходных товарно-материальных запасов в данной системе материально-технического обеспечения в целом используется следующая формула [7, с.165]:</w:t>
      </w:r>
    </w:p>
    <w:p w:rsidR="006B0225" w:rsidRPr="006B0225" w:rsidRDefault="006B0225" w:rsidP="006B0225">
      <w:pPr>
        <w:rPr>
          <w:rFonts w:eastAsia="Times New Roman" w:cs="Times New Roman"/>
          <w:szCs w:val="28"/>
          <w:lang w:eastAsia="ru-RU"/>
        </w:rPr>
      </w:pPr>
    </w:p>
    <w:p w:rsidR="006B0225" w:rsidRPr="006B0225" w:rsidRDefault="006B0225" w:rsidP="00960572">
      <w:pPr>
        <w:jc w:val="right"/>
        <w:rPr>
          <w:rFonts w:eastAsia="Times New Roman" w:cs="Times New Roman"/>
          <w:szCs w:val="28"/>
          <w:lang w:eastAsia="ru-RU"/>
        </w:rPr>
      </w:pPr>
      <w:r w:rsidRPr="006B0225">
        <w:rPr>
          <w:rFonts w:eastAsia="Times New Roman" w:cs="Times New Roman"/>
          <w:szCs w:val="28"/>
          <w:lang w:eastAsia="ru-RU"/>
        </w:rPr>
        <w:t xml:space="preserve">J = S х T, </w:t>
      </w:r>
      <w:r w:rsidR="00960572" w:rsidRPr="00465872">
        <w:rPr>
          <w:rFonts w:eastAsia="Times New Roman" w:cs="Times New Roman"/>
          <w:szCs w:val="28"/>
          <w:lang w:eastAsia="ru-RU"/>
        </w:rPr>
        <w:t xml:space="preserve">                                                 </w:t>
      </w:r>
      <w:r w:rsidRPr="006B0225">
        <w:rPr>
          <w:rFonts w:eastAsia="Times New Roman" w:cs="Times New Roman"/>
          <w:szCs w:val="28"/>
          <w:lang w:eastAsia="ru-RU"/>
        </w:rPr>
        <w:t>(1.2)</w:t>
      </w:r>
    </w:p>
    <w:p w:rsidR="006B0225" w:rsidRPr="006B0225" w:rsidRDefault="006B0225" w:rsidP="006B0225">
      <w:pPr>
        <w:rPr>
          <w:rFonts w:eastAsia="Times New Roman" w:cs="Times New Roman"/>
          <w:szCs w:val="28"/>
          <w:lang w:eastAsia="ru-RU"/>
        </w:rPr>
      </w:pPr>
    </w:p>
    <w:p w:rsidR="006B0225" w:rsidRPr="006B0225" w:rsidRDefault="00033491" w:rsidP="00F62904">
      <w:pPr>
        <w:rPr>
          <w:rFonts w:eastAsia="Times New Roman" w:cs="Times New Roman"/>
          <w:szCs w:val="28"/>
          <w:lang w:eastAsia="ru-RU"/>
        </w:rPr>
      </w:pPr>
      <w:r>
        <w:rPr>
          <w:rFonts w:eastAsia="Times New Roman" w:cs="Times New Roman"/>
          <w:szCs w:val="28"/>
          <w:lang w:eastAsia="ru-RU"/>
        </w:rPr>
        <w:t>где</w:t>
      </w:r>
      <w:r w:rsidR="00F62904">
        <w:rPr>
          <w:rFonts w:eastAsia="Times New Roman" w:cs="Times New Roman"/>
          <w:szCs w:val="28"/>
          <w:lang w:eastAsia="ru-RU"/>
        </w:rPr>
        <w:t xml:space="preserve"> </w:t>
      </w:r>
      <w:r w:rsidR="006B0225" w:rsidRPr="006B0225">
        <w:rPr>
          <w:rFonts w:eastAsia="Times New Roman" w:cs="Times New Roman"/>
          <w:szCs w:val="28"/>
          <w:lang w:eastAsia="ru-RU"/>
        </w:rPr>
        <w:t xml:space="preserve">J </w:t>
      </w:r>
      <w:r w:rsidR="001E7CBC">
        <w:rPr>
          <w:color w:val="000000"/>
          <w:sz w:val="27"/>
          <w:szCs w:val="27"/>
        </w:rPr>
        <w:t>–</w:t>
      </w:r>
      <w:r w:rsidR="001E7CBC" w:rsidRPr="006B0225">
        <w:rPr>
          <w:rFonts w:eastAsia="Times New Roman" w:cs="Times New Roman"/>
          <w:szCs w:val="28"/>
          <w:lang w:eastAsia="ru-RU"/>
        </w:rPr>
        <w:t xml:space="preserve"> </w:t>
      </w:r>
      <w:r w:rsidR="006B0225" w:rsidRPr="006B0225">
        <w:rPr>
          <w:rFonts w:eastAsia="Times New Roman" w:cs="Times New Roman"/>
          <w:szCs w:val="28"/>
          <w:lang w:eastAsia="ru-RU"/>
        </w:rPr>
        <w:t>общий объем технологических или переходных (находящихся в процессе транспортировки) товарно-материальных запасов;</w:t>
      </w:r>
    </w:p>
    <w:p w:rsidR="006B0225" w:rsidRPr="006B0225" w:rsidRDefault="00033491" w:rsidP="00C57D12">
      <w:pPr>
        <w:ind w:left="57"/>
        <w:rPr>
          <w:rFonts w:eastAsia="Times New Roman" w:cs="Times New Roman"/>
          <w:szCs w:val="28"/>
          <w:lang w:eastAsia="ru-RU"/>
        </w:rPr>
      </w:pPr>
      <w:r>
        <w:rPr>
          <w:rFonts w:eastAsia="Times New Roman" w:cs="Times New Roman"/>
          <w:szCs w:val="28"/>
          <w:lang w:eastAsia="ru-RU"/>
        </w:rPr>
        <w:t xml:space="preserve">      </w:t>
      </w:r>
      <w:r w:rsidR="006B0225" w:rsidRPr="006B0225">
        <w:rPr>
          <w:rFonts w:eastAsia="Times New Roman" w:cs="Times New Roman"/>
          <w:szCs w:val="28"/>
          <w:lang w:eastAsia="ru-RU"/>
        </w:rPr>
        <w:t xml:space="preserve">S </w:t>
      </w:r>
      <w:r w:rsidR="001E7CBC">
        <w:rPr>
          <w:color w:val="000000"/>
          <w:sz w:val="27"/>
          <w:szCs w:val="27"/>
        </w:rPr>
        <w:t>–</w:t>
      </w:r>
      <w:r w:rsidR="001E7CBC" w:rsidRPr="006B0225">
        <w:rPr>
          <w:rFonts w:eastAsia="Times New Roman" w:cs="Times New Roman"/>
          <w:szCs w:val="28"/>
          <w:lang w:eastAsia="ru-RU"/>
        </w:rPr>
        <w:t xml:space="preserve"> </w:t>
      </w:r>
      <w:r w:rsidR="006B0225" w:rsidRPr="006B0225">
        <w:rPr>
          <w:rFonts w:eastAsia="Times New Roman" w:cs="Times New Roman"/>
          <w:szCs w:val="28"/>
          <w:lang w:eastAsia="ru-RU"/>
        </w:rPr>
        <w:t>средняя норма продаж этих запасов на тот или иной период времени;</w:t>
      </w:r>
    </w:p>
    <w:p w:rsidR="006B0225" w:rsidRPr="006B0225" w:rsidRDefault="00033491" w:rsidP="00C41A34">
      <w:pPr>
        <w:ind w:left="57"/>
        <w:rPr>
          <w:rFonts w:eastAsia="Times New Roman" w:cs="Times New Roman"/>
          <w:szCs w:val="28"/>
          <w:lang w:eastAsia="ru-RU"/>
        </w:rPr>
      </w:pPr>
      <w:r>
        <w:rPr>
          <w:rFonts w:eastAsia="Times New Roman" w:cs="Times New Roman"/>
          <w:szCs w:val="28"/>
          <w:lang w:eastAsia="ru-RU"/>
        </w:rPr>
        <w:t xml:space="preserve">      </w:t>
      </w:r>
      <w:r w:rsidR="006B0225" w:rsidRPr="006B0225">
        <w:rPr>
          <w:rFonts w:eastAsia="Times New Roman" w:cs="Times New Roman"/>
          <w:szCs w:val="28"/>
          <w:lang w:eastAsia="ru-RU"/>
        </w:rPr>
        <w:t xml:space="preserve">Т </w:t>
      </w:r>
      <w:r w:rsidR="001E7CBC">
        <w:rPr>
          <w:color w:val="000000"/>
          <w:sz w:val="27"/>
          <w:szCs w:val="27"/>
        </w:rPr>
        <w:t>–</w:t>
      </w:r>
      <w:r w:rsidR="001E7CBC" w:rsidRPr="006B0225">
        <w:rPr>
          <w:rFonts w:eastAsia="Times New Roman" w:cs="Times New Roman"/>
          <w:szCs w:val="28"/>
          <w:lang w:eastAsia="ru-RU"/>
        </w:rPr>
        <w:t xml:space="preserve"> </w:t>
      </w:r>
      <w:r w:rsidR="006B0225" w:rsidRPr="006B0225">
        <w:rPr>
          <w:rFonts w:eastAsia="Times New Roman" w:cs="Times New Roman"/>
          <w:szCs w:val="28"/>
          <w:lang w:eastAsia="ru-RU"/>
        </w:rPr>
        <w:t>среднее время транспортировки.</w:t>
      </w:r>
    </w:p>
    <w:p w:rsidR="006B0225" w:rsidRDefault="006B0225" w:rsidP="006B0225">
      <w:pPr>
        <w:rPr>
          <w:rFonts w:eastAsia="Times New Roman" w:cs="Times New Roman"/>
          <w:szCs w:val="28"/>
          <w:lang w:eastAsia="ru-RU"/>
        </w:rPr>
      </w:pPr>
      <w:r w:rsidRPr="006B0225">
        <w:rPr>
          <w:rFonts w:eastAsia="Times New Roman" w:cs="Times New Roman"/>
          <w:szCs w:val="28"/>
          <w:lang w:eastAsia="ru-RU"/>
        </w:rPr>
        <w:t xml:space="preserve">Запасы объемом в одну партию товара, или циклические запасы. Особенность большинства предпринимательских систем заключается в том, что товары заказываются в количествах, избыточных по отношению к необходимым на данный момент объемам. </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lastRenderedPageBreak/>
        <w:t>Тому есть ряд причин, как-то: задержка с получением заказанных товаров в полном о</w:t>
      </w:r>
      <w:r w:rsidR="001E7CBC">
        <w:rPr>
          <w:rFonts w:eastAsia="Times New Roman" w:cs="Times New Roman"/>
          <w:szCs w:val="28"/>
          <w:lang w:eastAsia="ru-RU"/>
        </w:rPr>
        <w:t>бъеме, что вынуждает заказчиков</w:t>
      </w:r>
      <w:r w:rsidR="002B5368">
        <w:rPr>
          <w:rFonts w:eastAsia="Times New Roman" w:cs="Times New Roman"/>
          <w:szCs w:val="28"/>
          <w:lang w:eastAsia="ru-RU"/>
        </w:rPr>
        <w:t xml:space="preserve"> </w:t>
      </w:r>
      <w:r w:rsidRPr="006B0225">
        <w:rPr>
          <w:rFonts w:eastAsia="Times New Roman" w:cs="Times New Roman"/>
          <w:szCs w:val="28"/>
          <w:lang w:eastAsia="ru-RU"/>
        </w:rPr>
        <w:t>(в особенности посредников) хранить какое-то время те или иные товары на складе; скидки, предоставляемые заказчикам при продаже им товаров крупными партиями; налогообложение торговых сделок с минимальным размером партий, делающее невыгодной отправку заказчику товаров в количествах меньше установленного размера, и некоторые другие.</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 xml:space="preserve">При этом существуют определенные ограничения на размер товарно-материальных запасов. Ограничителем выступают издержки их хранения. Поэтому возникает необходимость достижения баланса между преимуществами и недостатками, с одной стороны, </w:t>
      </w:r>
      <w:proofErr w:type="spellStart"/>
      <w:r w:rsidRPr="006B0225">
        <w:rPr>
          <w:rFonts w:eastAsia="Times New Roman" w:cs="Times New Roman"/>
          <w:szCs w:val="28"/>
          <w:lang w:eastAsia="ru-RU"/>
        </w:rPr>
        <w:t>заказывания</w:t>
      </w:r>
      <w:proofErr w:type="spellEnd"/>
      <w:r w:rsidRPr="006B0225">
        <w:rPr>
          <w:rFonts w:eastAsia="Times New Roman" w:cs="Times New Roman"/>
          <w:szCs w:val="28"/>
          <w:lang w:eastAsia="ru-RU"/>
        </w:rPr>
        <w:t xml:space="preserve">, а с другой </w:t>
      </w:r>
      <w:r w:rsidR="001E7CBC">
        <w:rPr>
          <w:color w:val="000000"/>
          <w:sz w:val="27"/>
          <w:szCs w:val="27"/>
        </w:rPr>
        <w:t>–</w:t>
      </w:r>
      <w:r w:rsidR="001E7CBC" w:rsidRPr="006B0225">
        <w:rPr>
          <w:rFonts w:eastAsia="Times New Roman" w:cs="Times New Roman"/>
          <w:szCs w:val="28"/>
          <w:lang w:eastAsia="ru-RU"/>
        </w:rPr>
        <w:t xml:space="preserve"> </w:t>
      </w:r>
      <w:r w:rsidRPr="006B0225">
        <w:rPr>
          <w:rFonts w:eastAsia="Times New Roman" w:cs="Times New Roman"/>
          <w:szCs w:val="28"/>
          <w:lang w:eastAsia="ru-RU"/>
        </w:rPr>
        <w:t>хранения товаров.</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 xml:space="preserve">Этот баланс достигается выбором оптимального объема партий заказанных товаров, или определением экономического (оптимального) размера заказа </w:t>
      </w:r>
      <w:r w:rsidR="00102BAA">
        <w:rPr>
          <w:rFonts w:eastAsia="Times New Roman" w:cs="Times New Roman"/>
          <w:szCs w:val="28"/>
          <w:lang w:eastAsia="ru-RU"/>
        </w:rPr>
        <w:t>–</w:t>
      </w:r>
      <w:r w:rsidRPr="006B0225">
        <w:rPr>
          <w:rFonts w:eastAsia="Times New Roman" w:cs="Times New Roman"/>
          <w:szCs w:val="28"/>
          <w:lang w:eastAsia="ru-RU"/>
        </w:rPr>
        <w:t xml:space="preserve"> "</w:t>
      </w:r>
      <w:proofErr w:type="spellStart"/>
      <w:r w:rsidRPr="006B0225">
        <w:rPr>
          <w:rFonts w:eastAsia="Times New Roman" w:cs="Times New Roman"/>
          <w:szCs w:val="28"/>
          <w:lang w:eastAsia="ru-RU"/>
        </w:rPr>
        <w:t>economic</w:t>
      </w:r>
      <w:proofErr w:type="spellEnd"/>
      <w:r w:rsidRPr="006B0225">
        <w:rPr>
          <w:rFonts w:eastAsia="Times New Roman" w:cs="Times New Roman"/>
          <w:szCs w:val="28"/>
          <w:lang w:eastAsia="ru-RU"/>
        </w:rPr>
        <w:t xml:space="preserve"> </w:t>
      </w:r>
      <w:proofErr w:type="spellStart"/>
      <w:r w:rsidRPr="006B0225">
        <w:rPr>
          <w:rFonts w:eastAsia="Times New Roman" w:cs="Times New Roman"/>
          <w:szCs w:val="28"/>
          <w:lang w:eastAsia="ru-RU"/>
        </w:rPr>
        <w:t>order</w:t>
      </w:r>
      <w:proofErr w:type="spellEnd"/>
      <w:r w:rsidRPr="006B0225">
        <w:rPr>
          <w:rFonts w:eastAsia="Times New Roman" w:cs="Times New Roman"/>
          <w:szCs w:val="28"/>
          <w:lang w:eastAsia="ru-RU"/>
        </w:rPr>
        <w:t xml:space="preserve"> </w:t>
      </w:r>
      <w:proofErr w:type="spellStart"/>
      <w:r w:rsidRPr="006B0225">
        <w:rPr>
          <w:rFonts w:eastAsia="Times New Roman" w:cs="Times New Roman"/>
          <w:szCs w:val="28"/>
          <w:lang w:eastAsia="ru-RU"/>
        </w:rPr>
        <w:t>quantity</w:t>
      </w:r>
      <w:proofErr w:type="spellEnd"/>
      <w:r w:rsidRPr="006B0225">
        <w:rPr>
          <w:rFonts w:eastAsia="Times New Roman" w:cs="Times New Roman"/>
          <w:szCs w:val="28"/>
          <w:lang w:eastAsia="ru-RU"/>
        </w:rPr>
        <w:t>" (EOQ),</w:t>
      </w:r>
      <w:r w:rsidR="00102BAA">
        <w:rPr>
          <w:rFonts w:eastAsia="Times New Roman" w:cs="Times New Roman"/>
          <w:szCs w:val="28"/>
          <w:lang w:eastAsia="ru-RU"/>
        </w:rPr>
        <w:t xml:space="preserve"> который вычисляется по формуле:</w:t>
      </w:r>
    </w:p>
    <w:p w:rsidR="006B0225" w:rsidRPr="006B0225" w:rsidRDefault="006B0225" w:rsidP="006B0225">
      <w:pPr>
        <w:rPr>
          <w:rFonts w:eastAsia="Times New Roman" w:cs="Times New Roman"/>
          <w:szCs w:val="28"/>
          <w:lang w:eastAsia="ru-RU"/>
        </w:rPr>
      </w:pPr>
    </w:p>
    <w:p w:rsidR="006B0225" w:rsidRPr="006B0225" w:rsidRDefault="001E7CBC" w:rsidP="00960572">
      <w:pPr>
        <w:jc w:val="right"/>
        <w:rPr>
          <w:rFonts w:eastAsia="Times New Roman" w:cs="Times New Roman"/>
          <w:szCs w:val="28"/>
          <w:lang w:eastAsia="ru-RU"/>
        </w:rPr>
      </w:pPr>
      <w:r>
        <w:rPr>
          <w:rFonts w:eastAsia="Times New Roman" w:cs="Times New Roman"/>
          <w:szCs w:val="28"/>
          <w:lang w:eastAsia="ru-RU"/>
        </w:rPr>
        <w:t xml:space="preserve">     EOQ</w:t>
      </w:r>
      <w:r w:rsidR="00C41A34">
        <w:rPr>
          <w:rFonts w:eastAsia="Times New Roman" w:cs="Times New Roman"/>
          <w:szCs w:val="28"/>
          <w:lang w:eastAsia="ru-RU"/>
        </w:rPr>
        <w:t xml:space="preserve"> </w:t>
      </w:r>
      <w:r>
        <w:rPr>
          <w:rFonts w:eastAsia="Times New Roman" w:cs="Times New Roman"/>
          <w:szCs w:val="28"/>
          <w:lang w:eastAsia="ru-RU"/>
        </w:rPr>
        <w:t>=</w:t>
      </w:r>
      <w:r w:rsidR="00C41A34">
        <w:rPr>
          <w:rFonts w:eastAsia="Times New Roman" w:cs="Times New Roman"/>
          <w:szCs w:val="28"/>
          <w:lang w:eastAsia="ru-RU"/>
        </w:rPr>
        <w:t xml:space="preserve"> </w:t>
      </w:r>
      <w:r>
        <w:rPr>
          <w:rFonts w:eastAsia="Times New Roman" w:cs="Times New Roman"/>
          <w:szCs w:val="28"/>
          <w:lang w:eastAsia="ru-RU"/>
        </w:rPr>
        <w:t>2AD/</w:t>
      </w:r>
      <w:proofErr w:type="spellStart"/>
      <w:proofErr w:type="gramStart"/>
      <w:r>
        <w:rPr>
          <w:rFonts w:eastAsia="Times New Roman" w:cs="Times New Roman"/>
          <w:szCs w:val="28"/>
          <w:lang w:eastAsia="ru-RU"/>
        </w:rPr>
        <w:t>vr</w:t>
      </w:r>
      <w:proofErr w:type="spellEnd"/>
      <w:r>
        <w:rPr>
          <w:rFonts w:eastAsia="Times New Roman" w:cs="Times New Roman"/>
          <w:szCs w:val="28"/>
          <w:lang w:eastAsia="ru-RU"/>
        </w:rPr>
        <w:t xml:space="preserve">, </w:t>
      </w:r>
      <w:r w:rsidR="00960572" w:rsidRPr="00465872">
        <w:rPr>
          <w:rFonts w:eastAsia="Times New Roman" w:cs="Times New Roman"/>
          <w:szCs w:val="28"/>
          <w:lang w:eastAsia="ru-RU"/>
        </w:rPr>
        <w:t xml:space="preserve">  </w:t>
      </w:r>
      <w:proofErr w:type="gramEnd"/>
      <w:r w:rsidR="00960572" w:rsidRPr="00465872">
        <w:rPr>
          <w:rFonts w:eastAsia="Times New Roman" w:cs="Times New Roman"/>
          <w:szCs w:val="28"/>
          <w:lang w:eastAsia="ru-RU"/>
        </w:rPr>
        <w:t xml:space="preserve">                                          </w:t>
      </w:r>
      <w:r w:rsidR="006B0225" w:rsidRPr="006B0225">
        <w:rPr>
          <w:rFonts w:eastAsia="Times New Roman" w:cs="Times New Roman"/>
          <w:szCs w:val="28"/>
          <w:lang w:eastAsia="ru-RU"/>
        </w:rPr>
        <w:t>(1.3)</w:t>
      </w:r>
    </w:p>
    <w:p w:rsidR="006B0225" w:rsidRPr="006B0225" w:rsidRDefault="006B0225" w:rsidP="006B0225">
      <w:pPr>
        <w:jc w:val="center"/>
        <w:rPr>
          <w:rFonts w:eastAsia="Times New Roman" w:cs="Times New Roman"/>
          <w:szCs w:val="28"/>
          <w:lang w:eastAsia="ru-RU"/>
        </w:rPr>
      </w:pPr>
    </w:p>
    <w:p w:rsidR="006B0225" w:rsidRPr="006B0225" w:rsidRDefault="0020324D" w:rsidP="00960572">
      <w:pPr>
        <w:rPr>
          <w:rFonts w:eastAsia="Times New Roman" w:cs="Times New Roman"/>
          <w:szCs w:val="28"/>
          <w:lang w:eastAsia="ru-RU"/>
        </w:rPr>
      </w:pPr>
      <w:r>
        <w:rPr>
          <w:rFonts w:eastAsia="Times New Roman" w:cs="Times New Roman"/>
          <w:szCs w:val="28"/>
          <w:lang w:eastAsia="ru-RU"/>
        </w:rPr>
        <w:t xml:space="preserve">где A </w:t>
      </w:r>
      <w:r>
        <w:rPr>
          <w:color w:val="000000"/>
          <w:sz w:val="27"/>
          <w:szCs w:val="27"/>
        </w:rPr>
        <w:t>–</w:t>
      </w:r>
      <w:r w:rsidR="006B0225" w:rsidRPr="006B0225">
        <w:rPr>
          <w:rFonts w:eastAsia="Times New Roman" w:cs="Times New Roman"/>
          <w:szCs w:val="28"/>
          <w:lang w:eastAsia="ru-RU"/>
        </w:rPr>
        <w:t xml:space="preserve"> затраты на производство;</w:t>
      </w:r>
    </w:p>
    <w:p w:rsidR="006B0225" w:rsidRPr="006B0225" w:rsidRDefault="00033491" w:rsidP="00B303E9">
      <w:pPr>
        <w:ind w:left="397"/>
        <w:rPr>
          <w:rFonts w:eastAsia="Times New Roman" w:cs="Times New Roman"/>
          <w:szCs w:val="28"/>
          <w:lang w:eastAsia="ru-RU"/>
        </w:rPr>
      </w:pPr>
      <w:r>
        <w:rPr>
          <w:rFonts w:eastAsia="Times New Roman" w:cs="Times New Roman"/>
          <w:szCs w:val="28"/>
          <w:lang w:eastAsia="ru-RU"/>
        </w:rPr>
        <w:t xml:space="preserve"> </w:t>
      </w:r>
      <w:r w:rsidR="006B0225" w:rsidRPr="006B0225">
        <w:rPr>
          <w:rFonts w:eastAsia="Times New Roman" w:cs="Times New Roman"/>
          <w:szCs w:val="28"/>
          <w:lang w:eastAsia="ru-RU"/>
        </w:rPr>
        <w:t xml:space="preserve">D </w:t>
      </w:r>
      <w:r w:rsidR="001E7CBC">
        <w:rPr>
          <w:color w:val="000000"/>
          <w:sz w:val="27"/>
          <w:szCs w:val="27"/>
        </w:rPr>
        <w:t>–</w:t>
      </w:r>
      <w:r w:rsidR="001E7CBC" w:rsidRPr="006B0225">
        <w:rPr>
          <w:rFonts w:eastAsia="Times New Roman" w:cs="Times New Roman"/>
          <w:szCs w:val="28"/>
          <w:lang w:eastAsia="ru-RU"/>
        </w:rPr>
        <w:t xml:space="preserve"> </w:t>
      </w:r>
      <w:r w:rsidR="006B0225" w:rsidRPr="006B0225">
        <w:rPr>
          <w:rFonts w:eastAsia="Times New Roman" w:cs="Times New Roman"/>
          <w:szCs w:val="28"/>
          <w:lang w:eastAsia="ru-RU"/>
        </w:rPr>
        <w:t>средний уровень спроса;</w:t>
      </w:r>
    </w:p>
    <w:p w:rsidR="006B0225" w:rsidRPr="006B0225" w:rsidRDefault="0020324D" w:rsidP="00B303E9">
      <w:pPr>
        <w:ind w:left="454"/>
        <w:rPr>
          <w:rFonts w:eastAsia="Times New Roman" w:cs="Times New Roman"/>
          <w:szCs w:val="28"/>
          <w:lang w:eastAsia="ru-RU"/>
        </w:rPr>
      </w:pPr>
      <w:r>
        <w:rPr>
          <w:rFonts w:eastAsia="Times New Roman" w:cs="Times New Roman"/>
          <w:szCs w:val="28"/>
          <w:lang w:eastAsia="ru-RU"/>
        </w:rPr>
        <w:t xml:space="preserve">v </w:t>
      </w:r>
      <w:r>
        <w:rPr>
          <w:color w:val="000000"/>
          <w:sz w:val="27"/>
          <w:szCs w:val="27"/>
        </w:rPr>
        <w:t>–</w:t>
      </w:r>
      <w:r w:rsidR="006B0225" w:rsidRPr="006B0225">
        <w:rPr>
          <w:rFonts w:eastAsia="Times New Roman" w:cs="Times New Roman"/>
          <w:szCs w:val="28"/>
          <w:lang w:eastAsia="ru-RU"/>
        </w:rPr>
        <w:t xml:space="preserve"> удельные затраты на производство;</w:t>
      </w:r>
    </w:p>
    <w:p w:rsidR="006B0225" w:rsidRPr="006B0225" w:rsidRDefault="001E7CBC" w:rsidP="00C41A34">
      <w:pPr>
        <w:ind w:left="510"/>
        <w:rPr>
          <w:rFonts w:eastAsia="Times New Roman" w:cs="Times New Roman"/>
          <w:szCs w:val="28"/>
          <w:lang w:eastAsia="ru-RU"/>
        </w:rPr>
      </w:pPr>
      <w:r>
        <w:rPr>
          <w:rFonts w:eastAsia="Times New Roman" w:cs="Times New Roman"/>
          <w:szCs w:val="28"/>
          <w:lang w:val="en-US" w:eastAsia="ru-RU"/>
        </w:rPr>
        <w:t>r</w:t>
      </w:r>
      <w:r w:rsidR="0020324D">
        <w:rPr>
          <w:rFonts w:eastAsia="Times New Roman" w:cs="Times New Roman"/>
          <w:szCs w:val="28"/>
          <w:lang w:eastAsia="ru-RU"/>
        </w:rPr>
        <w:t xml:space="preserve"> </w:t>
      </w:r>
      <w:r w:rsidR="0020324D">
        <w:rPr>
          <w:color w:val="000000"/>
          <w:sz w:val="27"/>
          <w:szCs w:val="27"/>
        </w:rPr>
        <w:t>–</w:t>
      </w:r>
      <w:r w:rsidR="006B0225" w:rsidRPr="006B0225">
        <w:rPr>
          <w:rFonts w:eastAsia="Times New Roman" w:cs="Times New Roman"/>
          <w:szCs w:val="28"/>
          <w:lang w:eastAsia="ru-RU"/>
        </w:rPr>
        <w:t xml:space="preserve"> затраты на хранение.</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 xml:space="preserve">Резервные, или "буферные", товарно-материальные запасы служат своего рода "аварийным" источником снабжения в тех случаях, когда спрос на данный товар превышает ожидания. На практике спрос на товары удается точно спрогнозировать чрезвычайно редко. Это же относится и к точности предсказания сроков реализации заказов. Отсюда и необходимость в создании резервных </w:t>
      </w:r>
      <w:proofErr w:type="spellStart"/>
      <w:r w:rsidRPr="006B0225">
        <w:rPr>
          <w:rFonts w:eastAsia="Times New Roman" w:cs="Times New Roman"/>
          <w:szCs w:val="28"/>
          <w:lang w:eastAsia="ru-RU"/>
        </w:rPr>
        <w:t>товарно</w:t>
      </w:r>
      <w:proofErr w:type="spellEnd"/>
      <w:r w:rsidR="00960572" w:rsidRPr="00960572">
        <w:rPr>
          <w:color w:val="000000"/>
          <w:sz w:val="27"/>
          <w:szCs w:val="27"/>
        </w:rPr>
        <w:t xml:space="preserve"> </w:t>
      </w:r>
      <w:r w:rsidR="00960572">
        <w:rPr>
          <w:color w:val="000000"/>
          <w:sz w:val="27"/>
          <w:szCs w:val="27"/>
        </w:rPr>
        <w:t>–</w:t>
      </w:r>
      <w:r w:rsidR="00960572" w:rsidRPr="006B0225">
        <w:rPr>
          <w:rFonts w:eastAsia="Times New Roman" w:cs="Times New Roman"/>
          <w:szCs w:val="28"/>
          <w:lang w:eastAsia="ru-RU"/>
        </w:rPr>
        <w:t xml:space="preserve"> </w:t>
      </w:r>
      <w:r w:rsidR="00960572" w:rsidRPr="00960572">
        <w:rPr>
          <w:rFonts w:eastAsia="Times New Roman" w:cs="Times New Roman"/>
          <w:szCs w:val="28"/>
          <w:lang w:eastAsia="ru-RU"/>
        </w:rPr>
        <w:t xml:space="preserve"> </w:t>
      </w:r>
      <w:r w:rsidRPr="006B0225">
        <w:rPr>
          <w:rFonts w:eastAsia="Times New Roman" w:cs="Times New Roman"/>
          <w:szCs w:val="28"/>
          <w:lang w:eastAsia="ru-RU"/>
        </w:rPr>
        <w:t>материальных запасов [7, с.</w:t>
      </w:r>
      <w:r w:rsidR="00802AE9">
        <w:rPr>
          <w:rFonts w:eastAsia="Times New Roman" w:cs="Times New Roman"/>
          <w:szCs w:val="28"/>
          <w:lang w:eastAsia="ru-RU"/>
        </w:rPr>
        <w:t xml:space="preserve"> </w:t>
      </w:r>
      <w:r w:rsidRPr="006B0225">
        <w:rPr>
          <w:rFonts w:eastAsia="Times New Roman" w:cs="Times New Roman"/>
          <w:szCs w:val="28"/>
          <w:lang w:eastAsia="ru-RU"/>
        </w:rPr>
        <w:t>165].</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lastRenderedPageBreak/>
        <w:t xml:space="preserve">В определенной степени услуги, предлагаемые той или иной компанией, представляют собой функцию ее резервных запасов, и наоборот: резервные запасы компании являются функцией ее услуг. Ясно, что компания будет пытаться минимизировать уровень своих резервных запасов и соответствии с декларированной ею стратегией обслуживания заказчиков. И здесь опять возникает необходимость компромисса </w:t>
      </w:r>
      <w:r w:rsidR="00960572">
        <w:rPr>
          <w:color w:val="000000"/>
          <w:sz w:val="27"/>
          <w:szCs w:val="27"/>
        </w:rPr>
        <w:t>–</w:t>
      </w:r>
      <w:r w:rsidR="00960572" w:rsidRPr="006B0225">
        <w:rPr>
          <w:rFonts w:eastAsia="Times New Roman" w:cs="Times New Roman"/>
          <w:szCs w:val="28"/>
          <w:lang w:eastAsia="ru-RU"/>
        </w:rPr>
        <w:t xml:space="preserve"> </w:t>
      </w:r>
      <w:r w:rsidRPr="006B0225">
        <w:rPr>
          <w:rFonts w:eastAsia="Times New Roman" w:cs="Times New Roman"/>
          <w:szCs w:val="28"/>
          <w:lang w:eastAsia="ru-RU"/>
        </w:rPr>
        <w:t>на этот раз между издержками хранения резервных запасов, предназначенных для приспособления к неожиданным колебаниям спроса, и выгодами, получаемыми компанией при поддержании такого уровня обслуживания своих клиентов.</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Следовательно, определение точного уровня необходимых резервных запасов зависит от трех факторов, а именно [3, с.</w:t>
      </w:r>
      <w:r w:rsidR="00802AE9">
        <w:rPr>
          <w:rFonts w:eastAsia="Times New Roman" w:cs="Times New Roman"/>
          <w:szCs w:val="28"/>
          <w:lang w:eastAsia="ru-RU"/>
        </w:rPr>
        <w:t xml:space="preserve"> </w:t>
      </w:r>
      <w:r w:rsidRPr="006B0225">
        <w:rPr>
          <w:rFonts w:eastAsia="Times New Roman" w:cs="Times New Roman"/>
          <w:szCs w:val="28"/>
          <w:lang w:eastAsia="ru-RU"/>
        </w:rPr>
        <w:t>219]:</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1) возможного колебания сроков восстановления уровня запасов;</w:t>
      </w:r>
    </w:p>
    <w:p w:rsidR="006B0225" w:rsidRPr="006B0225" w:rsidRDefault="006B0225" w:rsidP="006B0225">
      <w:pPr>
        <w:rPr>
          <w:rFonts w:eastAsia="Times New Roman" w:cs="Times New Roman"/>
          <w:szCs w:val="28"/>
          <w:lang w:eastAsia="ru-RU"/>
        </w:rPr>
      </w:pPr>
      <w:r w:rsidRPr="006B0225">
        <w:rPr>
          <w:rFonts w:eastAsia="Times New Roman" w:cs="Times New Roman"/>
          <w:szCs w:val="28"/>
          <w:lang w:eastAsia="ru-RU"/>
        </w:rPr>
        <w:t>2) колебания спроса на соответствующие товары на протяжении срока реализации заказа;</w:t>
      </w:r>
    </w:p>
    <w:p w:rsidR="006B0225" w:rsidRPr="006B0225" w:rsidRDefault="00960572" w:rsidP="006B0225">
      <w:pPr>
        <w:rPr>
          <w:rFonts w:eastAsia="Times New Roman" w:cs="Times New Roman"/>
          <w:szCs w:val="28"/>
          <w:lang w:eastAsia="ru-RU"/>
        </w:rPr>
      </w:pPr>
      <w:r>
        <w:rPr>
          <w:rFonts w:eastAsia="Times New Roman" w:cs="Times New Roman"/>
          <w:szCs w:val="28"/>
          <w:lang w:eastAsia="ru-RU"/>
        </w:rPr>
        <w:t>3)</w:t>
      </w:r>
      <w:r w:rsidR="0020324D">
        <w:rPr>
          <w:rFonts w:eastAsia="Times New Roman" w:cs="Times New Roman"/>
          <w:szCs w:val="28"/>
          <w:lang w:eastAsia="ru-RU"/>
        </w:rPr>
        <w:t> </w:t>
      </w:r>
      <w:r w:rsidR="006B0225" w:rsidRPr="006B0225">
        <w:rPr>
          <w:rFonts w:eastAsia="Times New Roman" w:cs="Times New Roman"/>
          <w:szCs w:val="28"/>
          <w:lang w:eastAsia="ru-RU"/>
        </w:rPr>
        <w:t>осуществляемой данной компанией стратегии обслуживания заказчиков.</w:t>
      </w:r>
    </w:p>
    <w:p w:rsidR="006B0225" w:rsidRPr="006B0225" w:rsidRDefault="003F0C11" w:rsidP="006B0225">
      <w:pPr>
        <w:rPr>
          <w:rFonts w:eastAsia="Times New Roman" w:cs="Times New Roman"/>
          <w:szCs w:val="28"/>
          <w:lang w:eastAsia="ru-RU"/>
        </w:rPr>
      </w:pPr>
      <w:r>
        <w:rPr>
          <w:rFonts w:eastAsia="Times New Roman" w:cs="Times New Roman"/>
          <w:szCs w:val="28"/>
          <w:lang w:eastAsia="ru-RU"/>
        </w:rPr>
        <w:t>Итак, о</w:t>
      </w:r>
      <w:r w:rsidR="006B0225" w:rsidRPr="006B0225">
        <w:rPr>
          <w:rFonts w:eastAsia="Times New Roman" w:cs="Times New Roman"/>
          <w:szCs w:val="28"/>
          <w:lang w:eastAsia="ru-RU"/>
        </w:rPr>
        <w:t xml:space="preserve">пределение точного уровня резервных запасов, необходимых в условиях нестабильности сроков реализации заказов и изменчивого спроса на товары и материалы, </w:t>
      </w:r>
      <w:r w:rsidR="00960572">
        <w:rPr>
          <w:color w:val="000000"/>
          <w:sz w:val="27"/>
          <w:szCs w:val="27"/>
        </w:rPr>
        <w:t>–</w:t>
      </w:r>
      <w:r w:rsidR="00960572" w:rsidRPr="006B0225">
        <w:rPr>
          <w:rFonts w:eastAsia="Times New Roman" w:cs="Times New Roman"/>
          <w:szCs w:val="28"/>
          <w:lang w:eastAsia="ru-RU"/>
        </w:rPr>
        <w:t xml:space="preserve"> </w:t>
      </w:r>
      <w:r w:rsidR="00960572" w:rsidRPr="00960572">
        <w:rPr>
          <w:rFonts w:eastAsia="Times New Roman" w:cs="Times New Roman"/>
          <w:szCs w:val="28"/>
          <w:lang w:eastAsia="ru-RU"/>
        </w:rPr>
        <w:t xml:space="preserve"> </w:t>
      </w:r>
      <w:r w:rsidR="006B0225" w:rsidRPr="006B0225">
        <w:rPr>
          <w:rFonts w:eastAsia="Times New Roman" w:cs="Times New Roman"/>
          <w:szCs w:val="28"/>
          <w:lang w:eastAsia="ru-RU"/>
        </w:rPr>
        <w:t>дело нелегкое. Вероятностная природа вышеуказанных колебаний и нестабильности означает, что для нахождения удовлетворительных решении проблем, связанных с резервными товарно-материальными запасами, обычно необходимо соответствующее моделирование или имитация.</w:t>
      </w:r>
    </w:p>
    <w:p w:rsidR="00312074" w:rsidRDefault="00312074" w:rsidP="006B0225">
      <w:pPr>
        <w:shd w:val="clear" w:color="auto" w:fill="FFFFFF"/>
        <w:ind w:left="170" w:right="57"/>
        <w:contextualSpacing/>
      </w:pPr>
    </w:p>
    <w:p w:rsidR="00312074" w:rsidRDefault="00312074" w:rsidP="00312074">
      <w:pPr>
        <w:ind w:left="170" w:right="57"/>
        <w:contextualSpacing/>
        <w:textAlignment w:val="top"/>
      </w:pPr>
    </w:p>
    <w:p w:rsidR="00312074" w:rsidRDefault="00312074" w:rsidP="00312074">
      <w:pPr>
        <w:ind w:left="170" w:right="57"/>
        <w:contextualSpacing/>
        <w:textAlignment w:val="top"/>
      </w:pPr>
    </w:p>
    <w:p w:rsidR="00312074" w:rsidRDefault="00312074" w:rsidP="00312074">
      <w:pPr>
        <w:ind w:left="170" w:right="57"/>
        <w:contextualSpacing/>
        <w:textAlignment w:val="top"/>
      </w:pPr>
    </w:p>
    <w:p w:rsidR="00736171" w:rsidRDefault="00736171" w:rsidP="00F62904">
      <w:pPr>
        <w:pStyle w:val="afff1"/>
        <w:tabs>
          <w:tab w:val="left" w:pos="748"/>
        </w:tabs>
        <w:suppressAutoHyphens/>
        <w:ind w:left="0" w:firstLine="0"/>
        <w:contextualSpacing/>
        <w:outlineLvl w:val="0"/>
      </w:pPr>
    </w:p>
    <w:p w:rsidR="0058407B" w:rsidRDefault="0058407B" w:rsidP="00F62904">
      <w:pPr>
        <w:pStyle w:val="afff1"/>
        <w:tabs>
          <w:tab w:val="left" w:pos="748"/>
        </w:tabs>
        <w:suppressAutoHyphens/>
        <w:ind w:left="0" w:firstLine="0"/>
        <w:contextualSpacing/>
        <w:outlineLvl w:val="0"/>
      </w:pPr>
    </w:p>
    <w:p w:rsidR="0058407B" w:rsidRDefault="0058407B" w:rsidP="00F62904">
      <w:pPr>
        <w:pStyle w:val="afff1"/>
        <w:tabs>
          <w:tab w:val="left" w:pos="748"/>
        </w:tabs>
        <w:suppressAutoHyphens/>
        <w:ind w:left="0" w:firstLine="0"/>
        <w:contextualSpacing/>
        <w:outlineLvl w:val="0"/>
      </w:pPr>
    </w:p>
    <w:p w:rsidR="006D71E7" w:rsidRDefault="006D71E7" w:rsidP="00033491">
      <w:pPr>
        <w:pStyle w:val="afff1"/>
        <w:tabs>
          <w:tab w:val="left" w:pos="748"/>
        </w:tabs>
        <w:suppressAutoHyphens/>
        <w:spacing w:after="0"/>
        <w:ind w:left="0"/>
        <w:contextualSpacing/>
        <w:outlineLvl w:val="0"/>
        <w:rPr>
          <w:rFonts w:cs="Times New Roman"/>
          <w:szCs w:val="28"/>
        </w:rPr>
      </w:pPr>
      <w:bookmarkStart w:id="19" w:name="_Toc517261610"/>
      <w:bookmarkStart w:id="20" w:name="_Toc517261663"/>
      <w:r>
        <w:rPr>
          <w:rFonts w:cs="Times New Roman"/>
          <w:szCs w:val="28"/>
        </w:rPr>
        <w:lastRenderedPageBreak/>
        <w:t xml:space="preserve">2 </w:t>
      </w:r>
      <w:r w:rsidR="00312074" w:rsidRPr="008A07F4">
        <w:rPr>
          <w:rFonts w:cs="Times New Roman"/>
          <w:szCs w:val="28"/>
        </w:rPr>
        <w:t>А</w:t>
      </w:r>
      <w:r w:rsidRPr="008A07F4">
        <w:rPr>
          <w:rFonts w:cs="Times New Roman"/>
          <w:szCs w:val="28"/>
        </w:rPr>
        <w:t>нализ</w:t>
      </w:r>
      <w:r w:rsidR="003F0C11">
        <w:rPr>
          <w:rFonts w:cs="Times New Roman"/>
          <w:szCs w:val="28"/>
        </w:rPr>
        <w:t xml:space="preserve"> товарооборота товарных запасов</w:t>
      </w:r>
      <w:r>
        <w:rPr>
          <w:rFonts w:cs="Times New Roman"/>
          <w:szCs w:val="28"/>
        </w:rPr>
        <w:t xml:space="preserve"> </w:t>
      </w:r>
      <w:r w:rsidR="003F0C11">
        <w:rPr>
          <w:rFonts w:cs="Times New Roman"/>
          <w:szCs w:val="28"/>
        </w:rPr>
        <w:t xml:space="preserve">АО </w:t>
      </w:r>
      <w:r>
        <w:rPr>
          <w:rFonts w:cs="Times New Roman"/>
          <w:szCs w:val="28"/>
        </w:rPr>
        <w:t>«Юбилейная»</w:t>
      </w:r>
      <w:bookmarkEnd w:id="19"/>
      <w:bookmarkEnd w:id="20"/>
    </w:p>
    <w:p w:rsidR="006D71E7" w:rsidRPr="006D71E7" w:rsidRDefault="006D71E7" w:rsidP="006D71E7">
      <w:pPr>
        <w:pStyle w:val="afff1"/>
        <w:tabs>
          <w:tab w:val="left" w:pos="748"/>
        </w:tabs>
        <w:suppressAutoHyphens/>
        <w:ind w:left="0"/>
        <w:contextualSpacing/>
        <w:rPr>
          <w:rFonts w:cs="Times New Roman"/>
          <w:szCs w:val="28"/>
        </w:rPr>
      </w:pPr>
    </w:p>
    <w:p w:rsidR="00312074" w:rsidRDefault="006D71E7" w:rsidP="003D0B79">
      <w:pPr>
        <w:pStyle w:val="afff1"/>
        <w:tabs>
          <w:tab w:val="left" w:pos="709"/>
        </w:tabs>
        <w:suppressAutoHyphens/>
        <w:spacing w:after="0"/>
        <w:ind w:left="0" w:right="57"/>
        <w:contextualSpacing/>
        <w:outlineLvl w:val="1"/>
      </w:pPr>
      <w:bookmarkStart w:id="21" w:name="_Toc517261611"/>
      <w:bookmarkStart w:id="22" w:name="_Toc517261664"/>
      <w:r>
        <w:t xml:space="preserve">2.1 </w:t>
      </w:r>
      <w:r w:rsidR="006B0225">
        <w:t>Организационно-</w:t>
      </w:r>
      <w:r w:rsidR="00312074">
        <w:t xml:space="preserve">экономическая характеристика </w:t>
      </w:r>
      <w:r>
        <w:t>предприятия</w:t>
      </w:r>
      <w:bookmarkEnd w:id="21"/>
      <w:bookmarkEnd w:id="22"/>
    </w:p>
    <w:p w:rsidR="008A07F4" w:rsidRDefault="008A07F4" w:rsidP="006D71E7">
      <w:pPr>
        <w:pStyle w:val="afff1"/>
        <w:tabs>
          <w:tab w:val="left" w:pos="748"/>
        </w:tabs>
        <w:suppressAutoHyphens/>
        <w:spacing w:after="0" w:line="480" w:lineRule="auto"/>
        <w:ind w:left="1329" w:right="57" w:firstLine="0"/>
        <w:contextualSpacing/>
      </w:pPr>
    </w:p>
    <w:p w:rsidR="00312074" w:rsidRPr="00CB0EDE" w:rsidRDefault="00312074" w:rsidP="006D71E7">
      <w:pPr>
        <w:contextualSpacing/>
        <w:rPr>
          <w:rFonts w:eastAsia="Times New Roman" w:cs="Times New Roman"/>
          <w:szCs w:val="28"/>
          <w:lang w:eastAsia="ru-RU"/>
        </w:rPr>
      </w:pPr>
      <w:r w:rsidRPr="00CB0EDE">
        <w:rPr>
          <w:rFonts w:eastAsia="Times New Roman" w:cs="Times New Roman"/>
          <w:szCs w:val="28"/>
          <w:lang w:eastAsia="ru-RU"/>
        </w:rPr>
        <w:t xml:space="preserve">Представленное </w:t>
      </w:r>
      <w:r w:rsidR="008A07F4">
        <w:rPr>
          <w:rFonts w:eastAsia="Times New Roman" w:cs="Times New Roman"/>
          <w:szCs w:val="28"/>
          <w:lang w:eastAsia="ru-RU"/>
        </w:rPr>
        <w:t xml:space="preserve">предприятие </w:t>
      </w:r>
      <w:r w:rsidRPr="00CB0EDE">
        <w:rPr>
          <w:rFonts w:eastAsia="Times New Roman" w:cs="Times New Roman"/>
          <w:szCs w:val="28"/>
          <w:lang w:eastAsia="ru-RU"/>
        </w:rPr>
        <w:t>было зарегистрировано в 2004 году и нах</w:t>
      </w:r>
      <w:r w:rsidR="008A07F4">
        <w:rPr>
          <w:rFonts w:eastAsia="Times New Roman" w:cs="Times New Roman"/>
          <w:szCs w:val="28"/>
          <w:lang w:eastAsia="ru-RU"/>
        </w:rPr>
        <w:t>одится по адресу: г. Краснодар</w:t>
      </w:r>
      <w:r w:rsidRPr="00CB0EDE">
        <w:rPr>
          <w:rFonts w:eastAsia="Times New Roman" w:cs="Times New Roman"/>
          <w:szCs w:val="28"/>
          <w:lang w:eastAsia="ru-RU"/>
        </w:rPr>
        <w:t>, улица Березовая 2/1.</w:t>
      </w:r>
    </w:p>
    <w:p w:rsidR="00312074" w:rsidRDefault="00312074" w:rsidP="006D71E7">
      <w:pPr>
        <w:shd w:val="clear" w:color="auto" w:fill="FFFFFF"/>
        <w:contextualSpacing/>
        <w:rPr>
          <w:rFonts w:eastAsia="Times New Roman" w:cs="Times New Roman"/>
          <w:szCs w:val="28"/>
          <w:lang w:eastAsia="ru-RU"/>
        </w:rPr>
      </w:pPr>
      <w:r w:rsidRPr="00CB0EDE">
        <w:rPr>
          <w:rFonts w:eastAsia="Times New Roman" w:cs="Times New Roman"/>
          <w:szCs w:val="28"/>
          <w:lang w:eastAsia="ru-RU"/>
        </w:rPr>
        <w:t xml:space="preserve">Предприятие общество имеет права и несет обязанности, необходимые для осуществления любых видов деятельности, не запрещенных действующим законодательством Российской Федерации. Оно создано в соответствии с Гражданским Кодексом Российской Федерации, Федеральным Законом «Об обществах с ограниченной ответственностью», действующим законодательством РФ и учредительными документами Общества. </w:t>
      </w:r>
    </w:p>
    <w:p w:rsidR="00312074" w:rsidRPr="00CB0EDE" w:rsidRDefault="00312074" w:rsidP="006D71E7">
      <w:pPr>
        <w:shd w:val="clear" w:color="auto" w:fill="FFFFFF"/>
        <w:contextualSpacing/>
        <w:rPr>
          <w:rFonts w:eastAsia="Times New Roman" w:cs="Times New Roman"/>
          <w:szCs w:val="28"/>
          <w:lang w:eastAsia="ru-RU"/>
        </w:rPr>
      </w:pPr>
      <w:r w:rsidRPr="00CB0EDE">
        <w:rPr>
          <w:rFonts w:eastAsia="Times New Roman" w:cs="Times New Roman"/>
          <w:szCs w:val="28"/>
          <w:lang w:eastAsia="ru-RU"/>
        </w:rPr>
        <w:t xml:space="preserve">Это предприятие является коммерческим, </w:t>
      </w:r>
      <w:r w:rsidRPr="00CB0EDE">
        <w:rPr>
          <w:rFonts w:eastAsia="Times New Roman" w:cs="Times New Roman"/>
          <w:color w:val="000000"/>
          <w:szCs w:val="28"/>
          <w:lang w:eastAsia="ru-RU"/>
        </w:rPr>
        <w:t xml:space="preserve">является собственником принадлежащего ему имущества и денежных средств и отвечает по своим обязательствам собственным имуществом. </w:t>
      </w:r>
      <w:r w:rsidRPr="00CB0EDE">
        <w:rPr>
          <w:rFonts w:eastAsia="Times New Roman" w:cs="Times New Roman"/>
          <w:szCs w:val="28"/>
          <w:lang w:eastAsia="ru-RU"/>
        </w:rPr>
        <w:t xml:space="preserve">Основными целями общества является извлечение прибыли, а также удовлетворение общественных потребностей государства, организаций и граждан (российских и иностранных) в различных товарах. </w:t>
      </w:r>
    </w:p>
    <w:p w:rsidR="00312074" w:rsidRPr="00CB0EDE" w:rsidRDefault="00312074" w:rsidP="00AE452F">
      <w:pPr>
        <w:shd w:val="clear" w:color="auto" w:fill="FFFFFF"/>
        <w:tabs>
          <w:tab w:val="left" w:pos="7267"/>
        </w:tabs>
        <w:contextualSpacing/>
        <w:rPr>
          <w:rFonts w:cs="Times New Roman"/>
          <w:szCs w:val="28"/>
          <w:lang w:eastAsia="ru-RU"/>
        </w:rPr>
      </w:pPr>
      <w:r w:rsidRPr="00CB0EDE">
        <w:rPr>
          <w:rFonts w:cs="Times New Roman"/>
          <w:color w:val="000000"/>
          <w:szCs w:val="28"/>
          <w:lang w:eastAsia="ru-RU"/>
        </w:rPr>
        <w:t>Видами деятельности Общества являются:</w:t>
      </w:r>
      <w:r w:rsidR="006D71E7">
        <w:rPr>
          <w:rFonts w:cs="Times New Roman"/>
          <w:color w:val="000000"/>
          <w:szCs w:val="28"/>
          <w:lang w:eastAsia="ru-RU"/>
        </w:rPr>
        <w:tab/>
      </w:r>
    </w:p>
    <w:p w:rsidR="00312074" w:rsidRPr="00C51509" w:rsidRDefault="00312074" w:rsidP="00C51509">
      <w:pPr>
        <w:pStyle w:val="af3"/>
        <w:numPr>
          <w:ilvl w:val="0"/>
          <w:numId w:val="33"/>
        </w:numPr>
        <w:shd w:val="clear" w:color="auto" w:fill="FFFFFF"/>
        <w:ind w:left="0" w:firstLine="709"/>
        <w:rPr>
          <w:rFonts w:cs="Times New Roman"/>
          <w:szCs w:val="28"/>
          <w:lang w:eastAsia="ru-RU"/>
        </w:rPr>
      </w:pPr>
      <w:r w:rsidRPr="00C51509">
        <w:rPr>
          <w:rFonts w:cs="Times New Roman"/>
          <w:color w:val="000000"/>
          <w:szCs w:val="28"/>
          <w:lang w:eastAsia="ru-RU"/>
        </w:rPr>
        <w:t>организация оптовой и розничной торговли;</w:t>
      </w:r>
    </w:p>
    <w:p w:rsidR="00312074" w:rsidRPr="00C51509" w:rsidRDefault="00312074" w:rsidP="00C51509">
      <w:pPr>
        <w:pStyle w:val="af3"/>
        <w:numPr>
          <w:ilvl w:val="0"/>
          <w:numId w:val="33"/>
        </w:numPr>
        <w:shd w:val="clear" w:color="auto" w:fill="FFFFFF"/>
        <w:ind w:left="0" w:firstLine="709"/>
        <w:rPr>
          <w:rFonts w:cs="Times New Roman"/>
          <w:szCs w:val="28"/>
          <w:lang w:eastAsia="ru-RU"/>
        </w:rPr>
      </w:pPr>
      <w:r w:rsidRPr="00C51509">
        <w:rPr>
          <w:rFonts w:cs="Times New Roman"/>
          <w:color w:val="000000"/>
          <w:szCs w:val="28"/>
          <w:lang w:eastAsia="ru-RU"/>
        </w:rPr>
        <w:t>торгово</w:t>
      </w:r>
      <w:r w:rsidR="002B5368">
        <w:rPr>
          <w:rFonts w:cs="Times New Roman"/>
          <w:color w:val="000000"/>
          <w:szCs w:val="28"/>
          <w:lang w:eastAsia="ru-RU"/>
        </w:rPr>
        <w:t>-</w:t>
      </w:r>
      <w:r w:rsidRPr="00C51509">
        <w:rPr>
          <w:rFonts w:cs="Times New Roman"/>
          <w:color w:val="000000"/>
          <w:szCs w:val="28"/>
          <w:lang w:eastAsia="ru-RU"/>
        </w:rPr>
        <w:t>закупочная и торгово-посредническая деятельность, в том числе на внешнем рынке, а также на внутреннем рынке;</w:t>
      </w:r>
    </w:p>
    <w:p w:rsidR="00312074" w:rsidRPr="00C51509" w:rsidRDefault="00312074" w:rsidP="00C51509">
      <w:pPr>
        <w:pStyle w:val="af3"/>
        <w:numPr>
          <w:ilvl w:val="0"/>
          <w:numId w:val="33"/>
        </w:numPr>
        <w:shd w:val="clear" w:color="auto" w:fill="FFFFFF"/>
        <w:ind w:left="0" w:firstLine="709"/>
        <w:rPr>
          <w:rFonts w:cs="Times New Roman"/>
          <w:szCs w:val="28"/>
          <w:lang w:eastAsia="ru-RU"/>
        </w:rPr>
      </w:pPr>
      <w:r w:rsidRPr="00C51509">
        <w:rPr>
          <w:rFonts w:cs="Times New Roman"/>
          <w:color w:val="000000"/>
          <w:szCs w:val="28"/>
          <w:lang w:eastAsia="ru-RU"/>
        </w:rPr>
        <w:t>транспортное эффективное обслуживание, в том числе доставка грузов различными видами транспорта и перевозка туристов, а также международные перевозки;</w:t>
      </w:r>
    </w:p>
    <w:p w:rsidR="00312074" w:rsidRPr="00C51509" w:rsidRDefault="00312074" w:rsidP="00C51509">
      <w:pPr>
        <w:pStyle w:val="af3"/>
        <w:numPr>
          <w:ilvl w:val="0"/>
          <w:numId w:val="33"/>
        </w:numPr>
        <w:shd w:val="clear" w:color="auto" w:fill="FFFFFF"/>
        <w:ind w:left="0" w:firstLine="709"/>
        <w:rPr>
          <w:rFonts w:cs="Times New Roman"/>
          <w:szCs w:val="28"/>
          <w:lang w:eastAsia="ru-RU"/>
        </w:rPr>
      </w:pPr>
      <w:r w:rsidRPr="00C51509">
        <w:rPr>
          <w:rFonts w:cs="Times New Roman"/>
          <w:color w:val="000000"/>
          <w:szCs w:val="28"/>
          <w:lang w:eastAsia="ru-RU"/>
        </w:rPr>
        <w:t>осуществление операция по экспорту и импорту товаров, производственно-технических знаний и услуг;</w:t>
      </w:r>
    </w:p>
    <w:p w:rsidR="00312074" w:rsidRPr="00C51509" w:rsidRDefault="00312074" w:rsidP="00C51509">
      <w:pPr>
        <w:pStyle w:val="af3"/>
        <w:numPr>
          <w:ilvl w:val="0"/>
          <w:numId w:val="33"/>
        </w:numPr>
        <w:shd w:val="clear" w:color="auto" w:fill="FFFFFF"/>
        <w:ind w:left="0" w:firstLine="709"/>
        <w:rPr>
          <w:rFonts w:cs="Times New Roman"/>
          <w:szCs w:val="28"/>
          <w:lang w:eastAsia="ru-RU"/>
        </w:rPr>
      </w:pPr>
      <w:r w:rsidRPr="00C51509">
        <w:rPr>
          <w:rFonts w:cs="Times New Roman"/>
          <w:color w:val="000000"/>
          <w:szCs w:val="28"/>
          <w:lang w:eastAsia="ru-RU"/>
        </w:rPr>
        <w:t>подготовка к продаже, покупке и продажа собственного недвижимого имущества;</w:t>
      </w:r>
    </w:p>
    <w:p w:rsidR="00312074" w:rsidRPr="00C51509" w:rsidRDefault="00312074" w:rsidP="00C51509">
      <w:pPr>
        <w:pStyle w:val="af3"/>
        <w:numPr>
          <w:ilvl w:val="0"/>
          <w:numId w:val="33"/>
        </w:numPr>
        <w:shd w:val="clear" w:color="auto" w:fill="FFFFFF"/>
        <w:ind w:left="0" w:firstLine="709"/>
        <w:rPr>
          <w:rFonts w:cs="Times New Roman"/>
          <w:szCs w:val="28"/>
          <w:lang w:eastAsia="ru-RU"/>
        </w:rPr>
      </w:pPr>
      <w:r w:rsidRPr="00C51509">
        <w:rPr>
          <w:rFonts w:cs="Times New Roman"/>
          <w:color w:val="000000"/>
          <w:szCs w:val="28"/>
          <w:lang w:eastAsia="ru-RU"/>
        </w:rPr>
        <w:lastRenderedPageBreak/>
        <w:t>покупка и продажа собственных нежилых зданий и помещений;</w:t>
      </w:r>
    </w:p>
    <w:p w:rsidR="00312074" w:rsidRPr="00C51509" w:rsidRDefault="00312074" w:rsidP="00C51509">
      <w:pPr>
        <w:pStyle w:val="af3"/>
        <w:numPr>
          <w:ilvl w:val="0"/>
          <w:numId w:val="33"/>
        </w:numPr>
        <w:shd w:val="clear" w:color="auto" w:fill="FFFFFF"/>
        <w:ind w:left="0" w:firstLine="709"/>
        <w:rPr>
          <w:rFonts w:cs="Times New Roman"/>
          <w:szCs w:val="28"/>
          <w:lang w:eastAsia="ru-RU"/>
        </w:rPr>
      </w:pPr>
      <w:r w:rsidRPr="00C51509">
        <w:rPr>
          <w:rFonts w:cs="Times New Roman"/>
          <w:color w:val="000000"/>
          <w:szCs w:val="28"/>
          <w:lang w:eastAsia="ru-RU"/>
        </w:rPr>
        <w:t>покупка и продажа земельных участков;</w:t>
      </w:r>
    </w:p>
    <w:p w:rsidR="00312074" w:rsidRPr="00C51509" w:rsidRDefault="00312074" w:rsidP="00C51509">
      <w:pPr>
        <w:pStyle w:val="af3"/>
        <w:numPr>
          <w:ilvl w:val="0"/>
          <w:numId w:val="33"/>
        </w:numPr>
        <w:shd w:val="clear" w:color="auto" w:fill="FFFFFF"/>
        <w:ind w:left="0" w:firstLine="709"/>
        <w:rPr>
          <w:rFonts w:cs="Times New Roman"/>
          <w:szCs w:val="28"/>
          <w:lang w:eastAsia="ru-RU"/>
        </w:rPr>
      </w:pPr>
      <w:r w:rsidRPr="00C51509">
        <w:rPr>
          <w:rFonts w:cs="Times New Roman"/>
          <w:color w:val="000000"/>
          <w:szCs w:val="28"/>
          <w:lang w:eastAsia="ru-RU"/>
        </w:rPr>
        <w:t>сдача внаем собственного недвижимого имущества;</w:t>
      </w:r>
    </w:p>
    <w:p w:rsidR="003F0C11" w:rsidRPr="00C51509" w:rsidRDefault="00312074" w:rsidP="00C51509">
      <w:pPr>
        <w:pStyle w:val="af3"/>
        <w:numPr>
          <w:ilvl w:val="0"/>
          <w:numId w:val="33"/>
        </w:numPr>
        <w:shd w:val="clear" w:color="auto" w:fill="FFFFFF"/>
        <w:ind w:left="0" w:firstLine="709"/>
        <w:rPr>
          <w:rFonts w:cs="Times New Roman"/>
          <w:szCs w:val="28"/>
          <w:lang w:eastAsia="ru-RU"/>
        </w:rPr>
      </w:pPr>
      <w:r w:rsidRPr="00C51509">
        <w:rPr>
          <w:rFonts w:cs="Times New Roman"/>
          <w:color w:val="000000"/>
          <w:szCs w:val="28"/>
          <w:lang w:eastAsia="ru-RU"/>
        </w:rPr>
        <w:t>розничная торговля алкоголем и другими напитками;</w:t>
      </w:r>
    </w:p>
    <w:p w:rsidR="00312074" w:rsidRPr="00C51509" w:rsidRDefault="00312074" w:rsidP="00C51509">
      <w:pPr>
        <w:pStyle w:val="af3"/>
        <w:numPr>
          <w:ilvl w:val="0"/>
          <w:numId w:val="33"/>
        </w:numPr>
        <w:shd w:val="clear" w:color="auto" w:fill="FFFFFF"/>
        <w:ind w:left="0" w:firstLine="709"/>
        <w:rPr>
          <w:rFonts w:cs="Times New Roman"/>
          <w:szCs w:val="28"/>
          <w:lang w:eastAsia="ru-RU"/>
        </w:rPr>
      </w:pPr>
      <w:r w:rsidRPr="00C51509">
        <w:rPr>
          <w:rFonts w:cs="Times New Roman"/>
          <w:color w:val="000000"/>
          <w:szCs w:val="28"/>
          <w:lang w:eastAsia="ru-RU"/>
        </w:rPr>
        <w:t>розничная торговля табачными изделиями;</w:t>
      </w:r>
    </w:p>
    <w:p w:rsidR="00312074" w:rsidRPr="00C51509" w:rsidRDefault="00312074" w:rsidP="00C51509">
      <w:pPr>
        <w:pStyle w:val="af3"/>
        <w:numPr>
          <w:ilvl w:val="0"/>
          <w:numId w:val="33"/>
        </w:numPr>
        <w:shd w:val="clear" w:color="auto" w:fill="FFFFFF"/>
        <w:ind w:left="0" w:firstLine="709"/>
        <w:rPr>
          <w:rFonts w:cs="Times New Roman"/>
          <w:szCs w:val="28"/>
          <w:lang w:eastAsia="ru-RU"/>
        </w:rPr>
      </w:pPr>
      <w:r w:rsidRPr="00C51509">
        <w:rPr>
          <w:rFonts w:cs="Times New Roman"/>
          <w:color w:val="000000"/>
          <w:szCs w:val="28"/>
          <w:lang w:eastAsia="ru-RU"/>
        </w:rPr>
        <w:t>оптовая и розничная торговля алкогольной, слабоалкогольной и безалкогольной продукцией и табачными изделиями;</w:t>
      </w:r>
    </w:p>
    <w:p w:rsidR="00312074" w:rsidRPr="00C51509" w:rsidRDefault="00312074" w:rsidP="00C51509">
      <w:pPr>
        <w:pStyle w:val="af3"/>
        <w:numPr>
          <w:ilvl w:val="0"/>
          <w:numId w:val="33"/>
        </w:numPr>
        <w:shd w:val="clear" w:color="auto" w:fill="FFFFFF"/>
        <w:ind w:left="0" w:firstLine="709"/>
        <w:rPr>
          <w:rFonts w:cs="Times New Roman"/>
          <w:szCs w:val="28"/>
          <w:lang w:eastAsia="ru-RU"/>
        </w:rPr>
      </w:pPr>
      <w:r w:rsidRPr="00C51509">
        <w:rPr>
          <w:rFonts w:cs="Times New Roman"/>
          <w:color w:val="000000"/>
          <w:szCs w:val="28"/>
          <w:lang w:eastAsia="ru-RU"/>
        </w:rPr>
        <w:t>внешнеэкономическая деятельность;</w:t>
      </w:r>
    </w:p>
    <w:p w:rsidR="00312074" w:rsidRPr="00C51509" w:rsidRDefault="00F62904" w:rsidP="00C51509">
      <w:pPr>
        <w:pStyle w:val="af3"/>
        <w:numPr>
          <w:ilvl w:val="0"/>
          <w:numId w:val="33"/>
        </w:numPr>
        <w:shd w:val="clear" w:color="auto" w:fill="FFFFFF"/>
        <w:ind w:left="0" w:firstLine="709"/>
        <w:rPr>
          <w:rFonts w:cs="Times New Roman"/>
          <w:szCs w:val="28"/>
          <w:lang w:eastAsia="ru-RU"/>
        </w:rPr>
      </w:pPr>
      <w:r w:rsidRPr="00C51509">
        <w:rPr>
          <w:rFonts w:cs="Times New Roman"/>
          <w:color w:val="000000"/>
          <w:szCs w:val="28"/>
          <w:lang w:eastAsia="ru-RU"/>
        </w:rPr>
        <w:t xml:space="preserve">иные виды </w:t>
      </w:r>
      <w:r w:rsidR="00312074" w:rsidRPr="00C51509">
        <w:rPr>
          <w:rFonts w:cs="Times New Roman"/>
          <w:color w:val="000000"/>
          <w:szCs w:val="28"/>
          <w:lang w:eastAsia="ru-RU"/>
        </w:rPr>
        <w:t>деятельности, не запрещенные действующим законодательством Российской Федерации.</w:t>
      </w:r>
    </w:p>
    <w:p w:rsidR="00312074" w:rsidRPr="00CB0EDE" w:rsidRDefault="00312074" w:rsidP="00AE452F">
      <w:pPr>
        <w:contextualSpacing/>
        <w:rPr>
          <w:rFonts w:eastAsia="Times New Roman" w:cs="Times New Roman"/>
          <w:szCs w:val="28"/>
          <w:lang w:eastAsia="ru-RU"/>
        </w:rPr>
      </w:pPr>
      <w:r w:rsidRPr="00CB0EDE">
        <w:rPr>
          <w:rFonts w:eastAsia="Times New Roman" w:cs="Times New Roman"/>
          <w:szCs w:val="28"/>
          <w:lang w:eastAsia="ru-RU"/>
        </w:rPr>
        <w:t>В ассортиментный перечень продукции и товаров, реализуемых торговым домом входят:</w:t>
      </w:r>
    </w:p>
    <w:p w:rsidR="00312074" w:rsidRPr="00C51509" w:rsidRDefault="00312074" w:rsidP="00C51509">
      <w:pPr>
        <w:pStyle w:val="af3"/>
        <w:numPr>
          <w:ilvl w:val="0"/>
          <w:numId w:val="33"/>
        </w:numPr>
        <w:ind w:left="0" w:firstLine="709"/>
        <w:rPr>
          <w:rFonts w:eastAsia="Times New Roman" w:cs="Times New Roman"/>
          <w:szCs w:val="28"/>
          <w:lang w:eastAsia="ru-RU"/>
        </w:rPr>
      </w:pPr>
      <w:r w:rsidRPr="00C51509">
        <w:rPr>
          <w:rFonts w:eastAsia="Times New Roman" w:cs="Times New Roman"/>
          <w:szCs w:val="28"/>
          <w:lang w:eastAsia="ru-RU"/>
        </w:rPr>
        <w:t>технологии и различные ингредиенты пищевой промышленности, а именно полный спектр ингредиентов и полуфабрикатов для хлебопечения от улучшителей и дрожжей до хлебных смесей:</w:t>
      </w:r>
    </w:p>
    <w:p w:rsidR="00312074" w:rsidRPr="00C51509" w:rsidRDefault="00312074" w:rsidP="00C51509">
      <w:pPr>
        <w:pStyle w:val="af3"/>
        <w:numPr>
          <w:ilvl w:val="0"/>
          <w:numId w:val="33"/>
        </w:numPr>
        <w:ind w:left="0" w:firstLine="709"/>
        <w:rPr>
          <w:rFonts w:eastAsia="Times New Roman" w:cs="Times New Roman"/>
          <w:szCs w:val="28"/>
          <w:lang w:eastAsia="ru-RU"/>
        </w:rPr>
      </w:pPr>
      <w:r w:rsidRPr="00C51509">
        <w:rPr>
          <w:rFonts w:eastAsia="Times New Roman" w:cs="Times New Roman"/>
          <w:szCs w:val="28"/>
          <w:lang w:eastAsia="ru-RU"/>
        </w:rPr>
        <w:t>пищевое сырье;</w:t>
      </w:r>
    </w:p>
    <w:p w:rsidR="00312074" w:rsidRPr="00C51509" w:rsidRDefault="00312074" w:rsidP="00C51509">
      <w:pPr>
        <w:pStyle w:val="af3"/>
        <w:numPr>
          <w:ilvl w:val="0"/>
          <w:numId w:val="33"/>
        </w:numPr>
        <w:ind w:left="0" w:firstLine="709"/>
        <w:rPr>
          <w:rFonts w:eastAsia="Times New Roman" w:cs="Times New Roman"/>
          <w:szCs w:val="28"/>
          <w:lang w:eastAsia="ru-RU"/>
        </w:rPr>
      </w:pPr>
      <w:r w:rsidRPr="00C51509">
        <w:rPr>
          <w:rFonts w:eastAsia="Times New Roman" w:cs="Times New Roman"/>
          <w:szCs w:val="28"/>
          <w:lang w:eastAsia="ru-RU"/>
        </w:rPr>
        <w:t>наличие начинки для украшения и различные декоры для пищевой промышленности;</w:t>
      </w:r>
    </w:p>
    <w:p w:rsidR="00312074" w:rsidRPr="00C51509" w:rsidRDefault="00312074" w:rsidP="00C51509">
      <w:pPr>
        <w:pStyle w:val="af3"/>
        <w:numPr>
          <w:ilvl w:val="0"/>
          <w:numId w:val="33"/>
        </w:numPr>
        <w:ind w:left="0" w:firstLine="709"/>
        <w:rPr>
          <w:rFonts w:eastAsia="Times New Roman" w:cs="Times New Roman"/>
          <w:szCs w:val="28"/>
          <w:lang w:eastAsia="ru-RU"/>
        </w:rPr>
      </w:pPr>
      <w:proofErr w:type="spellStart"/>
      <w:r w:rsidRPr="00C51509">
        <w:rPr>
          <w:rFonts w:eastAsia="Times New Roman" w:cs="Times New Roman"/>
          <w:szCs w:val="28"/>
          <w:lang w:eastAsia="ru-RU"/>
        </w:rPr>
        <w:t>толпинги</w:t>
      </w:r>
      <w:proofErr w:type="spellEnd"/>
      <w:r w:rsidRPr="00C51509">
        <w:rPr>
          <w:rFonts w:eastAsia="Times New Roman" w:cs="Times New Roman"/>
          <w:szCs w:val="28"/>
          <w:lang w:eastAsia="ru-RU"/>
        </w:rPr>
        <w:t xml:space="preserve"> (сладкие фруктовые сиропы) и пасты  в ассортименте и др. товары.</w:t>
      </w:r>
    </w:p>
    <w:p w:rsidR="00312074" w:rsidRDefault="00312074" w:rsidP="00AE452F">
      <w:pPr>
        <w:contextualSpacing/>
        <w:rPr>
          <w:rFonts w:eastAsia="Times New Roman" w:cs="Times New Roman"/>
          <w:szCs w:val="28"/>
          <w:lang w:eastAsia="ru-RU"/>
        </w:rPr>
      </w:pPr>
      <w:r>
        <w:rPr>
          <w:rFonts w:eastAsia="Times New Roman" w:cs="Times New Roman"/>
          <w:szCs w:val="28"/>
          <w:lang w:eastAsia="ru-RU"/>
        </w:rPr>
        <w:t xml:space="preserve">Необходимо подчеркнуть, что предприятие </w:t>
      </w:r>
      <w:r w:rsidRPr="00CB0EDE">
        <w:rPr>
          <w:rFonts w:eastAsia="Times New Roman" w:cs="Times New Roman"/>
          <w:szCs w:val="28"/>
          <w:lang w:eastAsia="ru-RU"/>
        </w:rPr>
        <w:t xml:space="preserve">работает как с отечественными, российскими партнерами, так и компаниями из Италии, Китая, Германии, </w:t>
      </w:r>
      <w:r w:rsidR="002B5368" w:rsidRPr="00CB0EDE">
        <w:rPr>
          <w:rFonts w:eastAsia="Times New Roman" w:cs="Times New Roman"/>
          <w:szCs w:val="28"/>
          <w:lang w:eastAsia="ru-RU"/>
        </w:rPr>
        <w:t>Таиланда</w:t>
      </w:r>
      <w:r w:rsidRPr="00CB0EDE">
        <w:rPr>
          <w:rFonts w:eastAsia="Times New Roman" w:cs="Times New Roman"/>
          <w:szCs w:val="28"/>
          <w:lang w:eastAsia="ru-RU"/>
        </w:rPr>
        <w:t>, Швеции, Бельгии, Фран</w:t>
      </w:r>
      <w:r>
        <w:rPr>
          <w:rFonts w:eastAsia="Times New Roman" w:cs="Times New Roman"/>
          <w:szCs w:val="28"/>
          <w:lang w:eastAsia="ru-RU"/>
        </w:rPr>
        <w:t>ции, что является немаловажным аспектов в надлежащем функционировании организации на перспективу ее развития.</w:t>
      </w:r>
    </w:p>
    <w:p w:rsidR="003F0C11" w:rsidRDefault="00312074" w:rsidP="003F0C11">
      <w:pPr>
        <w:pStyle w:val="afff1"/>
        <w:tabs>
          <w:tab w:val="left" w:pos="748"/>
        </w:tabs>
        <w:suppressAutoHyphens/>
        <w:spacing w:after="0"/>
        <w:ind w:left="0"/>
        <w:contextualSpacing/>
        <w:rPr>
          <w:rFonts w:eastAsia="Times New Roman" w:cs="Times New Roman"/>
          <w:szCs w:val="28"/>
          <w:lang w:eastAsia="ru-RU"/>
        </w:rPr>
      </w:pPr>
      <w:r w:rsidRPr="00CB0EDE">
        <w:rPr>
          <w:rFonts w:eastAsia="Times New Roman" w:cs="Times New Roman"/>
          <w:szCs w:val="28"/>
          <w:lang w:eastAsia="ru-RU"/>
        </w:rPr>
        <w:t xml:space="preserve">Основные экономические показатели деятельности </w:t>
      </w:r>
      <w:r w:rsidR="008A07F4">
        <w:rPr>
          <w:rFonts w:cs="Times New Roman"/>
          <w:szCs w:val="28"/>
        </w:rPr>
        <w:t xml:space="preserve">АО «Юбилейная» </w:t>
      </w:r>
      <w:r>
        <w:rPr>
          <w:rFonts w:eastAsia="Times New Roman" w:cs="Times New Roman"/>
          <w:szCs w:val="28"/>
          <w:lang w:eastAsia="ru-RU"/>
        </w:rPr>
        <w:t>представлены в таблице 2.1</w:t>
      </w:r>
      <w:r w:rsidR="002F70F1">
        <w:rPr>
          <w:rFonts w:eastAsia="Times New Roman" w:cs="Times New Roman"/>
          <w:szCs w:val="28"/>
          <w:lang w:eastAsia="ru-RU"/>
        </w:rPr>
        <w:t>.</w:t>
      </w:r>
    </w:p>
    <w:p w:rsidR="00102BAA" w:rsidRDefault="00102BAA" w:rsidP="003F0C11">
      <w:pPr>
        <w:pStyle w:val="afff1"/>
        <w:tabs>
          <w:tab w:val="left" w:pos="748"/>
        </w:tabs>
        <w:suppressAutoHyphens/>
        <w:spacing w:after="0"/>
        <w:ind w:left="0"/>
        <w:contextualSpacing/>
        <w:rPr>
          <w:rFonts w:eastAsia="Times New Roman" w:cs="Times New Roman"/>
          <w:szCs w:val="28"/>
          <w:lang w:eastAsia="ru-RU"/>
        </w:rPr>
      </w:pPr>
    </w:p>
    <w:p w:rsidR="00102BAA" w:rsidRDefault="00102BAA" w:rsidP="003F0C11">
      <w:pPr>
        <w:pStyle w:val="afff1"/>
        <w:tabs>
          <w:tab w:val="left" w:pos="748"/>
        </w:tabs>
        <w:suppressAutoHyphens/>
        <w:spacing w:after="0"/>
        <w:ind w:left="0"/>
        <w:contextualSpacing/>
        <w:rPr>
          <w:rFonts w:eastAsia="Times New Roman" w:cs="Times New Roman"/>
          <w:szCs w:val="28"/>
          <w:lang w:eastAsia="ru-RU"/>
        </w:rPr>
      </w:pPr>
    </w:p>
    <w:p w:rsidR="003F0C11" w:rsidRDefault="003F0C11" w:rsidP="002C210D">
      <w:pPr>
        <w:shd w:val="clear" w:color="auto" w:fill="FFFFFF"/>
        <w:ind w:firstLine="0"/>
        <w:rPr>
          <w:rFonts w:eastAsia="Times New Roman" w:cs="Times New Roman"/>
          <w:szCs w:val="28"/>
          <w:lang w:eastAsia="ru-RU"/>
        </w:rPr>
      </w:pPr>
      <w:r w:rsidRPr="00CB0EDE">
        <w:rPr>
          <w:rFonts w:eastAsia="Times New Roman" w:cs="Times New Roman"/>
          <w:szCs w:val="28"/>
          <w:lang w:eastAsia="ru-RU"/>
        </w:rPr>
        <w:lastRenderedPageBreak/>
        <w:t xml:space="preserve">Таблица </w:t>
      </w:r>
      <w:r>
        <w:rPr>
          <w:rFonts w:eastAsia="Times New Roman" w:cs="Times New Roman"/>
          <w:szCs w:val="28"/>
          <w:lang w:eastAsia="ru-RU"/>
        </w:rPr>
        <w:t>2.</w:t>
      </w:r>
      <w:r w:rsidRPr="00CB0EDE">
        <w:rPr>
          <w:rFonts w:eastAsia="Times New Roman" w:cs="Times New Roman"/>
          <w:szCs w:val="28"/>
          <w:lang w:eastAsia="ru-RU"/>
        </w:rPr>
        <w:t>1 – Динамика основных экономических показателей</w:t>
      </w:r>
    </w:p>
    <w:p w:rsidR="002C210D" w:rsidRPr="002C210D" w:rsidRDefault="002C210D" w:rsidP="002C210D">
      <w:pPr>
        <w:shd w:val="clear" w:color="auto" w:fill="FFFFFF"/>
        <w:ind w:firstLine="0"/>
        <w:rPr>
          <w:rFonts w:eastAsia="Times New Roman" w:cs="Times New Roman"/>
          <w:szCs w:val="28"/>
          <w:lang w:eastAsia="ru-RU"/>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gridCol w:w="1052"/>
        <w:gridCol w:w="1134"/>
        <w:gridCol w:w="1165"/>
        <w:gridCol w:w="1559"/>
        <w:gridCol w:w="1331"/>
      </w:tblGrid>
      <w:tr w:rsidR="008E5296" w:rsidRPr="00F12E22" w:rsidTr="002B5368">
        <w:trPr>
          <w:trHeight w:val="387"/>
          <w:jc w:val="center"/>
        </w:trPr>
        <w:tc>
          <w:tcPr>
            <w:tcW w:w="3298" w:type="dxa"/>
            <w:vMerge w:val="restart"/>
            <w:tcBorders>
              <w:top w:val="single" w:sz="4" w:space="0" w:color="auto"/>
              <w:left w:val="single" w:sz="4" w:space="0" w:color="auto"/>
              <w:bottom w:val="single" w:sz="4" w:space="0" w:color="auto"/>
              <w:right w:val="single" w:sz="4" w:space="0" w:color="auto"/>
            </w:tcBorders>
            <w:vAlign w:val="center"/>
            <w:hideMark/>
          </w:tcPr>
          <w:p w:rsidR="008E5296" w:rsidRPr="00146372" w:rsidRDefault="008E5296" w:rsidP="0013702D">
            <w:pPr>
              <w:ind w:firstLine="0"/>
              <w:jc w:val="center"/>
              <w:rPr>
                <w:rFonts w:eastAsia="Times New Roman" w:cs="Times New Roman"/>
                <w:sz w:val="22"/>
                <w:lang w:eastAsia="ru-RU"/>
              </w:rPr>
            </w:pPr>
            <w:r w:rsidRPr="00146372">
              <w:rPr>
                <w:rFonts w:eastAsia="Times New Roman" w:cs="Times New Roman"/>
                <w:sz w:val="22"/>
                <w:lang w:eastAsia="ru-RU"/>
              </w:rPr>
              <w:t>Показатели</w:t>
            </w:r>
          </w:p>
        </w:tc>
        <w:tc>
          <w:tcPr>
            <w:tcW w:w="1052" w:type="dxa"/>
            <w:tcBorders>
              <w:top w:val="single" w:sz="4" w:space="0" w:color="auto"/>
              <w:left w:val="single" w:sz="4" w:space="0" w:color="auto"/>
              <w:bottom w:val="single" w:sz="4" w:space="0" w:color="auto"/>
              <w:right w:val="nil"/>
            </w:tcBorders>
          </w:tcPr>
          <w:p w:rsidR="008E5296" w:rsidRPr="00146372" w:rsidRDefault="008E5296" w:rsidP="0013702D">
            <w:pPr>
              <w:ind w:firstLine="0"/>
              <w:jc w:val="center"/>
              <w:rPr>
                <w:rFonts w:eastAsia="Times New Roman" w:cs="Times New Roman"/>
                <w:sz w:val="22"/>
                <w:lang w:eastAsia="ru-RU"/>
              </w:rPr>
            </w:pPr>
          </w:p>
        </w:tc>
        <w:tc>
          <w:tcPr>
            <w:tcW w:w="2299" w:type="dxa"/>
            <w:gridSpan w:val="2"/>
            <w:tcBorders>
              <w:top w:val="single" w:sz="4" w:space="0" w:color="auto"/>
              <w:left w:val="nil"/>
              <w:bottom w:val="single" w:sz="4" w:space="0" w:color="auto"/>
              <w:right w:val="single" w:sz="4" w:space="0" w:color="auto"/>
            </w:tcBorders>
            <w:vAlign w:val="center"/>
            <w:hideMark/>
          </w:tcPr>
          <w:p w:rsidR="008E5296" w:rsidRPr="00146372" w:rsidRDefault="008E5296" w:rsidP="008E5296">
            <w:pPr>
              <w:ind w:firstLine="0"/>
              <w:jc w:val="center"/>
              <w:rPr>
                <w:rFonts w:eastAsia="Times New Roman" w:cs="Times New Roman"/>
                <w:sz w:val="22"/>
                <w:lang w:eastAsia="ru-RU"/>
              </w:rPr>
            </w:pPr>
            <w:r w:rsidRPr="00146372">
              <w:rPr>
                <w:rFonts w:eastAsia="Times New Roman" w:cs="Times New Roman"/>
                <w:sz w:val="22"/>
                <w:lang w:eastAsia="ru-RU"/>
              </w:rPr>
              <w:t>Период</w:t>
            </w:r>
          </w:p>
        </w:tc>
        <w:tc>
          <w:tcPr>
            <w:tcW w:w="2890" w:type="dxa"/>
            <w:gridSpan w:val="2"/>
            <w:tcBorders>
              <w:top w:val="single" w:sz="4" w:space="0" w:color="auto"/>
              <w:left w:val="single" w:sz="4" w:space="0" w:color="auto"/>
              <w:bottom w:val="single" w:sz="4" w:space="0" w:color="auto"/>
              <w:right w:val="single" w:sz="4" w:space="0" w:color="auto"/>
            </w:tcBorders>
            <w:vAlign w:val="center"/>
            <w:hideMark/>
          </w:tcPr>
          <w:p w:rsidR="008E5296" w:rsidRPr="00146372" w:rsidRDefault="008E5296" w:rsidP="0013702D">
            <w:pPr>
              <w:ind w:firstLine="0"/>
              <w:jc w:val="center"/>
              <w:rPr>
                <w:rFonts w:eastAsia="Times New Roman" w:cs="Times New Roman"/>
                <w:sz w:val="22"/>
                <w:lang w:eastAsia="ru-RU"/>
              </w:rPr>
            </w:pPr>
            <w:r w:rsidRPr="00146372">
              <w:rPr>
                <w:rFonts w:eastAsia="Times New Roman" w:cs="Times New Roman"/>
                <w:sz w:val="22"/>
                <w:lang w:eastAsia="ru-RU"/>
              </w:rPr>
              <w:t>Изменения за</w:t>
            </w:r>
          </w:p>
        </w:tc>
      </w:tr>
      <w:tr w:rsidR="008E5296" w:rsidRPr="00F12E22" w:rsidTr="002B5368">
        <w:trPr>
          <w:trHeight w:val="149"/>
          <w:jc w:val="center"/>
        </w:trPr>
        <w:tc>
          <w:tcPr>
            <w:tcW w:w="3298" w:type="dxa"/>
            <w:vMerge/>
            <w:tcBorders>
              <w:top w:val="single" w:sz="4" w:space="0" w:color="auto"/>
              <w:left w:val="single" w:sz="4" w:space="0" w:color="auto"/>
              <w:bottom w:val="single" w:sz="4" w:space="0" w:color="auto"/>
              <w:right w:val="single" w:sz="4" w:space="0" w:color="auto"/>
            </w:tcBorders>
            <w:vAlign w:val="center"/>
            <w:hideMark/>
          </w:tcPr>
          <w:p w:rsidR="008E5296" w:rsidRPr="00146372" w:rsidRDefault="008E5296" w:rsidP="0013702D">
            <w:pPr>
              <w:spacing w:line="240" w:lineRule="auto"/>
              <w:ind w:firstLine="0"/>
              <w:jc w:val="left"/>
              <w:rPr>
                <w:rFonts w:eastAsia="Times New Roman" w:cs="Times New Roman"/>
                <w:sz w:val="22"/>
                <w:lang w:eastAsia="ru-RU"/>
              </w:rPr>
            </w:pPr>
          </w:p>
        </w:tc>
        <w:tc>
          <w:tcPr>
            <w:tcW w:w="1052" w:type="dxa"/>
            <w:tcBorders>
              <w:top w:val="single" w:sz="4" w:space="0" w:color="auto"/>
              <w:left w:val="single" w:sz="4" w:space="0" w:color="auto"/>
              <w:bottom w:val="single" w:sz="4" w:space="0" w:color="auto"/>
              <w:right w:val="single" w:sz="4" w:space="0" w:color="auto"/>
            </w:tcBorders>
          </w:tcPr>
          <w:p w:rsidR="008E5296" w:rsidRDefault="008E5296" w:rsidP="0013702D">
            <w:pPr>
              <w:ind w:firstLine="0"/>
              <w:jc w:val="center"/>
              <w:rPr>
                <w:rFonts w:eastAsia="Times New Roman" w:cs="Times New Roman"/>
                <w:sz w:val="22"/>
                <w:lang w:eastAsia="ru-RU"/>
              </w:rPr>
            </w:pPr>
            <w:r>
              <w:rPr>
                <w:rFonts w:eastAsia="Times New Roman" w:cs="Times New Roman"/>
                <w:sz w:val="22"/>
                <w:lang w:eastAsia="ru-RU"/>
              </w:rPr>
              <w:t>2015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296" w:rsidRPr="00146372" w:rsidRDefault="008E5296" w:rsidP="0013702D">
            <w:pPr>
              <w:ind w:firstLine="0"/>
              <w:jc w:val="center"/>
              <w:rPr>
                <w:rFonts w:eastAsia="Times New Roman" w:cs="Times New Roman"/>
                <w:sz w:val="22"/>
                <w:lang w:eastAsia="ru-RU"/>
              </w:rPr>
            </w:pPr>
            <w:r>
              <w:rPr>
                <w:rFonts w:eastAsia="Times New Roman" w:cs="Times New Roman"/>
                <w:sz w:val="22"/>
                <w:lang w:eastAsia="ru-RU"/>
              </w:rPr>
              <w:t>2016</w:t>
            </w:r>
            <w:r w:rsidRPr="00146372">
              <w:rPr>
                <w:rFonts w:eastAsia="Times New Roman" w:cs="Times New Roman"/>
                <w:sz w:val="22"/>
                <w:lang w:eastAsia="ru-RU"/>
              </w:rPr>
              <w:t xml:space="preserve"> г.</w:t>
            </w:r>
          </w:p>
        </w:tc>
        <w:tc>
          <w:tcPr>
            <w:tcW w:w="1165" w:type="dxa"/>
            <w:tcBorders>
              <w:top w:val="single" w:sz="4" w:space="0" w:color="auto"/>
              <w:left w:val="single" w:sz="4" w:space="0" w:color="auto"/>
              <w:bottom w:val="single" w:sz="4" w:space="0" w:color="auto"/>
              <w:right w:val="single" w:sz="4" w:space="0" w:color="auto"/>
            </w:tcBorders>
            <w:vAlign w:val="center"/>
            <w:hideMark/>
          </w:tcPr>
          <w:p w:rsidR="008E5296" w:rsidRPr="00146372" w:rsidRDefault="008E5296" w:rsidP="0013702D">
            <w:pPr>
              <w:ind w:firstLine="0"/>
              <w:jc w:val="center"/>
              <w:rPr>
                <w:rFonts w:eastAsia="Times New Roman" w:cs="Times New Roman"/>
                <w:sz w:val="22"/>
                <w:lang w:eastAsia="ru-RU"/>
              </w:rPr>
            </w:pPr>
            <w:r>
              <w:rPr>
                <w:rFonts w:eastAsia="Times New Roman" w:cs="Times New Roman"/>
                <w:sz w:val="22"/>
                <w:lang w:eastAsia="ru-RU"/>
              </w:rPr>
              <w:t>2017</w:t>
            </w:r>
            <w:r w:rsidRPr="00146372">
              <w:rPr>
                <w:rFonts w:eastAsia="Times New Roman" w:cs="Times New Roman"/>
                <w:sz w:val="22"/>
                <w:lang w:eastAsia="ru-RU"/>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8E5296" w:rsidRPr="00146372" w:rsidRDefault="008E5296" w:rsidP="0013702D">
            <w:pPr>
              <w:ind w:firstLine="0"/>
              <w:jc w:val="center"/>
              <w:rPr>
                <w:rFonts w:eastAsia="Times New Roman" w:cs="Times New Roman"/>
                <w:sz w:val="22"/>
                <w:lang w:eastAsia="ru-RU"/>
              </w:rPr>
            </w:pPr>
            <w:r>
              <w:rPr>
                <w:rFonts w:eastAsia="Times New Roman" w:cs="Times New Roman"/>
                <w:sz w:val="22"/>
                <w:lang w:eastAsia="ru-RU"/>
              </w:rPr>
              <w:t>2016</w:t>
            </w:r>
            <w:r w:rsidRPr="00146372">
              <w:rPr>
                <w:rFonts w:eastAsia="Times New Roman" w:cs="Times New Roman"/>
                <w:sz w:val="22"/>
                <w:lang w:eastAsia="ru-RU"/>
              </w:rPr>
              <w:t xml:space="preserve"> г.</w:t>
            </w:r>
          </w:p>
        </w:tc>
        <w:tc>
          <w:tcPr>
            <w:tcW w:w="1331" w:type="dxa"/>
            <w:tcBorders>
              <w:top w:val="single" w:sz="4" w:space="0" w:color="auto"/>
              <w:left w:val="single" w:sz="4" w:space="0" w:color="auto"/>
              <w:bottom w:val="single" w:sz="4" w:space="0" w:color="auto"/>
              <w:right w:val="single" w:sz="4" w:space="0" w:color="auto"/>
            </w:tcBorders>
            <w:vAlign w:val="center"/>
            <w:hideMark/>
          </w:tcPr>
          <w:p w:rsidR="008E5296" w:rsidRPr="00146372" w:rsidRDefault="008E5296" w:rsidP="0013702D">
            <w:pPr>
              <w:ind w:firstLine="0"/>
              <w:jc w:val="center"/>
              <w:rPr>
                <w:rFonts w:eastAsia="Times New Roman" w:cs="Times New Roman"/>
                <w:sz w:val="22"/>
                <w:lang w:eastAsia="ru-RU"/>
              </w:rPr>
            </w:pPr>
            <w:r>
              <w:rPr>
                <w:rFonts w:eastAsia="Times New Roman" w:cs="Times New Roman"/>
                <w:sz w:val="22"/>
                <w:lang w:eastAsia="ru-RU"/>
              </w:rPr>
              <w:t>2017</w:t>
            </w:r>
            <w:r w:rsidRPr="00146372">
              <w:rPr>
                <w:rFonts w:eastAsia="Times New Roman" w:cs="Times New Roman"/>
                <w:sz w:val="22"/>
                <w:lang w:eastAsia="ru-RU"/>
              </w:rPr>
              <w:t xml:space="preserve"> г.</w:t>
            </w:r>
          </w:p>
        </w:tc>
      </w:tr>
      <w:tr w:rsidR="00E54E88" w:rsidRPr="00F12E22" w:rsidTr="002B5368">
        <w:trPr>
          <w:trHeight w:val="403"/>
          <w:jc w:val="center"/>
        </w:trPr>
        <w:tc>
          <w:tcPr>
            <w:tcW w:w="3298" w:type="dxa"/>
            <w:tcBorders>
              <w:top w:val="single" w:sz="4" w:space="0" w:color="auto"/>
              <w:left w:val="single" w:sz="4" w:space="0" w:color="auto"/>
              <w:bottom w:val="single" w:sz="4" w:space="0" w:color="auto"/>
              <w:right w:val="single" w:sz="4" w:space="0" w:color="auto"/>
            </w:tcBorders>
            <w:hideMark/>
          </w:tcPr>
          <w:p w:rsidR="00E54E88" w:rsidRPr="00146372" w:rsidRDefault="00E54E88" w:rsidP="002B5368">
            <w:pPr>
              <w:spacing w:line="240" w:lineRule="auto"/>
              <w:ind w:firstLine="0"/>
              <w:jc w:val="left"/>
              <w:rPr>
                <w:rFonts w:eastAsia="Times New Roman" w:cs="Times New Roman"/>
                <w:sz w:val="22"/>
                <w:lang w:eastAsia="ru-RU"/>
              </w:rPr>
            </w:pPr>
            <w:r w:rsidRPr="00146372">
              <w:rPr>
                <w:rFonts w:eastAsia="Times New Roman" w:cs="Times New Roman"/>
                <w:sz w:val="22"/>
                <w:lang w:eastAsia="ru-RU"/>
              </w:rPr>
              <w:t>Выручка от продаж, тыс.</w:t>
            </w:r>
            <w:r w:rsidR="002B5368">
              <w:rPr>
                <w:rFonts w:eastAsia="Times New Roman" w:cs="Times New Roman"/>
                <w:sz w:val="22"/>
                <w:lang w:eastAsia="ru-RU"/>
              </w:rPr>
              <w:t xml:space="preserve"> </w:t>
            </w:r>
            <w:r w:rsidRPr="00146372">
              <w:rPr>
                <w:rFonts w:eastAsia="Times New Roman" w:cs="Times New Roman"/>
                <w:sz w:val="22"/>
                <w:lang w:eastAsia="ru-RU"/>
              </w:rPr>
              <w:t>р</w:t>
            </w:r>
            <w:r w:rsidR="002B5368">
              <w:rPr>
                <w:rFonts w:eastAsia="Times New Roman" w:cs="Times New Roman"/>
                <w:sz w:val="22"/>
                <w:lang w:eastAsia="ru-RU"/>
              </w:rPr>
              <w:t>.</w:t>
            </w:r>
          </w:p>
        </w:tc>
        <w:tc>
          <w:tcPr>
            <w:tcW w:w="1052" w:type="dxa"/>
            <w:tcBorders>
              <w:top w:val="single" w:sz="4" w:space="0" w:color="auto"/>
              <w:left w:val="single" w:sz="4" w:space="0" w:color="auto"/>
              <w:bottom w:val="single" w:sz="4" w:space="0" w:color="auto"/>
              <w:right w:val="single" w:sz="4" w:space="0" w:color="auto"/>
            </w:tcBorders>
            <w:vAlign w:val="center"/>
          </w:tcPr>
          <w:p w:rsidR="00E54E88" w:rsidRPr="00146372" w:rsidRDefault="00E54E88" w:rsidP="004B4935">
            <w:pPr>
              <w:spacing w:line="400" w:lineRule="atLeast"/>
              <w:ind w:firstLine="0"/>
              <w:jc w:val="center"/>
              <w:rPr>
                <w:rFonts w:eastAsia="Times New Roman" w:cs="Times New Roman"/>
                <w:sz w:val="22"/>
                <w:lang w:eastAsia="ru-RU"/>
              </w:rPr>
            </w:pPr>
            <w:r>
              <w:rPr>
                <w:rFonts w:eastAsia="Times New Roman" w:cs="Times New Roman"/>
                <w:sz w:val="22"/>
                <w:lang w:eastAsia="ru-RU"/>
              </w:rPr>
              <w:t>773227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977431</w:t>
            </w:r>
          </w:p>
        </w:tc>
        <w:tc>
          <w:tcPr>
            <w:tcW w:w="1165"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880924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204204</w:t>
            </w:r>
          </w:p>
        </w:tc>
        <w:tc>
          <w:tcPr>
            <w:tcW w:w="1331"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-96507</w:t>
            </w:r>
          </w:p>
        </w:tc>
      </w:tr>
      <w:tr w:rsidR="00E54E88" w:rsidRPr="00F12E22" w:rsidTr="002B5368">
        <w:trPr>
          <w:trHeight w:val="511"/>
          <w:jc w:val="center"/>
        </w:trPr>
        <w:tc>
          <w:tcPr>
            <w:tcW w:w="3298" w:type="dxa"/>
            <w:tcBorders>
              <w:top w:val="single" w:sz="4" w:space="0" w:color="auto"/>
              <w:left w:val="single" w:sz="4" w:space="0" w:color="auto"/>
              <w:bottom w:val="single" w:sz="4" w:space="0" w:color="auto"/>
              <w:right w:val="single" w:sz="4" w:space="0" w:color="auto"/>
            </w:tcBorders>
            <w:hideMark/>
          </w:tcPr>
          <w:p w:rsidR="00E54E88" w:rsidRPr="00146372" w:rsidRDefault="00E54E88" w:rsidP="002B5368">
            <w:pPr>
              <w:spacing w:line="240" w:lineRule="auto"/>
              <w:ind w:firstLine="0"/>
              <w:jc w:val="left"/>
              <w:rPr>
                <w:rFonts w:eastAsia="Times New Roman" w:cs="Times New Roman"/>
                <w:sz w:val="22"/>
                <w:lang w:eastAsia="ru-RU"/>
              </w:rPr>
            </w:pPr>
            <w:r w:rsidRPr="00146372">
              <w:rPr>
                <w:rFonts w:eastAsia="Times New Roman" w:cs="Times New Roman"/>
                <w:sz w:val="22"/>
                <w:lang w:eastAsia="ru-RU"/>
              </w:rPr>
              <w:t>Полная себестоимость продаж, тыс. р.</w:t>
            </w:r>
          </w:p>
        </w:tc>
        <w:tc>
          <w:tcPr>
            <w:tcW w:w="1052" w:type="dxa"/>
            <w:tcBorders>
              <w:top w:val="single" w:sz="4" w:space="0" w:color="auto"/>
              <w:left w:val="single" w:sz="4" w:space="0" w:color="auto"/>
              <w:bottom w:val="single" w:sz="4" w:space="0" w:color="auto"/>
              <w:right w:val="single" w:sz="4" w:space="0" w:color="auto"/>
            </w:tcBorders>
            <w:vAlign w:val="center"/>
          </w:tcPr>
          <w:p w:rsidR="00E54E88" w:rsidRPr="00146372" w:rsidRDefault="00E54E88" w:rsidP="004B4935">
            <w:pPr>
              <w:spacing w:line="360" w:lineRule="atLeast"/>
              <w:ind w:firstLine="0"/>
              <w:jc w:val="center"/>
              <w:rPr>
                <w:rFonts w:eastAsia="Times New Roman" w:cs="Times New Roman"/>
                <w:sz w:val="22"/>
                <w:lang w:eastAsia="ru-RU"/>
              </w:rPr>
            </w:pPr>
            <w:r>
              <w:rPr>
                <w:rFonts w:eastAsia="Times New Roman" w:cs="Times New Roman"/>
                <w:sz w:val="22"/>
                <w:lang w:eastAsia="ru-RU"/>
              </w:rPr>
              <w:t>745940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360" w:lineRule="atLeast"/>
              <w:ind w:firstLine="0"/>
              <w:jc w:val="center"/>
              <w:rPr>
                <w:rFonts w:eastAsia="Times New Roman" w:cs="Times New Roman"/>
                <w:sz w:val="22"/>
                <w:lang w:eastAsia="ru-RU"/>
              </w:rPr>
            </w:pPr>
            <w:r w:rsidRPr="00146372">
              <w:rPr>
                <w:rFonts w:eastAsia="Times New Roman" w:cs="Times New Roman"/>
                <w:sz w:val="22"/>
                <w:lang w:eastAsia="ru-RU"/>
              </w:rPr>
              <w:t>935471</w:t>
            </w:r>
          </w:p>
        </w:tc>
        <w:tc>
          <w:tcPr>
            <w:tcW w:w="1165"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360" w:lineRule="atLeast"/>
              <w:ind w:firstLine="0"/>
              <w:jc w:val="center"/>
              <w:rPr>
                <w:rFonts w:eastAsia="Times New Roman" w:cs="Times New Roman"/>
                <w:sz w:val="22"/>
                <w:lang w:eastAsia="ru-RU"/>
              </w:rPr>
            </w:pPr>
            <w:r w:rsidRPr="00146372">
              <w:rPr>
                <w:rFonts w:eastAsia="Times New Roman" w:cs="Times New Roman"/>
                <w:sz w:val="22"/>
                <w:lang w:eastAsia="ru-RU"/>
              </w:rPr>
              <w:t>842494</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360" w:lineRule="atLeast"/>
              <w:ind w:firstLine="0"/>
              <w:jc w:val="center"/>
              <w:rPr>
                <w:rFonts w:eastAsia="Times New Roman" w:cs="Times New Roman"/>
                <w:sz w:val="22"/>
                <w:lang w:eastAsia="ru-RU"/>
              </w:rPr>
            </w:pPr>
            <w:r w:rsidRPr="00146372">
              <w:rPr>
                <w:rFonts w:eastAsia="Times New Roman" w:cs="Times New Roman"/>
                <w:sz w:val="22"/>
                <w:lang w:eastAsia="ru-RU"/>
              </w:rPr>
              <w:t>189531</w:t>
            </w:r>
          </w:p>
        </w:tc>
        <w:tc>
          <w:tcPr>
            <w:tcW w:w="1331"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360" w:lineRule="atLeast"/>
              <w:ind w:firstLine="0"/>
              <w:jc w:val="center"/>
              <w:rPr>
                <w:rFonts w:eastAsia="Times New Roman" w:cs="Times New Roman"/>
                <w:sz w:val="22"/>
                <w:lang w:eastAsia="ru-RU"/>
              </w:rPr>
            </w:pPr>
            <w:r w:rsidRPr="00146372">
              <w:rPr>
                <w:rFonts w:eastAsia="Times New Roman" w:cs="Times New Roman"/>
                <w:sz w:val="22"/>
                <w:lang w:eastAsia="ru-RU"/>
              </w:rPr>
              <w:t>-92977</w:t>
            </w:r>
          </w:p>
        </w:tc>
      </w:tr>
      <w:tr w:rsidR="00E54E88" w:rsidRPr="00F12E22" w:rsidTr="002B5368">
        <w:trPr>
          <w:trHeight w:val="418"/>
          <w:jc w:val="center"/>
        </w:trPr>
        <w:tc>
          <w:tcPr>
            <w:tcW w:w="3298" w:type="dxa"/>
            <w:tcBorders>
              <w:top w:val="single" w:sz="4" w:space="0" w:color="auto"/>
              <w:left w:val="single" w:sz="4" w:space="0" w:color="auto"/>
              <w:bottom w:val="single" w:sz="4" w:space="0" w:color="auto"/>
              <w:right w:val="single" w:sz="4" w:space="0" w:color="auto"/>
            </w:tcBorders>
            <w:hideMark/>
          </w:tcPr>
          <w:p w:rsidR="00E54E88" w:rsidRPr="00146372" w:rsidRDefault="00E54E88" w:rsidP="002B5368">
            <w:pPr>
              <w:spacing w:line="240" w:lineRule="auto"/>
              <w:ind w:firstLine="0"/>
              <w:jc w:val="left"/>
              <w:rPr>
                <w:rFonts w:eastAsia="Times New Roman" w:cs="Times New Roman"/>
                <w:sz w:val="22"/>
                <w:lang w:eastAsia="ru-RU"/>
              </w:rPr>
            </w:pPr>
            <w:r w:rsidRPr="00146372">
              <w:rPr>
                <w:rFonts w:eastAsia="Times New Roman" w:cs="Times New Roman"/>
                <w:sz w:val="22"/>
                <w:lang w:eastAsia="ru-RU"/>
              </w:rPr>
              <w:t>Издержки обращения, тыс.</w:t>
            </w:r>
            <w:r w:rsidR="002B5368">
              <w:rPr>
                <w:rFonts w:eastAsia="Times New Roman" w:cs="Times New Roman"/>
                <w:sz w:val="22"/>
                <w:lang w:eastAsia="ru-RU"/>
              </w:rPr>
              <w:t xml:space="preserve"> </w:t>
            </w:r>
            <w:r w:rsidRPr="00146372">
              <w:rPr>
                <w:rFonts w:eastAsia="Times New Roman" w:cs="Times New Roman"/>
                <w:sz w:val="22"/>
                <w:lang w:eastAsia="ru-RU"/>
              </w:rPr>
              <w:t>р.</w:t>
            </w:r>
          </w:p>
        </w:tc>
        <w:tc>
          <w:tcPr>
            <w:tcW w:w="1052" w:type="dxa"/>
            <w:tcBorders>
              <w:top w:val="single" w:sz="4" w:space="0" w:color="auto"/>
              <w:left w:val="single" w:sz="4" w:space="0" w:color="auto"/>
              <w:bottom w:val="single" w:sz="4" w:space="0" w:color="auto"/>
              <w:right w:val="single" w:sz="4" w:space="0" w:color="auto"/>
            </w:tcBorders>
            <w:vAlign w:val="center"/>
          </w:tcPr>
          <w:p w:rsidR="00E54E88" w:rsidRPr="00146372" w:rsidRDefault="00E54E88" w:rsidP="004B4935">
            <w:pPr>
              <w:spacing w:line="400" w:lineRule="atLeast"/>
              <w:ind w:firstLine="0"/>
              <w:jc w:val="center"/>
              <w:rPr>
                <w:rFonts w:eastAsia="Times New Roman" w:cs="Times New Roman"/>
                <w:sz w:val="22"/>
                <w:lang w:eastAsia="ru-RU"/>
              </w:rPr>
            </w:pPr>
            <w:r>
              <w:rPr>
                <w:rFonts w:eastAsia="Times New Roman" w:cs="Times New Roman"/>
                <w:sz w:val="22"/>
                <w:lang w:eastAsia="ru-RU"/>
              </w:rPr>
              <w:t>75231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82063</w:t>
            </w:r>
          </w:p>
        </w:tc>
        <w:tc>
          <w:tcPr>
            <w:tcW w:w="1165"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85729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6832</w:t>
            </w:r>
          </w:p>
        </w:tc>
        <w:tc>
          <w:tcPr>
            <w:tcW w:w="1331"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3666</w:t>
            </w:r>
          </w:p>
        </w:tc>
      </w:tr>
      <w:tr w:rsidR="00E54E88" w:rsidRPr="00F12E22" w:rsidTr="002B5368">
        <w:trPr>
          <w:trHeight w:val="511"/>
          <w:jc w:val="center"/>
        </w:trPr>
        <w:tc>
          <w:tcPr>
            <w:tcW w:w="3298" w:type="dxa"/>
            <w:tcBorders>
              <w:top w:val="single" w:sz="4" w:space="0" w:color="auto"/>
              <w:left w:val="single" w:sz="4" w:space="0" w:color="auto"/>
              <w:bottom w:val="single" w:sz="4" w:space="0" w:color="auto"/>
              <w:right w:val="single" w:sz="4" w:space="0" w:color="auto"/>
            </w:tcBorders>
            <w:hideMark/>
          </w:tcPr>
          <w:p w:rsidR="00E54E88" w:rsidRPr="00146372" w:rsidRDefault="00E54E88" w:rsidP="002B5368">
            <w:pPr>
              <w:spacing w:line="240" w:lineRule="auto"/>
              <w:ind w:firstLine="0"/>
              <w:jc w:val="left"/>
              <w:rPr>
                <w:rFonts w:eastAsia="Times New Roman" w:cs="Times New Roman"/>
                <w:sz w:val="22"/>
                <w:lang w:eastAsia="ru-RU"/>
              </w:rPr>
            </w:pPr>
            <w:r w:rsidRPr="00146372">
              <w:rPr>
                <w:rFonts w:eastAsia="Times New Roman" w:cs="Times New Roman"/>
                <w:sz w:val="22"/>
                <w:lang w:eastAsia="ru-RU"/>
              </w:rPr>
              <w:t>Среднесписочная численность персонала, чел.</w:t>
            </w:r>
          </w:p>
        </w:tc>
        <w:tc>
          <w:tcPr>
            <w:tcW w:w="1052" w:type="dxa"/>
            <w:tcBorders>
              <w:top w:val="single" w:sz="4" w:space="0" w:color="auto"/>
              <w:left w:val="single" w:sz="4" w:space="0" w:color="auto"/>
              <w:bottom w:val="single" w:sz="4" w:space="0" w:color="auto"/>
              <w:right w:val="single" w:sz="4" w:space="0" w:color="auto"/>
            </w:tcBorders>
            <w:vAlign w:val="center"/>
          </w:tcPr>
          <w:p w:rsidR="00E54E88" w:rsidRPr="00146372" w:rsidRDefault="00E54E88" w:rsidP="004B4935">
            <w:pPr>
              <w:spacing w:line="240" w:lineRule="auto"/>
              <w:ind w:firstLine="0"/>
              <w:jc w:val="center"/>
              <w:rPr>
                <w:rFonts w:eastAsia="Times New Roman" w:cs="Times New Roman"/>
                <w:sz w:val="22"/>
                <w:lang w:eastAsia="ru-RU"/>
              </w:rPr>
            </w:pPr>
            <w:r>
              <w:rPr>
                <w:rFonts w:eastAsia="Times New Roman" w:cs="Times New Roman"/>
                <w:sz w:val="22"/>
                <w:lang w:eastAsia="ru-RU"/>
              </w:rPr>
              <w:t>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E54E88">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100</w:t>
            </w:r>
          </w:p>
        </w:tc>
        <w:tc>
          <w:tcPr>
            <w:tcW w:w="1165"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E54E88">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98</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E54E88">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3</w:t>
            </w:r>
          </w:p>
        </w:tc>
        <w:tc>
          <w:tcPr>
            <w:tcW w:w="1331"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E54E88">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-2</w:t>
            </w:r>
          </w:p>
        </w:tc>
      </w:tr>
      <w:tr w:rsidR="00E54E88" w:rsidRPr="00F12E22" w:rsidTr="002B5368">
        <w:trPr>
          <w:trHeight w:val="527"/>
          <w:jc w:val="center"/>
        </w:trPr>
        <w:tc>
          <w:tcPr>
            <w:tcW w:w="3298" w:type="dxa"/>
            <w:tcBorders>
              <w:top w:val="single" w:sz="4" w:space="0" w:color="auto"/>
              <w:left w:val="single" w:sz="4" w:space="0" w:color="auto"/>
              <w:bottom w:val="single" w:sz="4" w:space="0" w:color="auto"/>
              <w:right w:val="single" w:sz="4" w:space="0" w:color="auto"/>
            </w:tcBorders>
            <w:hideMark/>
          </w:tcPr>
          <w:p w:rsidR="00E54E88" w:rsidRPr="00146372" w:rsidRDefault="00E54E88" w:rsidP="002B5368">
            <w:pPr>
              <w:spacing w:line="240" w:lineRule="auto"/>
              <w:ind w:firstLine="0"/>
              <w:jc w:val="left"/>
              <w:rPr>
                <w:rFonts w:eastAsia="Times New Roman" w:cs="Times New Roman"/>
                <w:sz w:val="22"/>
                <w:lang w:eastAsia="ru-RU"/>
              </w:rPr>
            </w:pPr>
            <w:r w:rsidRPr="00146372">
              <w:rPr>
                <w:rFonts w:eastAsia="Times New Roman" w:cs="Times New Roman"/>
                <w:sz w:val="22"/>
                <w:lang w:eastAsia="ru-RU"/>
              </w:rPr>
              <w:t>Среднегодовой объем продаж на 1 работника, тыс. р.</w:t>
            </w:r>
          </w:p>
        </w:tc>
        <w:tc>
          <w:tcPr>
            <w:tcW w:w="1052" w:type="dxa"/>
            <w:tcBorders>
              <w:top w:val="single" w:sz="4" w:space="0" w:color="auto"/>
              <w:left w:val="single" w:sz="4" w:space="0" w:color="auto"/>
              <w:bottom w:val="single" w:sz="4" w:space="0" w:color="auto"/>
              <w:right w:val="single" w:sz="4" w:space="0" w:color="auto"/>
            </w:tcBorders>
            <w:vAlign w:val="center"/>
          </w:tcPr>
          <w:p w:rsidR="00E54E88" w:rsidRPr="00146372" w:rsidRDefault="00E54E88" w:rsidP="004B4935">
            <w:pPr>
              <w:spacing w:line="240" w:lineRule="auto"/>
              <w:ind w:firstLine="0"/>
              <w:jc w:val="center"/>
              <w:rPr>
                <w:rFonts w:eastAsia="Times New Roman" w:cs="Times New Roman"/>
                <w:sz w:val="22"/>
                <w:lang w:eastAsia="ru-RU"/>
              </w:rPr>
            </w:pPr>
            <w:r>
              <w:rPr>
                <w:rFonts w:eastAsia="Times New Roman" w:cs="Times New Roman"/>
                <w:sz w:val="22"/>
                <w:lang w:eastAsia="ru-RU"/>
              </w:rPr>
              <w:t>7971,4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9774,3</w:t>
            </w:r>
          </w:p>
        </w:tc>
        <w:tc>
          <w:tcPr>
            <w:tcW w:w="1165"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8989,0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1802,9</w:t>
            </w:r>
          </w:p>
        </w:tc>
        <w:tc>
          <w:tcPr>
            <w:tcW w:w="1331"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-785,3</w:t>
            </w:r>
          </w:p>
        </w:tc>
      </w:tr>
      <w:tr w:rsidR="00E54E88" w:rsidRPr="00F12E22" w:rsidTr="002B5368">
        <w:trPr>
          <w:trHeight w:val="511"/>
          <w:jc w:val="center"/>
        </w:trPr>
        <w:tc>
          <w:tcPr>
            <w:tcW w:w="3298" w:type="dxa"/>
            <w:tcBorders>
              <w:top w:val="single" w:sz="4" w:space="0" w:color="auto"/>
              <w:left w:val="single" w:sz="4" w:space="0" w:color="auto"/>
              <w:bottom w:val="single" w:sz="4" w:space="0" w:color="auto"/>
              <w:right w:val="single" w:sz="4" w:space="0" w:color="auto"/>
            </w:tcBorders>
            <w:hideMark/>
          </w:tcPr>
          <w:p w:rsidR="00E54E88" w:rsidRPr="00146372" w:rsidRDefault="00E54E88" w:rsidP="002B5368">
            <w:pPr>
              <w:spacing w:line="240" w:lineRule="auto"/>
              <w:ind w:firstLine="0"/>
              <w:jc w:val="left"/>
              <w:rPr>
                <w:rFonts w:eastAsia="Times New Roman" w:cs="Times New Roman"/>
                <w:sz w:val="22"/>
                <w:lang w:eastAsia="ru-RU"/>
              </w:rPr>
            </w:pPr>
            <w:r w:rsidRPr="00146372">
              <w:rPr>
                <w:rFonts w:eastAsia="Times New Roman" w:cs="Times New Roman"/>
                <w:sz w:val="22"/>
                <w:lang w:eastAsia="ru-RU"/>
              </w:rPr>
              <w:t>Среднегодовая величина основных средств, тыс.</w:t>
            </w:r>
            <w:r w:rsidR="002B5368">
              <w:rPr>
                <w:rFonts w:eastAsia="Times New Roman" w:cs="Times New Roman"/>
                <w:sz w:val="22"/>
                <w:lang w:eastAsia="ru-RU"/>
              </w:rPr>
              <w:t xml:space="preserve"> </w:t>
            </w:r>
            <w:r w:rsidRPr="00146372">
              <w:rPr>
                <w:rFonts w:eastAsia="Times New Roman" w:cs="Times New Roman"/>
                <w:sz w:val="22"/>
                <w:lang w:eastAsia="ru-RU"/>
              </w:rPr>
              <w:t>р.</w:t>
            </w:r>
          </w:p>
        </w:tc>
        <w:tc>
          <w:tcPr>
            <w:tcW w:w="1052" w:type="dxa"/>
            <w:tcBorders>
              <w:top w:val="single" w:sz="4" w:space="0" w:color="auto"/>
              <w:left w:val="single" w:sz="4" w:space="0" w:color="auto"/>
              <w:bottom w:val="single" w:sz="4" w:space="0" w:color="auto"/>
              <w:right w:val="single" w:sz="4" w:space="0" w:color="auto"/>
            </w:tcBorders>
            <w:vAlign w:val="center"/>
          </w:tcPr>
          <w:p w:rsidR="00E54E88" w:rsidRPr="00146372" w:rsidRDefault="00E54E88" w:rsidP="004B4935">
            <w:pPr>
              <w:spacing w:line="240" w:lineRule="auto"/>
              <w:ind w:firstLine="0"/>
              <w:jc w:val="center"/>
              <w:rPr>
                <w:rFonts w:eastAsia="Times New Roman" w:cs="Times New Roman"/>
                <w:sz w:val="22"/>
                <w:lang w:eastAsia="ru-RU"/>
              </w:rPr>
            </w:pPr>
            <w:r>
              <w:rPr>
                <w:rFonts w:eastAsia="Times New Roman" w:cs="Times New Roman"/>
                <w:sz w:val="22"/>
                <w:lang w:eastAsia="ru-RU"/>
              </w:rPr>
              <w:t>5815,5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14002</w:t>
            </w:r>
          </w:p>
        </w:tc>
        <w:tc>
          <w:tcPr>
            <w:tcW w:w="1165"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20685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8186,5</w:t>
            </w:r>
          </w:p>
        </w:tc>
        <w:tc>
          <w:tcPr>
            <w:tcW w:w="1331"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6683</w:t>
            </w:r>
          </w:p>
        </w:tc>
      </w:tr>
      <w:tr w:rsidR="00E54E88" w:rsidRPr="00F12E22" w:rsidTr="002B5368">
        <w:trPr>
          <w:trHeight w:val="511"/>
          <w:jc w:val="center"/>
        </w:trPr>
        <w:tc>
          <w:tcPr>
            <w:tcW w:w="3298" w:type="dxa"/>
            <w:tcBorders>
              <w:top w:val="single" w:sz="4" w:space="0" w:color="auto"/>
              <w:left w:val="single" w:sz="4" w:space="0" w:color="auto"/>
              <w:bottom w:val="single" w:sz="4" w:space="0" w:color="auto"/>
              <w:right w:val="single" w:sz="4" w:space="0" w:color="auto"/>
            </w:tcBorders>
            <w:hideMark/>
          </w:tcPr>
          <w:p w:rsidR="00E54E88" w:rsidRPr="00146372" w:rsidRDefault="00E54E88" w:rsidP="002B5368">
            <w:pPr>
              <w:spacing w:line="240" w:lineRule="auto"/>
              <w:ind w:firstLine="0"/>
              <w:jc w:val="left"/>
              <w:rPr>
                <w:rFonts w:eastAsia="Times New Roman" w:cs="Times New Roman"/>
                <w:sz w:val="22"/>
                <w:lang w:eastAsia="ru-RU"/>
              </w:rPr>
            </w:pPr>
            <w:r w:rsidRPr="00146372">
              <w:rPr>
                <w:rFonts w:eastAsia="Times New Roman" w:cs="Times New Roman"/>
                <w:sz w:val="22"/>
                <w:lang w:eastAsia="ru-RU"/>
              </w:rPr>
              <w:t>Фондоотдача основных средств, р.</w:t>
            </w:r>
          </w:p>
        </w:tc>
        <w:tc>
          <w:tcPr>
            <w:tcW w:w="1052" w:type="dxa"/>
            <w:tcBorders>
              <w:top w:val="single" w:sz="4" w:space="0" w:color="auto"/>
              <w:left w:val="single" w:sz="4" w:space="0" w:color="auto"/>
              <w:bottom w:val="single" w:sz="4" w:space="0" w:color="auto"/>
              <w:right w:val="single" w:sz="4" w:space="0" w:color="auto"/>
            </w:tcBorders>
            <w:vAlign w:val="center"/>
          </w:tcPr>
          <w:p w:rsidR="00E54E88" w:rsidRPr="00146372" w:rsidRDefault="00E54E88" w:rsidP="004B4935">
            <w:pPr>
              <w:spacing w:line="240" w:lineRule="auto"/>
              <w:ind w:firstLine="0"/>
              <w:jc w:val="center"/>
              <w:rPr>
                <w:rFonts w:eastAsia="Times New Roman" w:cs="Times New Roman"/>
                <w:sz w:val="22"/>
                <w:lang w:eastAsia="ru-RU"/>
              </w:rPr>
            </w:pPr>
            <w:r>
              <w:rPr>
                <w:rFonts w:eastAsia="Times New Roman" w:cs="Times New Roman"/>
                <w:sz w:val="22"/>
                <w:lang w:eastAsia="ru-RU"/>
              </w:rPr>
              <w:t>132,96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69,81</w:t>
            </w:r>
          </w:p>
        </w:tc>
        <w:tc>
          <w:tcPr>
            <w:tcW w:w="1165"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42,59</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-63,15</w:t>
            </w:r>
          </w:p>
        </w:tc>
        <w:tc>
          <w:tcPr>
            <w:tcW w:w="1331"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-27,22</w:t>
            </w:r>
          </w:p>
        </w:tc>
      </w:tr>
      <w:tr w:rsidR="00E54E88" w:rsidRPr="00F12E22" w:rsidTr="002B5368">
        <w:trPr>
          <w:trHeight w:val="263"/>
          <w:jc w:val="center"/>
        </w:trPr>
        <w:tc>
          <w:tcPr>
            <w:tcW w:w="3298" w:type="dxa"/>
            <w:tcBorders>
              <w:top w:val="single" w:sz="4" w:space="0" w:color="auto"/>
              <w:left w:val="single" w:sz="4" w:space="0" w:color="auto"/>
              <w:bottom w:val="single" w:sz="4" w:space="0" w:color="auto"/>
              <w:right w:val="single" w:sz="4" w:space="0" w:color="auto"/>
            </w:tcBorders>
            <w:hideMark/>
          </w:tcPr>
          <w:p w:rsidR="00E54E88" w:rsidRPr="00146372" w:rsidRDefault="00E54E88" w:rsidP="002B5368">
            <w:pPr>
              <w:spacing w:line="240" w:lineRule="auto"/>
              <w:ind w:firstLine="0"/>
              <w:jc w:val="left"/>
              <w:rPr>
                <w:rFonts w:eastAsia="Times New Roman" w:cs="Times New Roman"/>
                <w:sz w:val="22"/>
                <w:lang w:eastAsia="ru-RU"/>
              </w:rPr>
            </w:pPr>
            <w:r w:rsidRPr="00146372">
              <w:rPr>
                <w:rFonts w:eastAsia="Times New Roman" w:cs="Times New Roman"/>
                <w:sz w:val="22"/>
                <w:lang w:eastAsia="ru-RU"/>
              </w:rPr>
              <w:t>Затраты на 1 рубль продаж, к.</w:t>
            </w:r>
          </w:p>
        </w:tc>
        <w:tc>
          <w:tcPr>
            <w:tcW w:w="1052" w:type="dxa"/>
            <w:tcBorders>
              <w:top w:val="single" w:sz="4" w:space="0" w:color="auto"/>
              <w:left w:val="single" w:sz="4" w:space="0" w:color="auto"/>
              <w:bottom w:val="single" w:sz="4" w:space="0" w:color="auto"/>
              <w:right w:val="single" w:sz="4" w:space="0" w:color="auto"/>
            </w:tcBorders>
            <w:vAlign w:val="center"/>
          </w:tcPr>
          <w:p w:rsidR="00E54E88" w:rsidRPr="00146372" w:rsidRDefault="00E54E88" w:rsidP="004B4935">
            <w:pPr>
              <w:spacing w:line="240" w:lineRule="auto"/>
              <w:ind w:firstLine="0"/>
              <w:jc w:val="center"/>
              <w:rPr>
                <w:rFonts w:eastAsia="Times New Roman" w:cs="Times New Roman"/>
                <w:sz w:val="22"/>
                <w:lang w:eastAsia="ru-RU"/>
              </w:rPr>
            </w:pPr>
            <w:r>
              <w:rPr>
                <w:rFonts w:eastAsia="Times New Roman" w:cs="Times New Roman"/>
                <w:sz w:val="22"/>
                <w:lang w:eastAsia="ru-RU"/>
              </w:rPr>
              <w:t>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95</w:t>
            </w:r>
          </w:p>
        </w:tc>
        <w:tc>
          <w:tcPr>
            <w:tcW w:w="1165"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96</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-1</w:t>
            </w:r>
          </w:p>
        </w:tc>
        <w:tc>
          <w:tcPr>
            <w:tcW w:w="1331"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1</w:t>
            </w:r>
          </w:p>
        </w:tc>
      </w:tr>
      <w:tr w:rsidR="00E54E88" w:rsidRPr="00F12E22" w:rsidTr="002B5368">
        <w:trPr>
          <w:trHeight w:val="511"/>
          <w:jc w:val="center"/>
        </w:trPr>
        <w:tc>
          <w:tcPr>
            <w:tcW w:w="3298" w:type="dxa"/>
            <w:tcBorders>
              <w:top w:val="single" w:sz="4" w:space="0" w:color="auto"/>
              <w:left w:val="single" w:sz="4" w:space="0" w:color="auto"/>
              <w:bottom w:val="single" w:sz="4" w:space="0" w:color="auto"/>
              <w:right w:val="single" w:sz="4" w:space="0" w:color="auto"/>
            </w:tcBorders>
            <w:hideMark/>
          </w:tcPr>
          <w:p w:rsidR="00E54E88" w:rsidRPr="00146372" w:rsidRDefault="00E54E88" w:rsidP="002B5368">
            <w:pPr>
              <w:spacing w:line="240" w:lineRule="auto"/>
              <w:ind w:firstLine="0"/>
              <w:jc w:val="left"/>
              <w:rPr>
                <w:rFonts w:eastAsia="Times New Roman" w:cs="Times New Roman"/>
                <w:sz w:val="22"/>
                <w:lang w:eastAsia="ru-RU"/>
              </w:rPr>
            </w:pPr>
            <w:r w:rsidRPr="00146372">
              <w:rPr>
                <w:rFonts w:eastAsia="Times New Roman" w:cs="Times New Roman"/>
                <w:sz w:val="22"/>
                <w:lang w:eastAsia="ru-RU"/>
              </w:rPr>
              <w:t>Чистая прибыль убыток), тыс. р.</w:t>
            </w:r>
          </w:p>
        </w:tc>
        <w:tc>
          <w:tcPr>
            <w:tcW w:w="1052" w:type="dxa"/>
            <w:tcBorders>
              <w:top w:val="single" w:sz="4" w:space="0" w:color="auto"/>
              <w:left w:val="single" w:sz="4" w:space="0" w:color="auto"/>
              <w:bottom w:val="single" w:sz="4" w:space="0" w:color="auto"/>
              <w:right w:val="single" w:sz="4" w:space="0" w:color="auto"/>
            </w:tcBorders>
            <w:vAlign w:val="center"/>
          </w:tcPr>
          <w:p w:rsidR="00E54E88" w:rsidRPr="00146372" w:rsidRDefault="00E54E88" w:rsidP="004B4935">
            <w:pPr>
              <w:spacing w:line="400" w:lineRule="atLeast"/>
              <w:ind w:firstLine="0"/>
              <w:jc w:val="center"/>
              <w:rPr>
                <w:rFonts w:eastAsia="Times New Roman" w:cs="Times New Roman"/>
                <w:sz w:val="22"/>
                <w:lang w:eastAsia="ru-RU"/>
              </w:rPr>
            </w:pPr>
            <w:r>
              <w:rPr>
                <w:rFonts w:eastAsia="Times New Roman" w:cs="Times New Roman"/>
                <w:sz w:val="22"/>
                <w:lang w:eastAsia="ru-RU"/>
              </w:rPr>
              <w:t>26495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48148</w:t>
            </w:r>
          </w:p>
        </w:tc>
        <w:tc>
          <w:tcPr>
            <w:tcW w:w="1165"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42178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21653</w:t>
            </w:r>
          </w:p>
        </w:tc>
        <w:tc>
          <w:tcPr>
            <w:tcW w:w="1331"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-5970</w:t>
            </w:r>
          </w:p>
        </w:tc>
      </w:tr>
      <w:tr w:rsidR="00E54E88" w:rsidRPr="00F12E22" w:rsidTr="002B5368">
        <w:trPr>
          <w:trHeight w:val="418"/>
          <w:jc w:val="center"/>
        </w:trPr>
        <w:tc>
          <w:tcPr>
            <w:tcW w:w="3298" w:type="dxa"/>
            <w:tcBorders>
              <w:top w:val="single" w:sz="4" w:space="0" w:color="auto"/>
              <w:left w:val="single" w:sz="4" w:space="0" w:color="auto"/>
              <w:bottom w:val="single" w:sz="4" w:space="0" w:color="auto"/>
              <w:right w:val="single" w:sz="4" w:space="0" w:color="auto"/>
            </w:tcBorders>
            <w:hideMark/>
          </w:tcPr>
          <w:p w:rsidR="00E54E88" w:rsidRPr="00146372" w:rsidRDefault="00E54E88" w:rsidP="002B5368">
            <w:pPr>
              <w:spacing w:line="240" w:lineRule="auto"/>
              <w:ind w:firstLine="0"/>
              <w:jc w:val="left"/>
              <w:rPr>
                <w:rFonts w:eastAsia="Times New Roman" w:cs="Times New Roman"/>
                <w:sz w:val="22"/>
                <w:lang w:eastAsia="ru-RU"/>
              </w:rPr>
            </w:pPr>
            <w:r w:rsidRPr="00146372">
              <w:rPr>
                <w:rFonts w:eastAsia="Times New Roman" w:cs="Times New Roman"/>
                <w:sz w:val="22"/>
                <w:lang w:eastAsia="ru-RU"/>
              </w:rPr>
              <w:t>Прибыль от продаж, тыс. р.</w:t>
            </w:r>
          </w:p>
        </w:tc>
        <w:tc>
          <w:tcPr>
            <w:tcW w:w="1052" w:type="dxa"/>
            <w:tcBorders>
              <w:top w:val="single" w:sz="4" w:space="0" w:color="auto"/>
              <w:left w:val="single" w:sz="4" w:space="0" w:color="auto"/>
              <w:bottom w:val="single" w:sz="4" w:space="0" w:color="auto"/>
              <w:right w:val="single" w:sz="4" w:space="0" w:color="auto"/>
            </w:tcBorders>
            <w:vAlign w:val="center"/>
          </w:tcPr>
          <w:p w:rsidR="00E54E88" w:rsidRPr="00146372" w:rsidRDefault="00E54E88" w:rsidP="004B4935">
            <w:pPr>
              <w:spacing w:line="400" w:lineRule="atLeast"/>
              <w:ind w:firstLine="0"/>
              <w:jc w:val="center"/>
              <w:rPr>
                <w:rFonts w:eastAsia="Times New Roman" w:cs="Times New Roman"/>
                <w:sz w:val="22"/>
                <w:lang w:eastAsia="ru-RU"/>
              </w:rPr>
            </w:pPr>
            <w:r>
              <w:rPr>
                <w:rFonts w:eastAsia="Times New Roman" w:cs="Times New Roman"/>
                <w:sz w:val="22"/>
                <w:lang w:eastAsia="ru-RU"/>
              </w:rPr>
              <w:t>27287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41960</w:t>
            </w:r>
          </w:p>
        </w:tc>
        <w:tc>
          <w:tcPr>
            <w:tcW w:w="1165"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38430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14673</w:t>
            </w:r>
          </w:p>
        </w:tc>
        <w:tc>
          <w:tcPr>
            <w:tcW w:w="1331"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-3530</w:t>
            </w:r>
          </w:p>
        </w:tc>
      </w:tr>
      <w:tr w:rsidR="00E54E88" w:rsidRPr="00F12E22" w:rsidTr="002B5368">
        <w:trPr>
          <w:trHeight w:val="774"/>
          <w:jc w:val="center"/>
        </w:trPr>
        <w:tc>
          <w:tcPr>
            <w:tcW w:w="3298" w:type="dxa"/>
            <w:tcBorders>
              <w:top w:val="single" w:sz="4" w:space="0" w:color="auto"/>
              <w:left w:val="single" w:sz="4" w:space="0" w:color="auto"/>
              <w:bottom w:val="single" w:sz="4" w:space="0" w:color="auto"/>
              <w:right w:val="single" w:sz="4" w:space="0" w:color="auto"/>
            </w:tcBorders>
            <w:hideMark/>
          </w:tcPr>
          <w:p w:rsidR="00E54E88" w:rsidRPr="00146372" w:rsidRDefault="00E54E88" w:rsidP="002B5368">
            <w:pPr>
              <w:spacing w:line="240" w:lineRule="auto"/>
              <w:ind w:firstLine="0"/>
              <w:jc w:val="left"/>
              <w:rPr>
                <w:rFonts w:eastAsia="Times New Roman" w:cs="Times New Roman"/>
                <w:sz w:val="22"/>
                <w:lang w:eastAsia="ru-RU"/>
              </w:rPr>
            </w:pPr>
            <w:r w:rsidRPr="00146372">
              <w:rPr>
                <w:rFonts w:eastAsia="Times New Roman" w:cs="Times New Roman"/>
                <w:sz w:val="22"/>
                <w:lang w:eastAsia="ru-RU"/>
              </w:rPr>
              <w:t>Рентабельность операционной деятельности, %</w:t>
            </w:r>
          </w:p>
        </w:tc>
        <w:tc>
          <w:tcPr>
            <w:tcW w:w="1052" w:type="dxa"/>
            <w:tcBorders>
              <w:top w:val="single" w:sz="4" w:space="0" w:color="auto"/>
              <w:left w:val="single" w:sz="4" w:space="0" w:color="auto"/>
              <w:bottom w:val="single" w:sz="4" w:space="0" w:color="auto"/>
              <w:right w:val="single" w:sz="4" w:space="0" w:color="auto"/>
            </w:tcBorders>
            <w:vAlign w:val="center"/>
          </w:tcPr>
          <w:p w:rsidR="00E54E88" w:rsidRPr="00146372" w:rsidRDefault="00E54E88" w:rsidP="004B4935">
            <w:pPr>
              <w:spacing w:line="400" w:lineRule="atLeast"/>
              <w:ind w:firstLine="0"/>
              <w:jc w:val="center"/>
              <w:rPr>
                <w:rFonts w:eastAsia="Times New Roman" w:cs="Times New Roman"/>
                <w:sz w:val="22"/>
                <w:lang w:eastAsia="ru-RU"/>
              </w:rPr>
            </w:pPr>
            <w:r>
              <w:rPr>
                <w:rFonts w:eastAsia="Times New Roman" w:cs="Times New Roman"/>
                <w:sz w:val="22"/>
                <w:lang w:eastAsia="ru-RU"/>
              </w:rPr>
              <w:t>3,66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4,49</w:t>
            </w:r>
          </w:p>
        </w:tc>
        <w:tc>
          <w:tcPr>
            <w:tcW w:w="1165"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4,56</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0,83</w:t>
            </w:r>
          </w:p>
        </w:tc>
        <w:tc>
          <w:tcPr>
            <w:tcW w:w="1331"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400" w:lineRule="atLeast"/>
              <w:ind w:firstLine="0"/>
              <w:jc w:val="center"/>
              <w:rPr>
                <w:rFonts w:eastAsia="Times New Roman" w:cs="Times New Roman"/>
                <w:sz w:val="22"/>
                <w:lang w:eastAsia="ru-RU"/>
              </w:rPr>
            </w:pPr>
            <w:r w:rsidRPr="00146372">
              <w:rPr>
                <w:rFonts w:eastAsia="Times New Roman" w:cs="Times New Roman"/>
                <w:sz w:val="22"/>
                <w:lang w:eastAsia="ru-RU"/>
              </w:rPr>
              <w:t>0,07</w:t>
            </w:r>
          </w:p>
        </w:tc>
      </w:tr>
      <w:tr w:rsidR="00E54E88" w:rsidRPr="00F12E22" w:rsidTr="002B5368">
        <w:trPr>
          <w:trHeight w:val="790"/>
          <w:jc w:val="center"/>
        </w:trPr>
        <w:tc>
          <w:tcPr>
            <w:tcW w:w="3298" w:type="dxa"/>
            <w:tcBorders>
              <w:top w:val="single" w:sz="4" w:space="0" w:color="auto"/>
              <w:left w:val="single" w:sz="4" w:space="0" w:color="auto"/>
              <w:bottom w:val="single" w:sz="4" w:space="0" w:color="auto"/>
              <w:right w:val="single" w:sz="4" w:space="0" w:color="auto"/>
            </w:tcBorders>
            <w:hideMark/>
          </w:tcPr>
          <w:p w:rsidR="00E54E88" w:rsidRPr="00146372" w:rsidRDefault="00E54E88" w:rsidP="002B5368">
            <w:pPr>
              <w:spacing w:line="240" w:lineRule="auto"/>
              <w:ind w:firstLine="0"/>
              <w:jc w:val="left"/>
              <w:rPr>
                <w:rFonts w:eastAsia="Times New Roman" w:cs="Times New Roman"/>
                <w:sz w:val="22"/>
                <w:lang w:eastAsia="ru-RU"/>
              </w:rPr>
            </w:pPr>
            <w:r w:rsidRPr="00146372">
              <w:rPr>
                <w:rFonts w:eastAsia="Times New Roman" w:cs="Times New Roman"/>
                <w:sz w:val="22"/>
                <w:lang w:eastAsia="ru-RU"/>
              </w:rPr>
              <w:t>Коэффициент текущей ликвидности (по состоянию на конец года)</w:t>
            </w:r>
          </w:p>
        </w:tc>
        <w:tc>
          <w:tcPr>
            <w:tcW w:w="1052" w:type="dxa"/>
            <w:tcBorders>
              <w:top w:val="single" w:sz="4" w:space="0" w:color="auto"/>
              <w:left w:val="single" w:sz="4" w:space="0" w:color="auto"/>
              <w:bottom w:val="single" w:sz="4" w:space="0" w:color="auto"/>
              <w:right w:val="single" w:sz="4" w:space="0" w:color="auto"/>
            </w:tcBorders>
            <w:vAlign w:val="center"/>
          </w:tcPr>
          <w:p w:rsidR="00E54E88" w:rsidRPr="00146372" w:rsidRDefault="00E54E88" w:rsidP="004B4935">
            <w:pPr>
              <w:spacing w:line="240" w:lineRule="auto"/>
              <w:ind w:firstLine="0"/>
              <w:jc w:val="center"/>
              <w:rPr>
                <w:rFonts w:eastAsia="Times New Roman" w:cs="Times New Roman"/>
                <w:sz w:val="22"/>
                <w:lang w:eastAsia="ru-RU"/>
              </w:rPr>
            </w:pPr>
            <w:r>
              <w:rPr>
                <w:rFonts w:eastAsia="Times New Roman" w:cs="Times New Roman"/>
                <w:sz w:val="22"/>
                <w:lang w:eastAsia="ru-RU"/>
              </w:rPr>
              <w:t>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2,85</w:t>
            </w:r>
          </w:p>
        </w:tc>
        <w:tc>
          <w:tcPr>
            <w:tcW w:w="1165"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3,45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0,63</w:t>
            </w:r>
          </w:p>
        </w:tc>
        <w:tc>
          <w:tcPr>
            <w:tcW w:w="1331" w:type="dxa"/>
            <w:tcBorders>
              <w:top w:val="single" w:sz="4" w:space="0" w:color="auto"/>
              <w:left w:val="single" w:sz="4" w:space="0" w:color="auto"/>
              <w:bottom w:val="single" w:sz="4" w:space="0" w:color="auto"/>
              <w:right w:val="single" w:sz="4" w:space="0" w:color="auto"/>
            </w:tcBorders>
            <w:vAlign w:val="center"/>
            <w:hideMark/>
          </w:tcPr>
          <w:p w:rsidR="00E54E88" w:rsidRPr="00146372" w:rsidRDefault="00E54E88" w:rsidP="0013702D">
            <w:pPr>
              <w:spacing w:line="240" w:lineRule="auto"/>
              <w:ind w:firstLine="0"/>
              <w:jc w:val="center"/>
              <w:rPr>
                <w:rFonts w:eastAsia="Times New Roman" w:cs="Times New Roman"/>
                <w:sz w:val="22"/>
                <w:lang w:eastAsia="ru-RU"/>
              </w:rPr>
            </w:pPr>
            <w:r w:rsidRPr="00146372">
              <w:rPr>
                <w:rFonts w:eastAsia="Times New Roman" w:cs="Times New Roman"/>
                <w:sz w:val="22"/>
                <w:lang w:eastAsia="ru-RU"/>
              </w:rPr>
              <w:t>0,60</w:t>
            </w:r>
          </w:p>
        </w:tc>
      </w:tr>
    </w:tbl>
    <w:p w:rsidR="003F12CF" w:rsidRPr="00F12E22" w:rsidRDefault="003F12CF" w:rsidP="00312074">
      <w:pPr>
        <w:spacing w:line="240" w:lineRule="auto"/>
        <w:rPr>
          <w:rFonts w:eastAsia="Times New Roman" w:cs="Times New Roman"/>
          <w:szCs w:val="28"/>
          <w:lang w:eastAsia="ru-RU"/>
        </w:rPr>
      </w:pPr>
    </w:p>
    <w:p w:rsidR="00312074" w:rsidRPr="008A07F4" w:rsidRDefault="00312074" w:rsidP="00484D2A">
      <w:pPr>
        <w:pStyle w:val="afff1"/>
        <w:tabs>
          <w:tab w:val="left" w:pos="748"/>
        </w:tabs>
        <w:suppressAutoHyphens/>
        <w:spacing w:after="0"/>
        <w:ind w:left="0"/>
        <w:contextualSpacing/>
        <w:rPr>
          <w:rFonts w:cs="Times New Roman"/>
          <w:szCs w:val="28"/>
        </w:rPr>
      </w:pPr>
      <w:r>
        <w:rPr>
          <w:rFonts w:eastAsia="Times New Roman" w:cs="Times New Roman"/>
          <w:szCs w:val="28"/>
          <w:lang w:eastAsia="ru-RU"/>
        </w:rPr>
        <w:t>Данные табл</w:t>
      </w:r>
      <w:r w:rsidR="002B5368">
        <w:rPr>
          <w:rFonts w:eastAsia="Times New Roman" w:cs="Times New Roman"/>
          <w:szCs w:val="28"/>
          <w:lang w:eastAsia="ru-RU"/>
        </w:rPr>
        <w:t>ицы</w:t>
      </w:r>
      <w:r>
        <w:rPr>
          <w:rFonts w:eastAsia="Times New Roman" w:cs="Times New Roman"/>
          <w:szCs w:val="28"/>
          <w:lang w:eastAsia="ru-RU"/>
        </w:rPr>
        <w:t xml:space="preserve"> 2.1</w:t>
      </w:r>
      <w:r w:rsidRPr="00F12E22">
        <w:rPr>
          <w:rFonts w:eastAsia="Times New Roman" w:cs="Times New Roman"/>
          <w:szCs w:val="28"/>
          <w:lang w:eastAsia="ru-RU"/>
        </w:rPr>
        <w:t xml:space="preserve"> свидетельствуют о том, что наиболее экономически благоприятным для предприятия (</w:t>
      </w:r>
      <w:r w:rsidR="001F13EC" w:rsidRPr="00F12E22">
        <w:rPr>
          <w:rFonts w:eastAsia="Times New Roman" w:cs="Times New Roman"/>
          <w:szCs w:val="28"/>
          <w:lang w:eastAsia="ru-RU"/>
        </w:rPr>
        <w:t>за весь</w:t>
      </w:r>
      <w:r w:rsidRPr="00F12E22">
        <w:rPr>
          <w:rFonts w:eastAsia="Times New Roman" w:cs="Times New Roman"/>
          <w:szCs w:val="28"/>
          <w:lang w:eastAsia="ru-RU"/>
        </w:rPr>
        <w:t xml:space="preserve"> пери</w:t>
      </w:r>
      <w:r w:rsidR="00950421">
        <w:rPr>
          <w:rFonts w:eastAsia="Times New Roman" w:cs="Times New Roman"/>
          <w:szCs w:val="28"/>
          <w:lang w:eastAsia="ru-RU"/>
        </w:rPr>
        <w:t>од нашего рассмотрения) был 2016</w:t>
      </w:r>
      <w:r w:rsidRPr="00F12E22">
        <w:rPr>
          <w:rFonts w:eastAsia="Times New Roman" w:cs="Times New Roman"/>
          <w:szCs w:val="28"/>
          <w:lang w:eastAsia="ru-RU"/>
        </w:rPr>
        <w:t xml:space="preserve"> г. Данное утверждение опирается на тот факт, что </w:t>
      </w:r>
      <w:r w:rsidR="008A07F4">
        <w:rPr>
          <w:rFonts w:cs="Times New Roman"/>
          <w:szCs w:val="28"/>
        </w:rPr>
        <w:t>АО «Юбилейная»</w:t>
      </w:r>
      <w:r w:rsidR="00950421">
        <w:rPr>
          <w:rFonts w:eastAsia="Times New Roman" w:cs="Times New Roman"/>
          <w:szCs w:val="28"/>
          <w:lang w:eastAsia="ru-RU"/>
        </w:rPr>
        <w:t xml:space="preserve"> в 2016</w:t>
      </w:r>
      <w:r w:rsidRPr="008A07F4">
        <w:rPr>
          <w:rFonts w:eastAsia="Times New Roman" w:cs="Times New Roman"/>
          <w:szCs w:val="28"/>
          <w:lang w:eastAsia="ru-RU"/>
        </w:rPr>
        <w:t xml:space="preserve"> г. в качестве основного финансового результата была получена наибольшая </w:t>
      </w:r>
      <w:r w:rsidR="00CC50CC" w:rsidRPr="008A07F4">
        <w:rPr>
          <w:rFonts w:eastAsia="Times New Roman" w:cs="Times New Roman"/>
          <w:szCs w:val="28"/>
          <w:lang w:eastAsia="ru-RU"/>
        </w:rPr>
        <w:t>величина чистой</w:t>
      </w:r>
      <w:r w:rsidRPr="008A07F4">
        <w:rPr>
          <w:rFonts w:eastAsia="Times New Roman" w:cs="Times New Roman"/>
          <w:szCs w:val="28"/>
          <w:lang w:eastAsia="ru-RU"/>
        </w:rPr>
        <w:t xml:space="preserve"> прибыли. </w:t>
      </w:r>
    </w:p>
    <w:p w:rsidR="00312074" w:rsidRPr="00F12E22" w:rsidRDefault="00312074" w:rsidP="00484D2A">
      <w:pPr>
        <w:contextualSpacing/>
        <w:rPr>
          <w:rFonts w:eastAsia="Times New Roman" w:cs="Times New Roman"/>
          <w:szCs w:val="28"/>
          <w:lang w:eastAsia="ru-RU"/>
        </w:rPr>
      </w:pPr>
      <w:r w:rsidRPr="00F12E22">
        <w:rPr>
          <w:rFonts w:eastAsia="Times New Roman" w:cs="Times New Roman"/>
          <w:szCs w:val="28"/>
          <w:lang w:eastAsia="ru-RU"/>
        </w:rPr>
        <w:t xml:space="preserve">Наибольший вклад в её получение «внесла» прибыль от операционной деятельности. Получение прибыли отразилось на прибыльности основного вида деятельности, с каждого рубля затрат по основному виду деятельности было получено более 4 копеек операционной прибыли (результат, безусловно, невысокий, но предприятие находится в зоне прибыльной работы). Происходил рост и </w:t>
      </w:r>
      <w:r w:rsidR="002B5368" w:rsidRPr="00F12E22">
        <w:rPr>
          <w:rFonts w:eastAsia="Times New Roman" w:cs="Times New Roman"/>
          <w:szCs w:val="28"/>
          <w:lang w:eastAsia="ru-RU"/>
        </w:rPr>
        <w:t>себестоимости продаж</w:t>
      </w:r>
      <w:r w:rsidRPr="00F12E22">
        <w:rPr>
          <w:rFonts w:eastAsia="Times New Roman" w:cs="Times New Roman"/>
          <w:szCs w:val="28"/>
          <w:lang w:eastAsia="ru-RU"/>
        </w:rPr>
        <w:t xml:space="preserve"> и коммерческих расходов (издержек обращения, но при этом их рост отставал от роста прибыли от продаж.  </w:t>
      </w:r>
    </w:p>
    <w:p w:rsidR="00312074" w:rsidRPr="00F12E22" w:rsidRDefault="00950421" w:rsidP="00484D2A">
      <w:pPr>
        <w:contextualSpacing/>
        <w:rPr>
          <w:rFonts w:eastAsia="Times New Roman" w:cs="Times New Roman"/>
          <w:szCs w:val="28"/>
          <w:lang w:eastAsia="ru-RU"/>
        </w:rPr>
      </w:pPr>
      <w:r>
        <w:rPr>
          <w:rFonts w:eastAsia="Times New Roman" w:cs="Times New Roman"/>
          <w:szCs w:val="28"/>
          <w:lang w:eastAsia="ru-RU"/>
        </w:rPr>
        <w:lastRenderedPageBreak/>
        <w:t>В 2017</w:t>
      </w:r>
      <w:r w:rsidR="00312074" w:rsidRPr="00F12E22">
        <w:rPr>
          <w:rFonts w:eastAsia="Times New Roman" w:cs="Times New Roman"/>
          <w:szCs w:val="28"/>
          <w:lang w:eastAsia="ru-RU"/>
        </w:rPr>
        <w:t> г.  произошло ухудшение общей экономической ситуации на</w:t>
      </w:r>
      <w:r>
        <w:rPr>
          <w:rFonts w:eastAsia="Times New Roman" w:cs="Times New Roman"/>
          <w:szCs w:val="28"/>
          <w:lang w:eastAsia="ru-RU"/>
        </w:rPr>
        <w:t xml:space="preserve"> предприятии по сравнению с 2016</w:t>
      </w:r>
      <w:r w:rsidR="00312074" w:rsidRPr="00F12E22">
        <w:rPr>
          <w:rFonts w:eastAsia="Times New Roman" w:cs="Times New Roman"/>
          <w:szCs w:val="28"/>
          <w:lang w:eastAsia="ru-RU"/>
        </w:rPr>
        <w:t xml:space="preserve"> г., что нашло свое отражение в снижении получаемой выручки и чистой прибыли. Справедливости ради следует отметить, что за предыдущие периоды происходил рост выручки. </w:t>
      </w:r>
    </w:p>
    <w:p w:rsidR="00312074" w:rsidRPr="00F12E22" w:rsidRDefault="00312074" w:rsidP="00484D2A">
      <w:pPr>
        <w:contextualSpacing/>
        <w:rPr>
          <w:rFonts w:eastAsia="Times New Roman" w:cs="Times New Roman"/>
          <w:szCs w:val="28"/>
          <w:lang w:eastAsia="ru-RU"/>
        </w:rPr>
      </w:pPr>
      <w:r w:rsidRPr="00F12E22">
        <w:rPr>
          <w:rFonts w:eastAsia="Times New Roman" w:cs="Times New Roman"/>
          <w:szCs w:val="28"/>
          <w:lang w:eastAsia="ru-RU"/>
        </w:rPr>
        <w:t>Отметим, что за три анализируемых года у предприятия практически стабильно значение показателя за</w:t>
      </w:r>
      <w:r w:rsidR="00950421">
        <w:rPr>
          <w:rFonts w:eastAsia="Times New Roman" w:cs="Times New Roman"/>
          <w:szCs w:val="28"/>
          <w:lang w:eastAsia="ru-RU"/>
        </w:rPr>
        <w:t>траты на 1 рубль выручки: в 2017</w:t>
      </w:r>
      <w:r w:rsidRPr="00F12E22">
        <w:rPr>
          <w:rFonts w:eastAsia="Times New Roman" w:cs="Times New Roman"/>
          <w:szCs w:val="28"/>
          <w:lang w:eastAsia="ru-RU"/>
        </w:rPr>
        <w:t xml:space="preserve"> году на каждый рубл</w:t>
      </w:r>
      <w:r w:rsidR="002B5368">
        <w:rPr>
          <w:rFonts w:eastAsia="Times New Roman" w:cs="Times New Roman"/>
          <w:szCs w:val="28"/>
          <w:lang w:eastAsia="ru-RU"/>
        </w:rPr>
        <w:t>ь</w:t>
      </w:r>
      <w:r w:rsidRPr="00F12E22">
        <w:rPr>
          <w:rFonts w:eastAsia="Times New Roman" w:cs="Times New Roman"/>
          <w:szCs w:val="28"/>
          <w:lang w:eastAsia="ru-RU"/>
        </w:rPr>
        <w:t xml:space="preserve"> выручки приходилось 96 копеек затрат.</w:t>
      </w:r>
    </w:p>
    <w:p w:rsidR="00312074" w:rsidRPr="00F12E22" w:rsidRDefault="00312074" w:rsidP="00484D2A">
      <w:pPr>
        <w:contextualSpacing/>
        <w:rPr>
          <w:rFonts w:eastAsia="Times New Roman" w:cs="Times New Roman"/>
          <w:szCs w:val="28"/>
          <w:lang w:eastAsia="ru-RU"/>
        </w:rPr>
      </w:pPr>
      <w:r w:rsidRPr="00F12E22">
        <w:rPr>
          <w:rFonts w:eastAsia="Times New Roman" w:cs="Times New Roman"/>
          <w:szCs w:val="28"/>
          <w:lang w:eastAsia="ru-RU"/>
        </w:rPr>
        <w:t>За анализируемый период у предприятия наблюдается систематическое снижение эффективности использования о</w:t>
      </w:r>
      <w:r w:rsidR="00950421">
        <w:rPr>
          <w:rFonts w:eastAsia="Times New Roman" w:cs="Times New Roman"/>
          <w:szCs w:val="28"/>
          <w:lang w:eastAsia="ru-RU"/>
        </w:rPr>
        <w:t>сновных фондов. Так, если в 2016</w:t>
      </w:r>
      <w:r w:rsidRPr="00F12E22">
        <w:rPr>
          <w:rFonts w:eastAsia="Times New Roman" w:cs="Times New Roman"/>
          <w:szCs w:val="28"/>
          <w:lang w:eastAsia="ru-RU"/>
        </w:rPr>
        <w:t xml:space="preserve"> г. с каждого рубля о</w:t>
      </w:r>
      <w:r w:rsidR="00A03AC3">
        <w:rPr>
          <w:rFonts w:eastAsia="Times New Roman" w:cs="Times New Roman"/>
          <w:szCs w:val="28"/>
          <w:lang w:eastAsia="ru-RU"/>
        </w:rPr>
        <w:t xml:space="preserve">сновных фондов было получено 69 рубля 81 копеек выручки, то </w:t>
      </w:r>
      <w:r w:rsidR="00950421">
        <w:rPr>
          <w:rFonts w:eastAsia="Times New Roman" w:cs="Times New Roman"/>
          <w:szCs w:val="28"/>
          <w:lang w:eastAsia="ru-RU"/>
        </w:rPr>
        <w:t>в 2017</w:t>
      </w:r>
      <w:r w:rsidRPr="00F12E22">
        <w:rPr>
          <w:rFonts w:eastAsia="Times New Roman" w:cs="Times New Roman"/>
          <w:szCs w:val="28"/>
          <w:lang w:eastAsia="ru-RU"/>
        </w:rPr>
        <w:t xml:space="preserve"> г. – 42 рубля 59 копеек. Данное снижение продиктовано опережающим ростом стоимости основных фондов по сравнению с ро</w:t>
      </w:r>
      <w:r w:rsidR="00950421">
        <w:rPr>
          <w:rFonts w:eastAsia="Times New Roman" w:cs="Times New Roman"/>
          <w:szCs w:val="28"/>
          <w:lang w:eastAsia="ru-RU"/>
        </w:rPr>
        <w:t>стом выручки от продаж. А в 2017</w:t>
      </w:r>
      <w:r w:rsidRPr="00F12E22">
        <w:rPr>
          <w:rFonts w:eastAsia="Times New Roman" w:cs="Times New Roman"/>
          <w:szCs w:val="28"/>
          <w:lang w:eastAsia="ru-RU"/>
        </w:rPr>
        <w:t xml:space="preserve"> г. выручка от продаж снизалась. </w:t>
      </w:r>
    </w:p>
    <w:p w:rsidR="00312074" w:rsidRPr="00F12E22" w:rsidRDefault="00312074" w:rsidP="00484D2A">
      <w:pPr>
        <w:contextualSpacing/>
        <w:rPr>
          <w:rFonts w:eastAsia="Times New Roman" w:cs="Times New Roman"/>
          <w:szCs w:val="28"/>
          <w:lang w:eastAsia="ru-RU"/>
        </w:rPr>
      </w:pPr>
      <w:r w:rsidRPr="00F12E22">
        <w:rPr>
          <w:rFonts w:eastAsia="Times New Roman" w:cs="Times New Roman"/>
          <w:szCs w:val="28"/>
          <w:lang w:eastAsia="ru-RU"/>
        </w:rPr>
        <w:t>Снижение выручки от продаж оказало решающее воздействие и на снижение</w:t>
      </w:r>
      <w:r w:rsidR="00950421">
        <w:rPr>
          <w:rFonts w:eastAsia="Times New Roman" w:cs="Times New Roman"/>
          <w:szCs w:val="28"/>
          <w:lang w:eastAsia="ru-RU"/>
        </w:rPr>
        <w:t xml:space="preserve"> производительности труда в 2017 г. по сравнению с 2016 </w:t>
      </w:r>
      <w:r w:rsidRPr="00F12E22">
        <w:rPr>
          <w:rFonts w:eastAsia="Times New Roman" w:cs="Times New Roman"/>
          <w:szCs w:val="28"/>
          <w:lang w:eastAsia="ru-RU"/>
        </w:rPr>
        <w:t>г.</w:t>
      </w:r>
    </w:p>
    <w:p w:rsidR="00312074" w:rsidRPr="00F12E22" w:rsidRDefault="00312074" w:rsidP="002E49EA">
      <w:pPr>
        <w:contextualSpacing/>
        <w:rPr>
          <w:rFonts w:eastAsia="Times New Roman" w:cs="Times New Roman"/>
          <w:szCs w:val="28"/>
          <w:lang w:eastAsia="ru-RU"/>
        </w:rPr>
      </w:pPr>
      <w:r w:rsidRPr="00F12E22">
        <w:rPr>
          <w:rFonts w:eastAsia="Times New Roman" w:cs="Times New Roman"/>
          <w:szCs w:val="28"/>
          <w:lang w:eastAsia="ru-RU"/>
        </w:rPr>
        <w:t>Отметим тот факт, что за весь период нашего рассмотрения</w:t>
      </w:r>
      <w:r w:rsidR="00124BD0">
        <w:rPr>
          <w:rFonts w:eastAsia="Times New Roman" w:cs="Times New Roman"/>
          <w:szCs w:val="28"/>
          <w:lang w:eastAsia="ru-RU"/>
        </w:rPr>
        <w:t xml:space="preserve"> </w:t>
      </w:r>
      <w:r w:rsidR="001F13EC">
        <w:rPr>
          <w:rFonts w:eastAsia="Times New Roman" w:cs="Times New Roman"/>
          <w:szCs w:val="28"/>
          <w:lang w:eastAsia="ru-RU"/>
        </w:rPr>
        <w:t xml:space="preserve">                     </w:t>
      </w:r>
      <w:r w:rsidR="00A03AC3">
        <w:rPr>
          <w:rFonts w:eastAsia="Times New Roman" w:cs="Times New Roman"/>
          <w:szCs w:val="28"/>
          <w:lang w:eastAsia="ru-RU"/>
        </w:rPr>
        <w:t xml:space="preserve">АО </w:t>
      </w:r>
      <w:r w:rsidR="00124BD0">
        <w:rPr>
          <w:rFonts w:eastAsia="Times New Roman" w:cs="Times New Roman"/>
          <w:szCs w:val="28"/>
          <w:lang w:eastAsia="ru-RU"/>
        </w:rPr>
        <w:t>«Юбилейная</w:t>
      </w:r>
      <w:r w:rsidRPr="00F12E22">
        <w:rPr>
          <w:rFonts w:eastAsia="Times New Roman" w:cs="Times New Roman"/>
          <w:szCs w:val="28"/>
          <w:lang w:eastAsia="ru-RU"/>
        </w:rPr>
        <w:t xml:space="preserve">» </w:t>
      </w:r>
      <w:r w:rsidR="00A03AC3">
        <w:rPr>
          <w:color w:val="000000"/>
          <w:sz w:val="27"/>
          <w:szCs w:val="27"/>
        </w:rPr>
        <w:t xml:space="preserve">– </w:t>
      </w:r>
      <w:r w:rsidRPr="00F12E22">
        <w:rPr>
          <w:rFonts w:eastAsia="Times New Roman" w:cs="Times New Roman"/>
          <w:szCs w:val="28"/>
          <w:lang w:eastAsia="ru-RU"/>
        </w:rPr>
        <w:t xml:space="preserve">это платежеспособное предприятие, у которого возможности по погашению краткосрочных обязательств значительно превышают величину данных обязательств. Более того, происходит опережающий рост величины текущих активов над величиной краткосрочных долгов предприятия, что отражается на систематическом повышении платежеспособности предприятия. </w:t>
      </w:r>
    </w:p>
    <w:p w:rsidR="00312074" w:rsidRPr="00F12E22" w:rsidRDefault="00312074" w:rsidP="002E49EA">
      <w:pPr>
        <w:contextualSpacing/>
        <w:rPr>
          <w:rFonts w:eastAsia="Times New Roman" w:cs="Times New Roman"/>
          <w:szCs w:val="28"/>
          <w:lang w:eastAsia="ru-RU"/>
        </w:rPr>
      </w:pPr>
      <w:r w:rsidRPr="00F12E22">
        <w:rPr>
          <w:rFonts w:eastAsia="Times New Roman" w:cs="Times New Roman"/>
          <w:szCs w:val="28"/>
          <w:lang w:eastAsia="ru-RU"/>
        </w:rPr>
        <w:t>В целом, отметим, что наиболее финансово-экономическим для предприятия за анализируем</w:t>
      </w:r>
      <w:r>
        <w:rPr>
          <w:rFonts w:eastAsia="Times New Roman" w:cs="Times New Roman"/>
          <w:szCs w:val="28"/>
          <w:lang w:eastAsia="ru-RU"/>
        </w:rPr>
        <w:t xml:space="preserve">ый </w:t>
      </w:r>
      <w:r w:rsidR="00950421">
        <w:rPr>
          <w:rFonts w:eastAsia="Times New Roman" w:cs="Times New Roman"/>
          <w:szCs w:val="28"/>
          <w:lang w:eastAsia="ru-RU"/>
        </w:rPr>
        <w:t>нами период является период 2016</w:t>
      </w:r>
      <w:r>
        <w:rPr>
          <w:rFonts w:eastAsia="Times New Roman" w:cs="Times New Roman"/>
          <w:szCs w:val="28"/>
          <w:lang w:eastAsia="ru-RU"/>
        </w:rPr>
        <w:t xml:space="preserve"> г.  Таким образом, </w:t>
      </w:r>
      <w:r w:rsidRPr="00F12E22">
        <w:rPr>
          <w:rFonts w:eastAsia="Times New Roman" w:cs="Times New Roman"/>
          <w:szCs w:val="28"/>
          <w:lang w:eastAsia="ru-RU"/>
        </w:rPr>
        <w:t>платежная дисциплина предприятия и возможности по ее соблюдению определяются, главным образом, величиной и состоянием запасов</w:t>
      </w:r>
      <w:r w:rsidR="002B5368">
        <w:rPr>
          <w:rFonts w:eastAsia="Times New Roman" w:cs="Times New Roman"/>
          <w:szCs w:val="28"/>
          <w:lang w:eastAsia="ru-RU"/>
        </w:rPr>
        <w:t>,</w:t>
      </w:r>
      <w:r w:rsidRPr="00F12E22">
        <w:rPr>
          <w:rFonts w:eastAsia="Times New Roman" w:cs="Times New Roman"/>
          <w:szCs w:val="28"/>
          <w:lang w:eastAsia="ru-RU"/>
        </w:rPr>
        <w:t xml:space="preserve"> и </w:t>
      </w:r>
      <w:proofErr w:type="gramStart"/>
      <w:r w:rsidRPr="00F12E22">
        <w:rPr>
          <w:rFonts w:eastAsia="Times New Roman" w:cs="Times New Roman"/>
          <w:szCs w:val="28"/>
          <w:lang w:eastAsia="ru-RU"/>
        </w:rPr>
        <w:t>величиной</w:t>
      </w:r>
      <w:proofErr w:type="gramEnd"/>
      <w:r w:rsidRPr="00F12E22">
        <w:rPr>
          <w:rFonts w:eastAsia="Times New Roman" w:cs="Times New Roman"/>
          <w:szCs w:val="28"/>
          <w:lang w:eastAsia="ru-RU"/>
        </w:rPr>
        <w:t xml:space="preserve"> и состоянием дебиторской задолженности, которая оказывает непосредственное влияние на изменение выручки от продаж. </w:t>
      </w:r>
    </w:p>
    <w:p w:rsidR="00A03AC3" w:rsidRDefault="00484D2A" w:rsidP="00C51509">
      <w:pPr>
        <w:pStyle w:val="afff1"/>
        <w:tabs>
          <w:tab w:val="left" w:pos="748"/>
          <w:tab w:val="left" w:pos="8188"/>
        </w:tabs>
        <w:suppressAutoHyphens/>
        <w:spacing w:after="0"/>
        <w:ind w:left="0" w:right="57" w:firstLine="0"/>
        <w:contextualSpacing/>
      </w:pPr>
      <w:r>
        <w:tab/>
      </w:r>
    </w:p>
    <w:p w:rsidR="00C51509" w:rsidRDefault="00C51509" w:rsidP="00C51509">
      <w:pPr>
        <w:pStyle w:val="afff1"/>
        <w:tabs>
          <w:tab w:val="left" w:pos="748"/>
          <w:tab w:val="left" w:pos="8188"/>
        </w:tabs>
        <w:suppressAutoHyphens/>
        <w:spacing w:after="0"/>
        <w:ind w:left="0" w:right="57" w:firstLine="0"/>
        <w:contextualSpacing/>
      </w:pPr>
    </w:p>
    <w:p w:rsidR="00312074" w:rsidRDefault="00484D2A" w:rsidP="003D0B79">
      <w:pPr>
        <w:pStyle w:val="afff1"/>
        <w:tabs>
          <w:tab w:val="left" w:pos="748"/>
        </w:tabs>
        <w:suppressAutoHyphens/>
        <w:spacing w:after="0"/>
        <w:ind w:left="0"/>
        <w:contextualSpacing/>
        <w:outlineLvl w:val="1"/>
      </w:pPr>
      <w:bookmarkStart w:id="23" w:name="_Toc517261612"/>
      <w:bookmarkStart w:id="24" w:name="_Toc517261665"/>
      <w:r>
        <w:lastRenderedPageBreak/>
        <w:t xml:space="preserve">2.2 </w:t>
      </w:r>
      <w:r w:rsidR="006B0225">
        <w:t xml:space="preserve">Анализ и оценка товарных запасов </w:t>
      </w:r>
      <w:r w:rsidR="00312074" w:rsidRPr="00F12E22">
        <w:t>предприятия</w:t>
      </w:r>
      <w:bookmarkEnd w:id="23"/>
      <w:bookmarkEnd w:id="24"/>
    </w:p>
    <w:p w:rsidR="00312074" w:rsidRDefault="00312074" w:rsidP="00312074">
      <w:pPr>
        <w:ind w:left="170" w:right="57"/>
        <w:contextualSpacing/>
        <w:rPr>
          <w:rFonts w:eastAsia="Times New Roman" w:cs="Times New Roman"/>
          <w:color w:val="000000"/>
          <w:szCs w:val="28"/>
          <w:lang w:eastAsia="ru-RU"/>
        </w:rPr>
      </w:pPr>
    </w:p>
    <w:p w:rsidR="00A67A21" w:rsidRPr="00A67A21" w:rsidRDefault="00A67A21" w:rsidP="00A67A21">
      <w:pPr>
        <w:rPr>
          <w:rFonts w:eastAsia="Times New Roman" w:cs="Times New Roman"/>
          <w:szCs w:val="28"/>
          <w:lang w:eastAsia="ru-RU"/>
        </w:rPr>
      </w:pPr>
      <w:r w:rsidRPr="00A67A21">
        <w:rPr>
          <w:rFonts w:eastAsia="Times New Roman" w:cs="Times New Roman"/>
          <w:szCs w:val="28"/>
          <w:lang w:eastAsia="ru-RU"/>
        </w:rPr>
        <w:t xml:space="preserve">Товарные запасы анализируются, планируются и учитываются в абсолютных и относительных показателях. Абсолютные показатели, представляющие собой стоимостные (денежные) и натуральные единицы, удобны и используются при проведении инвентаризаций в торговых предприятиях. Главный недостаток абсолютных показателей </w:t>
      </w:r>
      <w:r w:rsidR="00A03AC3">
        <w:rPr>
          <w:color w:val="000000"/>
          <w:sz w:val="27"/>
          <w:szCs w:val="27"/>
        </w:rPr>
        <w:t xml:space="preserve">– </w:t>
      </w:r>
      <w:r w:rsidRPr="00A67A21">
        <w:rPr>
          <w:rFonts w:eastAsia="Times New Roman" w:cs="Times New Roman"/>
          <w:szCs w:val="28"/>
          <w:lang w:eastAsia="ru-RU"/>
        </w:rPr>
        <w:t>невозможность с их помощью определить степень соответствия величины товарного запаса потребностям развития товарооборота. Поэтому более широкое распространение получили относительные показатели, позволяющие сопоставить величину товарного запаса с товарооборотом торгового предприятия.</w:t>
      </w:r>
    </w:p>
    <w:p w:rsidR="00A67A21" w:rsidRPr="00A67A21" w:rsidRDefault="00A67A21" w:rsidP="00465872">
      <w:pPr>
        <w:rPr>
          <w:rFonts w:eastAsia="Times New Roman" w:cs="Times New Roman"/>
          <w:szCs w:val="28"/>
          <w:lang w:eastAsia="ru-RU"/>
        </w:rPr>
      </w:pPr>
      <w:r w:rsidRPr="00A67A21">
        <w:rPr>
          <w:rFonts w:eastAsia="Times New Roman" w:cs="Times New Roman"/>
          <w:szCs w:val="28"/>
          <w:lang w:eastAsia="ru-RU"/>
        </w:rPr>
        <w:t>Ана</w:t>
      </w:r>
      <w:r w:rsidR="005B6A4C">
        <w:rPr>
          <w:rFonts w:eastAsia="Times New Roman" w:cs="Times New Roman"/>
          <w:szCs w:val="28"/>
          <w:lang w:eastAsia="ru-RU"/>
        </w:rPr>
        <w:t xml:space="preserve">лиз товарных запасов приведен в </w:t>
      </w:r>
      <w:r w:rsidR="002F5715">
        <w:rPr>
          <w:rFonts w:eastAsia="Times New Roman" w:cs="Times New Roman"/>
          <w:szCs w:val="28"/>
          <w:lang w:eastAsia="ru-RU"/>
        </w:rPr>
        <w:t>Приложени</w:t>
      </w:r>
      <w:r w:rsidR="003C66F5">
        <w:rPr>
          <w:rFonts w:eastAsia="Times New Roman" w:cs="Times New Roman"/>
          <w:szCs w:val="28"/>
          <w:lang w:eastAsia="ru-RU"/>
        </w:rPr>
        <w:t>и</w:t>
      </w:r>
      <w:r w:rsidR="002F5715">
        <w:rPr>
          <w:rFonts w:eastAsia="Times New Roman" w:cs="Times New Roman"/>
          <w:szCs w:val="28"/>
          <w:lang w:eastAsia="ru-RU"/>
        </w:rPr>
        <w:t xml:space="preserve"> </w:t>
      </w:r>
      <w:r w:rsidR="005B6A4C">
        <w:rPr>
          <w:rFonts w:eastAsia="Times New Roman" w:cs="Times New Roman"/>
          <w:szCs w:val="28"/>
          <w:lang w:eastAsia="ru-RU"/>
        </w:rPr>
        <w:t xml:space="preserve">А и </w:t>
      </w:r>
      <w:r w:rsidR="002F5715">
        <w:rPr>
          <w:rFonts w:eastAsia="Times New Roman" w:cs="Times New Roman"/>
          <w:szCs w:val="28"/>
          <w:lang w:eastAsia="ru-RU"/>
        </w:rPr>
        <w:t>Приложени</w:t>
      </w:r>
      <w:r w:rsidR="003C66F5">
        <w:rPr>
          <w:rFonts w:eastAsia="Times New Roman" w:cs="Times New Roman"/>
          <w:szCs w:val="28"/>
          <w:lang w:eastAsia="ru-RU"/>
        </w:rPr>
        <w:t>и</w:t>
      </w:r>
      <w:r w:rsidR="002F5715">
        <w:rPr>
          <w:rFonts w:eastAsia="Times New Roman" w:cs="Times New Roman"/>
          <w:szCs w:val="28"/>
          <w:lang w:eastAsia="ru-RU"/>
        </w:rPr>
        <w:t xml:space="preserve"> </w:t>
      </w:r>
      <w:r w:rsidR="005B6A4C">
        <w:rPr>
          <w:rFonts w:eastAsia="Times New Roman" w:cs="Times New Roman"/>
          <w:szCs w:val="28"/>
          <w:lang w:eastAsia="ru-RU"/>
        </w:rPr>
        <w:t>Б.</w:t>
      </w:r>
    </w:p>
    <w:p w:rsidR="00A67A21" w:rsidRPr="00DB25F0" w:rsidRDefault="00A67A21" w:rsidP="00A67A21">
      <w:pPr>
        <w:rPr>
          <w:rFonts w:eastAsia="Times New Roman" w:cs="Times New Roman"/>
          <w:szCs w:val="28"/>
          <w:lang w:eastAsia="ru-RU"/>
        </w:rPr>
      </w:pPr>
      <w:r w:rsidRPr="00A67A21">
        <w:rPr>
          <w:rFonts w:eastAsia="Times New Roman" w:cs="Times New Roman"/>
          <w:szCs w:val="28"/>
          <w:lang w:eastAsia="ru-RU"/>
        </w:rPr>
        <w:t>Средн</w:t>
      </w:r>
      <w:r w:rsidR="003C66F5">
        <w:rPr>
          <w:rFonts w:eastAsia="Times New Roman" w:cs="Times New Roman"/>
          <w:szCs w:val="28"/>
          <w:lang w:eastAsia="ru-RU"/>
        </w:rPr>
        <w:t>и</w:t>
      </w:r>
      <w:r w:rsidRPr="00A67A21">
        <w:rPr>
          <w:rFonts w:eastAsia="Times New Roman" w:cs="Times New Roman"/>
          <w:szCs w:val="28"/>
          <w:lang w:eastAsia="ru-RU"/>
        </w:rPr>
        <w:t xml:space="preserve">й товарный запас за анализируемый период рассчитывается по формуле: средней хронологической моментного ряда. </w:t>
      </w:r>
    </w:p>
    <w:p w:rsidR="00913695" w:rsidRPr="00DB25F0" w:rsidRDefault="00913695" w:rsidP="00A67A21">
      <w:pPr>
        <w:rPr>
          <w:rFonts w:eastAsia="Times New Roman" w:cs="Times New Roman"/>
          <w:szCs w:val="28"/>
          <w:lang w:eastAsia="ru-RU"/>
        </w:rPr>
      </w:pPr>
    </w:p>
    <w:p w:rsidR="00913695" w:rsidRPr="00913695" w:rsidRDefault="00913695" w:rsidP="00EC605C">
      <w:pPr>
        <w:jc w:val="right"/>
        <w:rPr>
          <w:rFonts w:eastAsia="Times New Roman" w:cs="Times New Roman"/>
          <w:szCs w:val="28"/>
          <w:lang w:eastAsia="ru-RU"/>
        </w:rPr>
      </w:pPr>
      <m:oMath>
        <m:r>
          <m:rPr>
            <m:sty m:val="p"/>
          </m:rPr>
          <w:rPr>
            <w:rFonts w:ascii="Cambria Math" w:eastAsia="Times New Roman" w:hAnsi="Cambria Math" w:cs="Times New Roman"/>
            <w:szCs w:val="28"/>
            <w:lang w:eastAsia="ru-RU"/>
          </w:rPr>
          <m:t xml:space="preserve">ТЗ= </m:t>
        </m:r>
        <m:f>
          <m:fPr>
            <m:ctrlPr>
              <w:rPr>
                <w:rFonts w:ascii="Cambria Math" w:eastAsia="Times New Roman" w:hAnsi="Cambria Math" w:cs="Times New Roman"/>
                <w:szCs w:val="28"/>
                <w:lang w:eastAsia="ru-RU"/>
              </w:rPr>
            </m:ctrlPr>
          </m:fPr>
          <m:num>
            <m:r>
              <m:rPr>
                <m:nor/>
              </m:rPr>
              <w:rPr>
                <w:rFonts w:eastAsia="Times New Roman" w:cs="Times New Roman"/>
                <w:szCs w:val="28"/>
                <w:lang w:eastAsia="ru-RU"/>
              </w:rPr>
              <m:t>0,5*ТЗ1+ТЗ2+ТЗ3+…+ТЗ</m:t>
            </m:r>
            <m:r>
              <m:rPr>
                <m:nor/>
              </m:rPr>
              <w:rPr>
                <w:rFonts w:eastAsia="Times New Roman" w:cs="Times New Roman"/>
                <w:szCs w:val="28"/>
                <w:lang w:val="en-US" w:eastAsia="ru-RU"/>
              </w:rPr>
              <m:t>n</m:t>
            </m:r>
          </m:num>
          <m:den>
            <m:r>
              <m:rPr>
                <m:nor/>
              </m:rPr>
              <w:rPr>
                <w:rFonts w:eastAsia="Times New Roman" w:cs="Times New Roman"/>
                <w:szCs w:val="28"/>
                <w:lang w:eastAsia="ru-RU"/>
              </w:rPr>
              <m:t>1-n</m:t>
            </m:r>
          </m:den>
        </m:f>
        <m:r>
          <w:rPr>
            <w:rFonts w:ascii="Cambria Math" w:eastAsia="Times New Roman" w:hAnsi="Cambria Math" w:cs="Times New Roman"/>
            <w:szCs w:val="28"/>
            <w:lang w:eastAsia="ru-RU"/>
          </w:rPr>
          <m:t>,</m:t>
        </m:r>
      </m:oMath>
      <w:r w:rsidR="00EC605C">
        <w:rPr>
          <w:rFonts w:eastAsia="Times New Roman" w:cs="Times New Roman"/>
          <w:szCs w:val="28"/>
          <w:lang w:eastAsia="ru-RU"/>
        </w:rPr>
        <w:t xml:space="preserve"> </w:t>
      </w:r>
      <w:r w:rsidR="00EC605C">
        <w:rPr>
          <w:rFonts w:eastAsia="Times New Roman" w:cs="Times New Roman"/>
          <w:szCs w:val="28"/>
          <w:lang w:eastAsia="ru-RU"/>
        </w:rPr>
        <w:tab/>
      </w:r>
      <w:r w:rsidR="00EC605C">
        <w:rPr>
          <w:rFonts w:eastAsia="Times New Roman" w:cs="Times New Roman"/>
          <w:szCs w:val="28"/>
          <w:lang w:eastAsia="ru-RU"/>
        </w:rPr>
        <w:tab/>
      </w:r>
      <w:r w:rsidR="00EC605C">
        <w:rPr>
          <w:rFonts w:eastAsia="Times New Roman" w:cs="Times New Roman"/>
          <w:szCs w:val="28"/>
          <w:lang w:eastAsia="ru-RU"/>
        </w:rPr>
        <w:tab/>
      </w:r>
      <w:r w:rsidR="00EC605C">
        <w:rPr>
          <w:rFonts w:eastAsia="Times New Roman" w:cs="Times New Roman"/>
          <w:szCs w:val="28"/>
          <w:lang w:eastAsia="ru-RU"/>
        </w:rPr>
        <w:tab/>
        <w:t>(2.1)</w:t>
      </w:r>
    </w:p>
    <w:p w:rsidR="00A67A21" w:rsidRPr="00DB25F0" w:rsidRDefault="00A67A21" w:rsidP="00913695">
      <w:pPr>
        <w:ind w:firstLine="0"/>
        <w:jc w:val="right"/>
        <w:rPr>
          <w:rFonts w:eastAsia="Times New Roman" w:cs="Times New Roman"/>
          <w:szCs w:val="28"/>
          <w:lang w:eastAsia="ru-RU"/>
        </w:rPr>
      </w:pPr>
    </w:p>
    <w:p w:rsidR="00A67A21" w:rsidRPr="000658C0" w:rsidRDefault="000658C0" w:rsidP="00A67A21">
      <w:pPr>
        <w:rPr>
          <w:rFonts w:eastAsia="Times New Roman" w:cs="Times New Roman"/>
          <w:szCs w:val="28"/>
          <w:lang w:eastAsia="ru-RU"/>
        </w:rPr>
      </w:pPr>
      <w:r w:rsidRPr="000658C0">
        <w:rPr>
          <w:rFonts w:eastAsia="Times New Roman" w:cs="Times New Roman"/>
          <w:szCs w:val="28"/>
          <w:lang w:eastAsia="ru-RU"/>
        </w:rPr>
        <w:t>г</w:t>
      </w:r>
      <w:r w:rsidR="00A67A21" w:rsidRPr="000658C0">
        <w:rPr>
          <w:rFonts w:eastAsia="Times New Roman" w:cs="Times New Roman"/>
          <w:szCs w:val="28"/>
          <w:lang w:eastAsia="ru-RU"/>
        </w:rPr>
        <w:t xml:space="preserve">де ТЗ </w:t>
      </w:r>
      <w:r w:rsidRPr="000658C0">
        <w:rPr>
          <w:color w:val="000000"/>
          <w:szCs w:val="28"/>
        </w:rPr>
        <w:t xml:space="preserve">– </w:t>
      </w:r>
      <w:r w:rsidR="00A67A21" w:rsidRPr="000658C0">
        <w:rPr>
          <w:rFonts w:eastAsia="Times New Roman" w:cs="Times New Roman"/>
          <w:szCs w:val="28"/>
          <w:lang w:eastAsia="ru-RU"/>
        </w:rPr>
        <w:t>средний товарный запас за определенный период (руб.);</w:t>
      </w:r>
    </w:p>
    <w:p w:rsidR="00A67A21" w:rsidRPr="000658C0" w:rsidRDefault="000658C0" w:rsidP="00A67A21">
      <w:pPr>
        <w:rPr>
          <w:rFonts w:eastAsia="Times New Roman" w:cs="Times New Roman"/>
          <w:szCs w:val="28"/>
          <w:lang w:eastAsia="ru-RU"/>
        </w:rPr>
      </w:pPr>
      <w:r>
        <w:rPr>
          <w:rFonts w:eastAsia="Times New Roman" w:cs="Times New Roman"/>
          <w:szCs w:val="28"/>
          <w:lang w:eastAsia="ru-RU"/>
        </w:rPr>
        <w:t xml:space="preserve">       </w:t>
      </w:r>
      <w:r w:rsidR="00A67A21" w:rsidRPr="000658C0">
        <w:rPr>
          <w:rFonts w:eastAsia="Times New Roman" w:cs="Times New Roman"/>
          <w:szCs w:val="28"/>
          <w:lang w:eastAsia="ru-RU"/>
        </w:rPr>
        <w:t>ТЗ</w:t>
      </w:r>
      <w:r w:rsidR="00A67A21" w:rsidRPr="000658C0">
        <w:rPr>
          <w:rFonts w:eastAsia="Times New Roman" w:cs="Times New Roman"/>
          <w:szCs w:val="28"/>
          <w:vertAlign w:val="subscript"/>
          <w:lang w:eastAsia="ru-RU"/>
        </w:rPr>
        <w:t xml:space="preserve">1, </w:t>
      </w:r>
      <w:r w:rsidR="00A67A21" w:rsidRPr="000658C0">
        <w:rPr>
          <w:rFonts w:eastAsia="Times New Roman" w:cs="Times New Roman"/>
          <w:szCs w:val="28"/>
          <w:lang w:eastAsia="ru-RU"/>
        </w:rPr>
        <w:t>ТЗ</w:t>
      </w:r>
      <w:r w:rsidR="00A67A21" w:rsidRPr="000658C0">
        <w:rPr>
          <w:rFonts w:eastAsia="Times New Roman" w:cs="Times New Roman"/>
          <w:szCs w:val="28"/>
          <w:vertAlign w:val="subscript"/>
          <w:lang w:eastAsia="ru-RU"/>
        </w:rPr>
        <w:t>2</w:t>
      </w:r>
      <w:r w:rsidR="00A67A21" w:rsidRPr="000658C0">
        <w:rPr>
          <w:rFonts w:eastAsia="Times New Roman" w:cs="Times New Roman"/>
          <w:szCs w:val="28"/>
          <w:lang w:eastAsia="ru-RU"/>
        </w:rPr>
        <w:t>, ТЗ</w:t>
      </w:r>
      <w:r w:rsidR="00A67A21" w:rsidRPr="000658C0">
        <w:rPr>
          <w:rFonts w:eastAsia="Times New Roman" w:cs="Times New Roman"/>
          <w:szCs w:val="28"/>
          <w:vertAlign w:val="subscript"/>
          <w:lang w:eastAsia="ru-RU"/>
        </w:rPr>
        <w:t>3</w:t>
      </w:r>
      <w:r w:rsidR="00A67A21" w:rsidRPr="000658C0">
        <w:rPr>
          <w:rFonts w:eastAsia="Times New Roman" w:cs="Times New Roman"/>
          <w:szCs w:val="28"/>
          <w:lang w:eastAsia="ru-RU"/>
        </w:rPr>
        <w:t>, … ТЗ</w:t>
      </w:r>
      <w:r w:rsidR="00A67A21" w:rsidRPr="000658C0">
        <w:rPr>
          <w:rFonts w:eastAsia="Times New Roman" w:cs="Times New Roman"/>
          <w:szCs w:val="28"/>
          <w:lang w:val="en-US" w:eastAsia="ru-RU"/>
        </w:rPr>
        <w:t>n</w:t>
      </w:r>
      <w:r w:rsidR="00A67A21" w:rsidRPr="000658C0">
        <w:rPr>
          <w:rFonts w:eastAsia="Times New Roman" w:cs="Times New Roman"/>
          <w:szCs w:val="28"/>
          <w:lang w:eastAsia="ru-RU"/>
        </w:rPr>
        <w:t xml:space="preserve"> </w:t>
      </w:r>
      <w:r w:rsidRPr="000658C0">
        <w:rPr>
          <w:color w:val="000000"/>
          <w:szCs w:val="28"/>
        </w:rPr>
        <w:t xml:space="preserve">– </w:t>
      </w:r>
      <w:r w:rsidR="00A67A21" w:rsidRPr="000658C0">
        <w:rPr>
          <w:rFonts w:eastAsia="Times New Roman" w:cs="Times New Roman"/>
          <w:szCs w:val="28"/>
          <w:lang w:eastAsia="ru-RU"/>
        </w:rPr>
        <w:t>величина товарных запасов на отдельные даты анализируемого периода (руб</w:t>
      </w:r>
      <w:r w:rsidR="002F5715">
        <w:rPr>
          <w:rFonts w:eastAsia="Times New Roman" w:cs="Times New Roman"/>
          <w:szCs w:val="28"/>
          <w:lang w:eastAsia="ru-RU"/>
        </w:rPr>
        <w:t>.</w:t>
      </w:r>
      <w:r w:rsidR="00A67A21" w:rsidRPr="000658C0">
        <w:rPr>
          <w:rFonts w:eastAsia="Times New Roman" w:cs="Times New Roman"/>
          <w:szCs w:val="28"/>
          <w:lang w:eastAsia="ru-RU"/>
        </w:rPr>
        <w:t>);</w:t>
      </w:r>
    </w:p>
    <w:p w:rsidR="00A67A21" w:rsidRPr="000658C0" w:rsidRDefault="00913695" w:rsidP="00C41A34">
      <w:pPr>
        <w:ind w:left="57"/>
        <w:rPr>
          <w:rFonts w:eastAsia="Times New Roman" w:cs="Times New Roman"/>
          <w:szCs w:val="28"/>
          <w:lang w:eastAsia="ru-RU"/>
        </w:rPr>
      </w:pPr>
      <w:r w:rsidRPr="00913695">
        <w:rPr>
          <w:rFonts w:eastAsia="Times New Roman" w:cs="Times New Roman"/>
          <w:szCs w:val="28"/>
          <w:lang w:eastAsia="ru-RU"/>
        </w:rPr>
        <w:t xml:space="preserve">       </w:t>
      </w:r>
      <w:r w:rsidR="00A67A21" w:rsidRPr="000658C0">
        <w:rPr>
          <w:rFonts w:eastAsia="Times New Roman" w:cs="Times New Roman"/>
          <w:szCs w:val="28"/>
          <w:lang w:val="en-US" w:eastAsia="ru-RU"/>
        </w:rPr>
        <w:t>N</w:t>
      </w:r>
      <w:r w:rsidR="00A67A21" w:rsidRPr="000658C0">
        <w:rPr>
          <w:rFonts w:eastAsia="Times New Roman" w:cs="Times New Roman"/>
          <w:szCs w:val="28"/>
          <w:lang w:eastAsia="ru-RU"/>
        </w:rPr>
        <w:t xml:space="preserve"> </w:t>
      </w:r>
      <w:r w:rsidR="000658C0" w:rsidRPr="000658C0">
        <w:rPr>
          <w:color w:val="000000"/>
          <w:szCs w:val="28"/>
        </w:rPr>
        <w:t xml:space="preserve">– </w:t>
      </w:r>
      <w:r w:rsidR="00A67A21" w:rsidRPr="000658C0">
        <w:rPr>
          <w:rFonts w:eastAsia="Times New Roman" w:cs="Times New Roman"/>
          <w:szCs w:val="28"/>
          <w:lang w:eastAsia="ru-RU"/>
        </w:rPr>
        <w:t>количество дат, за которые берется величина запасов.</w:t>
      </w:r>
    </w:p>
    <w:p w:rsidR="00A67A21" w:rsidRPr="00A67A21" w:rsidRDefault="00A67A21" w:rsidP="00A67A21">
      <w:pPr>
        <w:rPr>
          <w:rFonts w:eastAsia="Times New Roman" w:cs="Times New Roman"/>
          <w:szCs w:val="28"/>
          <w:lang w:eastAsia="ru-RU"/>
        </w:rPr>
      </w:pPr>
      <w:r w:rsidRPr="00A67A21">
        <w:rPr>
          <w:rFonts w:eastAsia="Times New Roman" w:cs="Times New Roman"/>
          <w:szCs w:val="28"/>
          <w:lang w:eastAsia="ru-RU"/>
        </w:rPr>
        <w:t>Среднегодовая величина товарного запаса по каждой группе товаров</w:t>
      </w:r>
      <w:r w:rsidR="00D16BA3">
        <w:rPr>
          <w:rFonts w:eastAsia="Times New Roman" w:cs="Times New Roman"/>
          <w:szCs w:val="28"/>
          <w:lang w:eastAsia="ru-RU"/>
        </w:rPr>
        <w:t xml:space="preserve"> </w:t>
      </w:r>
      <w:r w:rsidRPr="00A67A21">
        <w:rPr>
          <w:rFonts w:eastAsia="Times New Roman" w:cs="Times New Roman"/>
          <w:szCs w:val="28"/>
          <w:lang w:eastAsia="ru-RU"/>
        </w:rPr>
        <w:t xml:space="preserve"> </w:t>
      </w:r>
      <w:r w:rsidR="006635C9">
        <w:rPr>
          <w:rFonts w:eastAsia="Times New Roman" w:cs="Times New Roman"/>
          <w:szCs w:val="28"/>
          <w:lang w:eastAsia="ru-RU"/>
        </w:rPr>
        <w:t xml:space="preserve">   </w:t>
      </w:r>
      <w:r w:rsidR="004B4935">
        <w:rPr>
          <w:rFonts w:eastAsia="Times New Roman" w:cs="Times New Roman"/>
          <w:szCs w:val="28"/>
          <w:lang w:eastAsia="ru-RU"/>
        </w:rPr>
        <w:t>АО «Юбилейная»</w:t>
      </w:r>
      <w:r w:rsidRPr="00A67A21">
        <w:rPr>
          <w:rFonts w:eastAsia="Times New Roman" w:cs="Times New Roman"/>
          <w:szCs w:val="28"/>
          <w:lang w:eastAsia="ru-RU"/>
        </w:rPr>
        <w:t xml:space="preserve"> рассчитана по данным таблицы, применив среднюю хронологическую моментного ряда:</w:t>
      </w:r>
    </w:p>
    <w:p w:rsidR="00A67A21" w:rsidRPr="00A67A21" w:rsidRDefault="00A67A21" w:rsidP="00A67A21">
      <w:pPr>
        <w:rPr>
          <w:rFonts w:eastAsia="Times New Roman" w:cs="Times New Roman"/>
          <w:szCs w:val="28"/>
          <w:lang w:eastAsia="ru-RU"/>
        </w:rPr>
      </w:pPr>
      <w:r w:rsidRPr="00A67A21">
        <w:rPr>
          <w:rFonts w:eastAsia="Times New Roman" w:cs="Times New Roman"/>
          <w:szCs w:val="28"/>
          <w:lang w:eastAsia="ru-RU"/>
        </w:rPr>
        <w:t>Средние товарные запасы по всем товарным группам, взятым вместе, исчисляются как сумма средних товарных запасов по отдельным товарным группам или по средней хронологической.</w:t>
      </w:r>
    </w:p>
    <w:p w:rsidR="00A67A21" w:rsidRPr="00A67A21" w:rsidRDefault="00A67A21" w:rsidP="00A67A21">
      <w:pPr>
        <w:rPr>
          <w:rFonts w:eastAsia="Times New Roman" w:cs="Times New Roman"/>
          <w:szCs w:val="28"/>
          <w:lang w:eastAsia="ru-RU"/>
        </w:rPr>
      </w:pPr>
      <w:r w:rsidRPr="00A67A21">
        <w:rPr>
          <w:rFonts w:eastAsia="Times New Roman" w:cs="Times New Roman"/>
          <w:szCs w:val="28"/>
          <w:lang w:eastAsia="ru-RU"/>
        </w:rPr>
        <w:lastRenderedPageBreak/>
        <w:t xml:space="preserve">Важнейшим показателям, характеризующим товарные запасы, является показатель </w:t>
      </w:r>
      <w:proofErr w:type="spellStart"/>
      <w:r w:rsidRPr="00A67A21">
        <w:rPr>
          <w:rFonts w:eastAsia="Times New Roman" w:cs="Times New Roman"/>
          <w:szCs w:val="28"/>
          <w:lang w:eastAsia="ru-RU"/>
        </w:rPr>
        <w:t>товарооборачиваемости</w:t>
      </w:r>
      <w:proofErr w:type="spellEnd"/>
      <w:r w:rsidRPr="00A67A21">
        <w:rPr>
          <w:rFonts w:eastAsia="Times New Roman" w:cs="Times New Roman"/>
          <w:szCs w:val="28"/>
          <w:lang w:eastAsia="ru-RU"/>
        </w:rPr>
        <w:t>.</w:t>
      </w:r>
    </w:p>
    <w:p w:rsidR="00A67A21" w:rsidRPr="00A67A21" w:rsidRDefault="00A67A21" w:rsidP="00A67A21">
      <w:pPr>
        <w:rPr>
          <w:rFonts w:eastAsia="Times New Roman" w:cs="Times New Roman"/>
          <w:szCs w:val="28"/>
          <w:lang w:eastAsia="ru-RU"/>
        </w:rPr>
      </w:pPr>
      <w:proofErr w:type="spellStart"/>
      <w:r w:rsidRPr="00A67A21">
        <w:rPr>
          <w:rFonts w:eastAsia="Times New Roman" w:cs="Times New Roman"/>
          <w:szCs w:val="28"/>
          <w:lang w:eastAsia="ru-RU"/>
        </w:rPr>
        <w:t>Товарооборачиваемость</w:t>
      </w:r>
      <w:proofErr w:type="spellEnd"/>
      <w:r w:rsidRPr="00A67A21">
        <w:rPr>
          <w:rFonts w:eastAsia="Times New Roman" w:cs="Times New Roman"/>
          <w:szCs w:val="28"/>
          <w:lang w:eastAsia="ru-RU"/>
        </w:rPr>
        <w:t>, будучи одним из показателей эффективности хозяйственной деятельности торгового предприятия в целом, позволяет оценить и количественно измерить два параметра, присущие товарным запасам: время и скорость их обращения.</w:t>
      </w:r>
    </w:p>
    <w:p w:rsidR="00A67A21" w:rsidRPr="00A67A21" w:rsidRDefault="00A67A21" w:rsidP="00A67A21">
      <w:pPr>
        <w:rPr>
          <w:rFonts w:eastAsia="Times New Roman" w:cs="Times New Roman"/>
          <w:szCs w:val="28"/>
          <w:lang w:eastAsia="ru-RU"/>
        </w:rPr>
      </w:pPr>
      <w:r w:rsidRPr="00A67A21">
        <w:rPr>
          <w:rFonts w:eastAsia="Times New Roman" w:cs="Times New Roman"/>
          <w:szCs w:val="28"/>
          <w:lang w:eastAsia="ru-RU"/>
        </w:rPr>
        <w:t>Количество оборотов товарной массы, взятый в объеме товарного запаса, характеризует скорость товарного обращения. Измеряется этот показатель отношением суммы товарооборота за данный период к средним товарным запасам за тот же период. Он показывает, сколько раз товарная масса обращалась в течение данного периода.</w:t>
      </w:r>
    </w:p>
    <w:p w:rsidR="00A67A21" w:rsidRPr="00DB25F0" w:rsidRDefault="00A67A21" w:rsidP="00A67A21">
      <w:pPr>
        <w:rPr>
          <w:rFonts w:eastAsia="Times New Roman" w:cs="Times New Roman"/>
          <w:szCs w:val="28"/>
          <w:lang w:eastAsia="ru-RU"/>
        </w:rPr>
      </w:pPr>
      <w:r w:rsidRPr="00A67A21">
        <w:rPr>
          <w:rFonts w:eastAsia="Times New Roman" w:cs="Times New Roman"/>
          <w:szCs w:val="28"/>
          <w:lang w:eastAsia="ru-RU"/>
        </w:rPr>
        <w:t xml:space="preserve">Формула скорости товарооборота имеет следующий вид: </w:t>
      </w:r>
    </w:p>
    <w:p w:rsidR="00913695" w:rsidRPr="00DB25F0" w:rsidRDefault="00913695" w:rsidP="00A67A21">
      <w:pPr>
        <w:rPr>
          <w:rFonts w:eastAsia="Times New Roman" w:cs="Times New Roman"/>
          <w:szCs w:val="28"/>
          <w:lang w:eastAsia="ru-RU"/>
        </w:rPr>
      </w:pPr>
    </w:p>
    <w:p w:rsidR="00913695" w:rsidRPr="00EC605C" w:rsidRDefault="006635C9" w:rsidP="00EC605C">
      <w:pPr>
        <w:jc w:val="right"/>
        <w:rPr>
          <w:rFonts w:eastAsia="Times New Roman" w:cs="Times New Roman"/>
          <w:szCs w:val="28"/>
          <w:lang w:eastAsia="ru-RU"/>
        </w:rPr>
      </w:pPr>
      <m:oMath>
        <m:r>
          <m:rPr>
            <m:nor/>
          </m:rPr>
          <w:rPr>
            <w:rFonts w:eastAsia="Times New Roman" w:cs="Times New Roman"/>
            <w:szCs w:val="28"/>
            <w:lang w:val="en-US" w:eastAsia="ru-RU"/>
          </w:rPr>
          <m:t>C</m:t>
        </m:r>
        <m:r>
          <m:rPr>
            <m:sty m:val="p"/>
          </m:rPr>
          <w:rPr>
            <w:rFonts w:ascii="Cambria Math" w:eastAsia="Times New Roman" w:hAnsi="Cambria Math" w:cs="Times New Roman"/>
            <w:szCs w:val="28"/>
            <w:lang w:eastAsia="ru-RU"/>
          </w:rPr>
          <m:t xml:space="preserve">= </m:t>
        </m:r>
        <m:f>
          <m:fPr>
            <m:ctrlPr>
              <w:rPr>
                <w:rFonts w:ascii="Cambria Math" w:eastAsia="Times New Roman" w:hAnsi="Cambria Math" w:cs="Times New Roman"/>
                <w:szCs w:val="28"/>
                <w:lang w:val="en-US" w:eastAsia="ru-RU"/>
              </w:rPr>
            </m:ctrlPr>
          </m:fPr>
          <m:num>
            <m:f>
              <m:fPr>
                <m:ctrlPr>
                  <w:rPr>
                    <w:rFonts w:ascii="Cambria Math" w:eastAsia="Times New Roman" w:hAnsi="Cambria Math" w:cs="Times New Roman"/>
                    <w:i/>
                    <w:szCs w:val="28"/>
                    <w:lang w:eastAsia="ru-RU"/>
                  </w:rPr>
                </m:ctrlPr>
              </m:fPr>
              <m:num>
                <m:r>
                  <m:rPr>
                    <m:nor/>
                  </m:rPr>
                  <w:rPr>
                    <w:rFonts w:eastAsia="Times New Roman" w:cs="Times New Roman"/>
                    <w:szCs w:val="28"/>
                    <w:lang w:eastAsia="ru-RU"/>
                  </w:rPr>
                  <m:t>Т</m:t>
                </m:r>
              </m:num>
              <m:den>
                <m:r>
                  <m:rPr>
                    <m:nor/>
                  </m:rPr>
                  <w:rPr>
                    <w:rFonts w:eastAsia="Times New Roman" w:cs="Times New Roman"/>
                    <w:szCs w:val="28"/>
                    <w:lang w:eastAsia="ru-RU"/>
                  </w:rPr>
                  <m:t>ОБ</m:t>
                </m:r>
              </m:den>
            </m:f>
          </m:num>
          <m:den>
            <m:acc>
              <m:accPr>
                <m:chr m:val="̅"/>
                <m:ctrlPr>
                  <w:rPr>
                    <w:rFonts w:ascii="Cambria Math" w:eastAsia="Times New Roman" w:hAnsi="Cambria Math" w:cs="Times New Roman"/>
                    <w:i/>
                    <w:szCs w:val="28"/>
                    <w:lang w:val="en-US" w:eastAsia="ru-RU"/>
                  </w:rPr>
                </m:ctrlPr>
              </m:accPr>
              <m:e>
                <m:r>
                  <m:rPr>
                    <m:nor/>
                  </m:rPr>
                  <w:rPr>
                    <w:rFonts w:eastAsia="Times New Roman" w:cs="Times New Roman"/>
                    <w:szCs w:val="28"/>
                    <w:lang w:eastAsia="ru-RU"/>
                  </w:rPr>
                  <m:t>ТЗ</m:t>
                </m:r>
              </m:e>
            </m:acc>
          </m:den>
        </m:f>
        <m:r>
          <w:rPr>
            <w:rFonts w:ascii="Cambria Math" w:eastAsia="Times New Roman" w:hAnsi="Cambria Math" w:cs="Times New Roman"/>
            <w:szCs w:val="28"/>
            <w:lang w:eastAsia="ru-RU"/>
          </w:rPr>
          <m:t>,</m:t>
        </m:r>
      </m:oMath>
      <w:r w:rsidR="00EC605C">
        <w:rPr>
          <w:rFonts w:eastAsia="Times New Roman" w:cs="Times New Roman"/>
          <w:szCs w:val="28"/>
          <w:lang w:eastAsia="ru-RU"/>
        </w:rPr>
        <w:t xml:space="preserve">                                                          (2.2)</w:t>
      </w:r>
    </w:p>
    <w:p w:rsidR="00A67A21" w:rsidRPr="00A67A21" w:rsidRDefault="005112CB" w:rsidP="005112CB">
      <w:pPr>
        <w:jc w:val="right"/>
        <w:rPr>
          <w:rFonts w:eastAsia="Times New Roman" w:cs="Times New Roman"/>
          <w:szCs w:val="28"/>
          <w:lang w:eastAsia="ru-RU"/>
        </w:rPr>
      </w:pPr>
      <w:r>
        <w:rPr>
          <w:rFonts w:eastAsia="Times New Roman" w:cs="Times New Roman"/>
          <w:szCs w:val="28"/>
          <w:lang w:eastAsia="ru-RU"/>
        </w:rPr>
        <w:t xml:space="preserve">                                                               </w:t>
      </w:r>
    </w:p>
    <w:p w:rsidR="00A67A21" w:rsidRPr="00A67A21" w:rsidRDefault="00EC605C" w:rsidP="00A67A21">
      <w:pPr>
        <w:rPr>
          <w:rFonts w:eastAsia="Times New Roman" w:cs="Times New Roman"/>
          <w:szCs w:val="28"/>
          <w:lang w:eastAsia="ru-RU"/>
        </w:rPr>
      </w:pPr>
      <w:r>
        <w:rPr>
          <w:rFonts w:eastAsia="Times New Roman" w:cs="Times New Roman"/>
          <w:szCs w:val="28"/>
          <w:lang w:eastAsia="ru-RU"/>
        </w:rPr>
        <w:t>г</w:t>
      </w:r>
      <w:r w:rsidR="00A67A21" w:rsidRPr="00A67A21">
        <w:rPr>
          <w:rFonts w:eastAsia="Times New Roman" w:cs="Times New Roman"/>
          <w:szCs w:val="28"/>
          <w:lang w:eastAsia="ru-RU"/>
        </w:rPr>
        <w:t xml:space="preserve">де С </w:t>
      </w:r>
      <w:r w:rsidR="005112CB">
        <w:rPr>
          <w:color w:val="000000"/>
          <w:sz w:val="27"/>
          <w:szCs w:val="27"/>
        </w:rPr>
        <w:t xml:space="preserve">– </w:t>
      </w:r>
      <w:r w:rsidR="00A67A21" w:rsidRPr="00A67A21">
        <w:rPr>
          <w:rFonts w:eastAsia="Times New Roman" w:cs="Times New Roman"/>
          <w:szCs w:val="28"/>
          <w:lang w:eastAsia="ru-RU"/>
        </w:rPr>
        <w:t>скорость товарного обращения;</w:t>
      </w:r>
    </w:p>
    <w:p w:rsidR="00A67A21" w:rsidRPr="00A67A21" w:rsidRDefault="00EC605C" w:rsidP="00A67A21">
      <w:pPr>
        <w:rPr>
          <w:rFonts w:eastAsia="Times New Roman" w:cs="Times New Roman"/>
          <w:szCs w:val="28"/>
          <w:lang w:eastAsia="ru-RU"/>
        </w:rPr>
      </w:pPr>
      <w:r>
        <w:rPr>
          <w:rFonts w:eastAsia="Times New Roman" w:cs="Times New Roman"/>
          <w:noProof/>
          <w:szCs w:val="28"/>
          <w:lang w:eastAsia="ru-RU"/>
        </w:rPr>
        <mc:AlternateContent>
          <mc:Choice Requires="wps">
            <w:drawing>
              <wp:anchor distT="0" distB="0" distL="114300" distR="114300" simplePos="0" relativeHeight="251661312" behindDoc="0" locked="0" layoutInCell="0" allowOverlap="1" wp14:anchorId="347628EA" wp14:editId="340C576D">
                <wp:simplePos x="0" y="0"/>
                <wp:positionH relativeFrom="column">
                  <wp:posOffset>742950</wp:posOffset>
                </wp:positionH>
                <wp:positionV relativeFrom="paragraph">
                  <wp:posOffset>297180</wp:posOffset>
                </wp:positionV>
                <wp:extent cx="177800" cy="0"/>
                <wp:effectExtent l="0" t="0" r="1270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D1814"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3.4pt" to="7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jd5TQIAAFcEAAAOAAAAZHJzL2Uyb0RvYy54bWysVM1uEzEQviPxDpbv6e6maZuuuqlQNuFS&#10;oFLLAzi2N2vhtS3bzSZCSMAZqY/AK3AAqVKBZ9i8EWPnRy1cECIHZ+yZ+fzNzOc9O182Ei24dUKr&#10;AmcHKUZcUc2Emhf49fW0N8TIeaIYkVrxAq+4w+ejp0/OWpPzvq61ZNwiAFEub02Ba+9NniSO1rwh&#10;7kAbrsBZadsQD1s7T5glLaA3Mumn6X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" o:allowincell="f"/>
            </w:pict>
          </mc:Fallback>
        </mc:AlternateContent>
      </w:r>
      <w:r w:rsidR="005112CB">
        <w:rPr>
          <w:rFonts w:eastAsia="Times New Roman" w:cs="Times New Roman"/>
          <w:szCs w:val="28"/>
          <w:lang w:eastAsia="ru-RU"/>
        </w:rPr>
        <w:t xml:space="preserve"> </w:t>
      </w:r>
      <w:r>
        <w:rPr>
          <w:rFonts w:eastAsia="Times New Roman" w:cs="Times New Roman"/>
          <w:szCs w:val="28"/>
          <w:lang w:eastAsia="ru-RU"/>
        </w:rPr>
        <w:t xml:space="preserve">     </w:t>
      </w:r>
      <w:r w:rsidR="00A67A21" w:rsidRPr="00A67A21">
        <w:rPr>
          <w:rFonts w:eastAsia="Times New Roman" w:cs="Times New Roman"/>
          <w:szCs w:val="28"/>
          <w:lang w:eastAsia="ru-RU"/>
        </w:rPr>
        <w:t xml:space="preserve">Т/Об </w:t>
      </w:r>
      <w:r w:rsidR="005112CB">
        <w:rPr>
          <w:color w:val="000000"/>
          <w:sz w:val="27"/>
          <w:szCs w:val="27"/>
        </w:rPr>
        <w:t xml:space="preserve">– </w:t>
      </w:r>
      <w:r w:rsidR="00A67A21" w:rsidRPr="00A67A21">
        <w:rPr>
          <w:rFonts w:eastAsia="Times New Roman" w:cs="Times New Roman"/>
          <w:szCs w:val="28"/>
          <w:lang w:eastAsia="ru-RU"/>
        </w:rPr>
        <w:t>объем товарооборота за анализируемый период (руб.);</w:t>
      </w:r>
    </w:p>
    <w:p w:rsidR="00A67A21" w:rsidRPr="00A67A21" w:rsidRDefault="00DB25F0" w:rsidP="00B303E9">
      <w:pPr>
        <w:ind w:left="284"/>
        <w:rPr>
          <w:rFonts w:eastAsia="Times New Roman" w:cs="Times New Roman"/>
          <w:szCs w:val="28"/>
          <w:lang w:eastAsia="ru-RU"/>
        </w:rPr>
      </w:pPr>
      <w:r>
        <w:rPr>
          <w:rFonts w:eastAsia="Times New Roman" w:cs="Times New Roman"/>
          <w:szCs w:val="28"/>
          <w:lang w:eastAsia="ru-RU"/>
        </w:rPr>
        <w:t xml:space="preserve"> </w:t>
      </w:r>
      <w:r w:rsidR="00EC605C">
        <w:rPr>
          <w:rFonts w:eastAsia="Times New Roman" w:cs="Times New Roman"/>
          <w:szCs w:val="28"/>
          <w:lang w:eastAsia="ru-RU"/>
        </w:rPr>
        <w:t xml:space="preserve"> </w:t>
      </w:r>
      <w:r w:rsidR="00A67A21" w:rsidRPr="00A67A21">
        <w:rPr>
          <w:rFonts w:eastAsia="Times New Roman" w:cs="Times New Roman"/>
          <w:szCs w:val="28"/>
          <w:lang w:eastAsia="ru-RU"/>
        </w:rPr>
        <w:t xml:space="preserve">ТЗ </w:t>
      </w:r>
      <w:r w:rsidR="005112CB">
        <w:rPr>
          <w:color w:val="000000"/>
          <w:sz w:val="27"/>
          <w:szCs w:val="27"/>
        </w:rPr>
        <w:t xml:space="preserve">– </w:t>
      </w:r>
      <w:r w:rsidR="00A67A21" w:rsidRPr="00A67A21">
        <w:rPr>
          <w:rFonts w:eastAsia="Times New Roman" w:cs="Times New Roman"/>
          <w:szCs w:val="28"/>
          <w:lang w:eastAsia="ru-RU"/>
        </w:rPr>
        <w:t>средние товарные запасы за тот же период.</w:t>
      </w:r>
    </w:p>
    <w:p w:rsidR="00A67A21" w:rsidRPr="00A67A21" w:rsidRDefault="00A67A21" w:rsidP="00A67A21">
      <w:pPr>
        <w:rPr>
          <w:rFonts w:eastAsia="Times New Roman" w:cs="Times New Roman"/>
          <w:szCs w:val="28"/>
          <w:lang w:eastAsia="ru-RU"/>
        </w:rPr>
      </w:pPr>
      <w:r w:rsidRPr="00A67A21">
        <w:rPr>
          <w:rFonts w:eastAsia="Times New Roman" w:cs="Times New Roman"/>
          <w:szCs w:val="28"/>
          <w:lang w:eastAsia="ru-RU"/>
        </w:rPr>
        <w:t>На основании этой формулы рассчитаны показатели скорости обращения по данным таблиц по группам товаров:</w:t>
      </w:r>
    </w:p>
    <w:p w:rsidR="00A67A21" w:rsidRPr="00A67A21" w:rsidRDefault="00A67A21" w:rsidP="00A67A21">
      <w:pPr>
        <w:rPr>
          <w:rFonts w:eastAsia="Times New Roman" w:cs="Times New Roman"/>
          <w:szCs w:val="28"/>
          <w:lang w:eastAsia="ru-RU"/>
        </w:rPr>
      </w:pPr>
      <w:r w:rsidRPr="00A67A21">
        <w:rPr>
          <w:rFonts w:eastAsia="Times New Roman" w:cs="Times New Roman"/>
          <w:szCs w:val="28"/>
          <w:lang w:eastAsia="ru-RU"/>
        </w:rPr>
        <w:t>Полученный результат свидетельствует о том, что было обновить и реализовать средний запас товаров по хлебобулочным товарам, чтобы получить сумму товарооборота в 215,9 тыс. рублей.</w:t>
      </w:r>
    </w:p>
    <w:p w:rsidR="00A67A21" w:rsidRPr="00A67A21" w:rsidRDefault="00A67A21" w:rsidP="00A67A21">
      <w:pPr>
        <w:rPr>
          <w:rFonts w:eastAsia="Times New Roman" w:cs="Times New Roman"/>
          <w:szCs w:val="28"/>
          <w:lang w:eastAsia="ru-RU"/>
        </w:rPr>
      </w:pPr>
      <w:r w:rsidRPr="00A67A21">
        <w:rPr>
          <w:rFonts w:eastAsia="Times New Roman" w:cs="Times New Roman"/>
          <w:szCs w:val="28"/>
          <w:lang w:eastAsia="ru-RU"/>
        </w:rPr>
        <w:t>Период в течение, которого товары находятся в сфере обращения и представляют собой время товарного обращения.</w:t>
      </w:r>
    </w:p>
    <w:p w:rsidR="00C12958" w:rsidRDefault="00A67A21" w:rsidP="00A67A21">
      <w:pPr>
        <w:rPr>
          <w:rFonts w:eastAsia="Times New Roman" w:cs="Times New Roman"/>
          <w:szCs w:val="28"/>
          <w:lang w:eastAsia="ru-RU"/>
        </w:rPr>
      </w:pPr>
      <w:r w:rsidRPr="00A67A21">
        <w:rPr>
          <w:rFonts w:eastAsia="Times New Roman" w:cs="Times New Roman"/>
          <w:szCs w:val="28"/>
          <w:lang w:eastAsia="ru-RU"/>
        </w:rPr>
        <w:t>Время товарного обращения рассчитывается по формуле:</w:t>
      </w:r>
    </w:p>
    <w:p w:rsidR="00A67A21" w:rsidRPr="00A67A21" w:rsidRDefault="00A67A21" w:rsidP="00A67A21">
      <w:pPr>
        <w:rPr>
          <w:rFonts w:eastAsia="Times New Roman" w:cs="Times New Roman"/>
          <w:szCs w:val="28"/>
          <w:lang w:eastAsia="ru-RU"/>
        </w:rPr>
      </w:pPr>
      <w:r w:rsidRPr="00A67A21">
        <w:rPr>
          <w:rFonts w:eastAsia="Times New Roman" w:cs="Times New Roman"/>
          <w:szCs w:val="28"/>
          <w:lang w:eastAsia="ru-RU"/>
        </w:rPr>
        <w:t xml:space="preserve"> </w:t>
      </w:r>
    </w:p>
    <w:p w:rsidR="00A67A21" w:rsidRPr="00A67A21" w:rsidRDefault="003C66F5" w:rsidP="00EC605C">
      <w:pPr>
        <w:jc w:val="right"/>
        <w:rPr>
          <w:rFonts w:eastAsia="Times New Roman" w:cs="Times New Roman"/>
          <w:szCs w:val="28"/>
          <w:lang w:eastAsia="ru-RU"/>
        </w:rPr>
      </w:pPr>
      <m:oMath>
        <m:r>
          <m:rPr>
            <m:nor/>
          </m:rPr>
          <w:rPr>
            <w:rFonts w:eastAsia="Times New Roman" w:cs="Times New Roman"/>
            <w:szCs w:val="28"/>
            <w:lang w:eastAsia="ru-RU"/>
          </w:rPr>
          <m:t>В</m:t>
        </m:r>
        <m:r>
          <m:rPr>
            <m:nor/>
          </m:rPr>
          <w:rPr>
            <w:rFonts w:ascii="Cambria Math" w:eastAsia="Times New Roman" w:cs="Times New Roman"/>
            <w:szCs w:val="28"/>
            <w:lang w:eastAsia="ru-RU"/>
          </w:rPr>
          <m:t xml:space="preserve"> </m:t>
        </m:r>
        <m:r>
          <m:rPr>
            <m:nor/>
          </m:rPr>
          <w:rPr>
            <w:rFonts w:eastAsia="Times New Roman" w:cs="Times New Roman"/>
            <w:szCs w:val="28"/>
            <w:lang w:eastAsia="ru-RU"/>
          </w:rPr>
          <m:t>=</m:t>
        </m:r>
        <m:r>
          <m:rPr>
            <m:nor/>
          </m:rPr>
          <w:rPr>
            <w:rFonts w:ascii="Cambria Math" w:eastAsia="Times New Roman" w:cs="Times New Roman"/>
            <w:szCs w:val="28"/>
            <w:lang w:eastAsia="ru-RU"/>
          </w:rPr>
          <m:t xml:space="preserve"> </m:t>
        </m:r>
        <m:r>
          <m:rPr>
            <m:nor/>
          </m:rPr>
          <w:rPr>
            <w:rFonts w:eastAsia="Times New Roman" w:cs="Times New Roman"/>
            <w:szCs w:val="28"/>
            <w:lang w:eastAsia="ru-RU"/>
          </w:rPr>
          <m:t>ТЗ</m:t>
        </m:r>
        <m:r>
          <w:rPr>
            <w:rFonts w:ascii="Cambria Math" w:eastAsia="Times New Roman" w:hAnsi="Cambria Math" w:cs="Times New Roman"/>
            <w:szCs w:val="28"/>
            <w:lang w:eastAsia="ru-RU"/>
          </w:rPr>
          <m:t xml:space="preserve"> : </m:t>
        </m:r>
        <m:f>
          <m:fPr>
            <m:ctrlPr>
              <w:rPr>
                <w:rFonts w:ascii="Cambria Math" w:eastAsia="Times New Roman" w:hAnsi="Cambria Math" w:cs="Times New Roman"/>
                <w:i/>
                <w:szCs w:val="28"/>
                <w:lang w:eastAsia="ru-RU"/>
              </w:rPr>
            </m:ctrlPr>
          </m:fPr>
          <m:num>
            <m:f>
              <m:fPr>
                <m:ctrlPr>
                  <w:rPr>
                    <w:rFonts w:ascii="Cambria Math" w:eastAsia="Times New Roman" w:hAnsi="Cambria Math" w:cs="Times New Roman"/>
                    <w:i/>
                    <w:szCs w:val="28"/>
                    <w:lang w:eastAsia="ru-RU"/>
                  </w:rPr>
                </m:ctrlPr>
              </m:fPr>
              <m:num>
                <m:r>
                  <m:rPr>
                    <m:nor/>
                  </m:rPr>
                  <w:rPr>
                    <w:rFonts w:eastAsia="Times New Roman" w:cs="Times New Roman"/>
                    <w:szCs w:val="28"/>
                    <w:lang w:eastAsia="ru-RU"/>
                  </w:rPr>
                  <m:t>Т</m:t>
                </m:r>
              </m:num>
              <m:den>
                <m:r>
                  <m:rPr>
                    <m:nor/>
                  </m:rPr>
                  <w:rPr>
                    <w:rFonts w:eastAsia="Times New Roman" w:cs="Times New Roman"/>
                    <w:szCs w:val="28"/>
                    <w:lang w:eastAsia="ru-RU"/>
                  </w:rPr>
                  <m:t>Об</m:t>
                </m:r>
              </m:den>
            </m:f>
          </m:num>
          <m:den>
            <m:r>
              <m:rPr>
                <m:nor/>
              </m:rPr>
              <w:rPr>
                <w:rFonts w:eastAsia="Times New Roman" w:cs="Times New Roman"/>
                <w:szCs w:val="28"/>
                <w:lang w:eastAsia="ru-RU"/>
              </w:rPr>
              <m:t>Т</m:t>
            </m:r>
          </m:den>
        </m:f>
        <m:r>
          <w:rPr>
            <w:rFonts w:ascii="Cambria Math" w:eastAsia="Times New Roman" w:hAnsi="Cambria Math" w:cs="Times New Roman"/>
            <w:szCs w:val="28"/>
            <w:lang w:eastAsia="ru-RU"/>
          </w:rPr>
          <m:t xml:space="preserve">= </m:t>
        </m:r>
        <m:f>
          <m:fPr>
            <m:ctrlPr>
              <w:rPr>
                <w:rFonts w:ascii="Cambria Math" w:eastAsia="Times New Roman" w:hAnsi="Cambria Math" w:cs="Times New Roman"/>
                <w:i/>
                <w:szCs w:val="28"/>
                <w:lang w:eastAsia="ru-RU"/>
              </w:rPr>
            </m:ctrlPr>
          </m:fPr>
          <m:num>
            <m:r>
              <m:rPr>
                <m:nor/>
              </m:rPr>
              <w:rPr>
                <w:rFonts w:eastAsia="Times New Roman" w:cs="Times New Roman"/>
                <w:szCs w:val="28"/>
                <w:lang w:eastAsia="ru-RU"/>
              </w:rPr>
              <m:t>ТЗ*Т</m:t>
            </m:r>
          </m:num>
          <m:den>
            <m:f>
              <m:fPr>
                <m:ctrlPr>
                  <w:rPr>
                    <w:rFonts w:ascii="Cambria Math" w:eastAsia="Times New Roman" w:hAnsi="Cambria Math" w:cs="Times New Roman"/>
                    <w:i/>
                    <w:szCs w:val="28"/>
                    <w:lang w:eastAsia="ru-RU"/>
                  </w:rPr>
                </m:ctrlPr>
              </m:fPr>
              <m:num>
                <m:r>
                  <m:rPr>
                    <m:nor/>
                  </m:rPr>
                  <w:rPr>
                    <w:rFonts w:eastAsia="Times New Roman" w:cs="Times New Roman"/>
                    <w:szCs w:val="28"/>
                    <w:lang w:eastAsia="ru-RU"/>
                  </w:rPr>
                  <m:t>Т</m:t>
                </m:r>
              </m:num>
              <m:den>
                <m:r>
                  <m:rPr>
                    <m:nor/>
                  </m:rPr>
                  <w:rPr>
                    <w:rFonts w:eastAsia="Times New Roman" w:cs="Times New Roman"/>
                    <w:szCs w:val="28"/>
                    <w:lang w:eastAsia="ru-RU"/>
                  </w:rPr>
                  <m:t>ОБ</m:t>
                </m:r>
              </m:den>
            </m:f>
          </m:den>
        </m:f>
        <m:r>
          <w:rPr>
            <w:rFonts w:ascii="Cambria Math" w:eastAsia="Times New Roman" w:hAnsi="Cambria Math" w:cs="Times New Roman"/>
            <w:szCs w:val="28"/>
            <w:lang w:eastAsia="ru-RU"/>
          </w:rPr>
          <m:t xml:space="preserve">, </m:t>
        </m:r>
      </m:oMath>
      <w:r w:rsidR="00EC605C">
        <w:rPr>
          <w:rFonts w:eastAsia="Times New Roman" w:cs="Times New Roman"/>
          <w:szCs w:val="28"/>
          <w:lang w:eastAsia="ru-RU"/>
        </w:rPr>
        <w:t xml:space="preserve">                                            (2.3)</w:t>
      </w:r>
    </w:p>
    <w:p w:rsidR="00DB25F0" w:rsidRDefault="00102BAA" w:rsidP="00DB25F0">
      <w:pPr>
        <w:rPr>
          <w:rFonts w:eastAsia="Times New Roman" w:cs="Times New Roman"/>
          <w:szCs w:val="28"/>
          <w:lang w:eastAsia="ru-RU"/>
        </w:rPr>
      </w:pPr>
      <w:proofErr w:type="gramStart"/>
      <w:r>
        <w:rPr>
          <w:rFonts w:eastAsia="Times New Roman" w:cs="Times New Roman"/>
          <w:szCs w:val="28"/>
          <w:lang w:eastAsia="ru-RU"/>
        </w:rPr>
        <w:lastRenderedPageBreak/>
        <w:t>г</w:t>
      </w:r>
      <w:r w:rsidR="00A67A21" w:rsidRPr="00A67A21">
        <w:rPr>
          <w:rFonts w:eastAsia="Times New Roman" w:cs="Times New Roman"/>
          <w:szCs w:val="28"/>
          <w:lang w:eastAsia="ru-RU"/>
        </w:rPr>
        <w:t>де</w:t>
      </w:r>
      <w:r>
        <w:rPr>
          <w:rFonts w:eastAsia="Times New Roman" w:cs="Times New Roman"/>
          <w:szCs w:val="28"/>
          <w:lang w:eastAsia="ru-RU"/>
        </w:rPr>
        <w:t xml:space="preserve"> </w:t>
      </w:r>
      <w:r w:rsidR="00A67A21" w:rsidRPr="00A67A21">
        <w:rPr>
          <w:rFonts w:eastAsia="Times New Roman" w:cs="Times New Roman"/>
          <w:szCs w:val="28"/>
          <w:lang w:eastAsia="ru-RU"/>
        </w:rPr>
        <w:t xml:space="preserve"> В</w:t>
      </w:r>
      <w:proofErr w:type="gramEnd"/>
      <w:r w:rsidR="00A67A21" w:rsidRPr="00A67A21">
        <w:rPr>
          <w:rFonts w:eastAsia="Times New Roman" w:cs="Times New Roman"/>
          <w:szCs w:val="28"/>
          <w:lang w:eastAsia="ru-RU"/>
        </w:rPr>
        <w:t xml:space="preserve"> </w:t>
      </w:r>
      <w:r w:rsidR="00DB25F0">
        <w:rPr>
          <w:color w:val="000000"/>
          <w:sz w:val="27"/>
          <w:szCs w:val="27"/>
        </w:rPr>
        <w:t xml:space="preserve">– </w:t>
      </w:r>
      <w:r w:rsidR="00A67A21" w:rsidRPr="00A67A21">
        <w:rPr>
          <w:rFonts w:eastAsia="Times New Roman" w:cs="Times New Roman"/>
          <w:szCs w:val="28"/>
          <w:lang w:eastAsia="ru-RU"/>
        </w:rPr>
        <w:t>время товарного обращения в днях;</w:t>
      </w:r>
    </w:p>
    <w:p w:rsidR="00A67A21" w:rsidRPr="00A67A21" w:rsidRDefault="00A67A21" w:rsidP="00B303E9">
      <w:pPr>
        <w:ind w:left="510"/>
        <w:rPr>
          <w:rFonts w:eastAsia="Times New Roman" w:cs="Times New Roman"/>
          <w:szCs w:val="28"/>
          <w:lang w:eastAsia="ru-RU"/>
        </w:rPr>
      </w:pPr>
      <w:r w:rsidRPr="00A67A21">
        <w:rPr>
          <w:rFonts w:eastAsia="Times New Roman" w:cs="Times New Roman"/>
          <w:szCs w:val="28"/>
          <w:lang w:eastAsia="ru-RU"/>
        </w:rPr>
        <w:t xml:space="preserve">Т </w:t>
      </w:r>
      <w:r w:rsidR="00DB25F0">
        <w:rPr>
          <w:color w:val="000000"/>
          <w:sz w:val="27"/>
          <w:szCs w:val="27"/>
        </w:rPr>
        <w:t xml:space="preserve">– </w:t>
      </w:r>
      <w:r w:rsidRPr="00A67A21">
        <w:rPr>
          <w:rFonts w:eastAsia="Times New Roman" w:cs="Times New Roman"/>
          <w:szCs w:val="28"/>
          <w:lang w:eastAsia="ru-RU"/>
        </w:rPr>
        <w:t>число дней в данном периоде.</w:t>
      </w:r>
    </w:p>
    <w:p w:rsidR="00A67A21" w:rsidRPr="00A67A21" w:rsidRDefault="00A67A21" w:rsidP="00A67A21">
      <w:pPr>
        <w:rPr>
          <w:rFonts w:eastAsia="Times New Roman" w:cs="Times New Roman"/>
          <w:szCs w:val="28"/>
          <w:lang w:eastAsia="ru-RU"/>
        </w:rPr>
      </w:pPr>
      <w:r w:rsidRPr="00A67A21">
        <w:rPr>
          <w:rFonts w:eastAsia="Times New Roman" w:cs="Times New Roman"/>
          <w:szCs w:val="28"/>
          <w:lang w:eastAsia="ru-RU"/>
        </w:rPr>
        <w:t xml:space="preserve">Между двумя показателями </w:t>
      </w:r>
      <w:proofErr w:type="spellStart"/>
      <w:r w:rsidRPr="00A67A21">
        <w:rPr>
          <w:rFonts w:eastAsia="Times New Roman" w:cs="Times New Roman"/>
          <w:szCs w:val="28"/>
          <w:lang w:eastAsia="ru-RU"/>
        </w:rPr>
        <w:t>товарооборачиваемости</w:t>
      </w:r>
      <w:proofErr w:type="spellEnd"/>
      <w:r w:rsidRPr="00A67A21">
        <w:rPr>
          <w:rFonts w:eastAsia="Times New Roman" w:cs="Times New Roman"/>
          <w:szCs w:val="28"/>
          <w:lang w:eastAsia="ru-RU"/>
        </w:rPr>
        <w:t xml:space="preserve"> имеется обратная зависимость. Если растет скорость товарооборота, то время обращения снижается, и, наоборот, если сокращается количество оборотов, то продолжительность одного оборота растет.</w:t>
      </w:r>
    </w:p>
    <w:p w:rsidR="00A67A21" w:rsidRDefault="00A67A21" w:rsidP="00A67A21">
      <w:pPr>
        <w:rPr>
          <w:rFonts w:eastAsia="Times New Roman" w:cs="Times New Roman"/>
          <w:szCs w:val="28"/>
          <w:lang w:eastAsia="ru-RU"/>
        </w:rPr>
      </w:pPr>
      <w:r w:rsidRPr="00A67A21">
        <w:rPr>
          <w:rFonts w:eastAsia="Times New Roman" w:cs="Times New Roman"/>
          <w:szCs w:val="28"/>
          <w:lang w:eastAsia="ru-RU"/>
        </w:rPr>
        <w:t xml:space="preserve">Сопоставляя формулы расчета скорости и времени товарного обращения, легко установить, что произведения этих показателей равно числу дней изучаемого периода, т.е. </w:t>
      </w:r>
    </w:p>
    <w:p w:rsidR="00C12958" w:rsidRDefault="00C12958" w:rsidP="00A67A21">
      <w:pPr>
        <w:rPr>
          <w:rFonts w:eastAsia="Times New Roman" w:cs="Times New Roman"/>
          <w:szCs w:val="28"/>
          <w:lang w:eastAsia="ru-RU"/>
        </w:rPr>
      </w:pPr>
    </w:p>
    <w:p w:rsidR="00DB25F0" w:rsidRPr="00A67A21" w:rsidRDefault="00162E89" w:rsidP="00EC605C">
      <w:pPr>
        <w:jc w:val="right"/>
        <w:rPr>
          <w:rFonts w:eastAsia="Times New Roman" w:cs="Times New Roman"/>
          <w:szCs w:val="28"/>
          <w:lang w:eastAsia="ru-RU"/>
        </w:rPr>
      </w:pPr>
      <m:oMath>
        <m:r>
          <m:rPr>
            <m:nor/>
          </m:rPr>
          <w:rPr>
            <w:rFonts w:eastAsia="Times New Roman" w:cs="Times New Roman"/>
            <w:szCs w:val="28"/>
            <w:lang w:eastAsia="ru-RU"/>
          </w:rPr>
          <m:t>С</m:t>
        </m:r>
        <m:r>
          <m:rPr>
            <m:nor/>
          </m:rPr>
          <w:rPr>
            <w:rFonts w:ascii="Cambria Math" w:eastAsia="Times New Roman" w:cs="Times New Roman"/>
            <w:szCs w:val="28"/>
            <w:lang w:eastAsia="ru-RU"/>
          </w:rPr>
          <m:t xml:space="preserve"> </m:t>
        </m:r>
        <m:r>
          <m:rPr>
            <m:nor/>
          </m:rPr>
          <w:rPr>
            <w:rFonts w:eastAsia="Times New Roman" w:cs="Times New Roman"/>
            <w:szCs w:val="28"/>
            <w:lang w:eastAsia="ru-RU"/>
          </w:rPr>
          <m:t>*</m:t>
        </m:r>
        <m:r>
          <m:rPr>
            <m:nor/>
          </m:rPr>
          <w:rPr>
            <w:rFonts w:ascii="Cambria Math" w:eastAsia="Times New Roman" w:cs="Times New Roman"/>
            <w:szCs w:val="28"/>
            <w:lang w:eastAsia="ru-RU"/>
          </w:rPr>
          <m:t xml:space="preserve"> </m:t>
        </m:r>
        <m:acc>
          <m:accPr>
            <m:chr m:val="̅"/>
            <m:ctrlPr>
              <w:rPr>
                <w:rFonts w:ascii="Cambria Math" w:eastAsia="Times New Roman" w:hAnsi="Cambria Math" w:cs="Times New Roman"/>
                <w:i/>
                <w:szCs w:val="28"/>
                <w:lang w:eastAsia="ru-RU"/>
              </w:rPr>
            </m:ctrlPr>
          </m:accPr>
          <m:e>
            <m:r>
              <m:rPr>
                <m:nor/>
              </m:rPr>
              <w:rPr>
                <w:rFonts w:eastAsia="Times New Roman" w:cs="Times New Roman"/>
                <w:szCs w:val="28"/>
                <w:lang w:eastAsia="ru-RU"/>
              </w:rPr>
              <m:t>В</m:t>
            </m:r>
          </m:e>
        </m:acc>
        <m:r>
          <w:rPr>
            <w:rFonts w:ascii="Cambria Math" w:eastAsia="Times New Roman" w:hAnsi="Cambria Math" w:cs="Times New Roman"/>
            <w:szCs w:val="28"/>
            <w:lang w:eastAsia="ru-RU"/>
          </w:rPr>
          <m:t>=</m:t>
        </m:r>
        <m:f>
          <m:fPr>
            <m:ctrlPr>
              <w:rPr>
                <w:rFonts w:ascii="Cambria Math" w:eastAsia="Times New Roman" w:hAnsi="Cambria Math" w:cs="Times New Roman"/>
                <w:i/>
                <w:szCs w:val="28"/>
                <w:lang w:eastAsia="ru-RU"/>
              </w:rPr>
            </m:ctrlPr>
          </m:fPr>
          <m:num>
            <m:f>
              <m:fPr>
                <m:ctrlPr>
                  <w:rPr>
                    <w:rFonts w:ascii="Cambria Math" w:eastAsia="Times New Roman" w:hAnsi="Cambria Math" w:cs="Times New Roman"/>
                    <w:i/>
                    <w:szCs w:val="28"/>
                    <w:lang w:eastAsia="ru-RU"/>
                  </w:rPr>
                </m:ctrlPr>
              </m:fPr>
              <m:num>
                <m:r>
                  <m:rPr>
                    <m:nor/>
                  </m:rPr>
                  <w:rPr>
                    <w:rFonts w:eastAsia="Times New Roman" w:cs="Times New Roman"/>
                    <w:szCs w:val="28"/>
                    <w:lang w:eastAsia="ru-RU"/>
                  </w:rPr>
                  <m:t>Т</m:t>
                </m:r>
              </m:num>
              <m:den>
                <m:r>
                  <m:rPr>
                    <m:nor/>
                  </m:rPr>
                  <w:rPr>
                    <w:rFonts w:eastAsia="Times New Roman" w:cs="Times New Roman"/>
                    <w:szCs w:val="28"/>
                    <w:lang w:eastAsia="ru-RU"/>
                  </w:rPr>
                  <m:t>Об</m:t>
                </m:r>
              </m:den>
            </m:f>
          </m:num>
          <m:den>
            <m:r>
              <m:rPr>
                <m:nor/>
              </m:rPr>
              <w:rPr>
                <w:rFonts w:eastAsia="Times New Roman" w:cs="Times New Roman"/>
                <w:szCs w:val="28"/>
                <w:lang w:eastAsia="ru-RU"/>
              </w:rPr>
              <m:t>ТЗ</m:t>
            </m:r>
          </m:den>
        </m:f>
        <m:r>
          <w:rPr>
            <w:rFonts w:ascii="Cambria Math" w:eastAsia="Times New Roman" w:hAnsi="Cambria Math" w:cs="Times New Roman"/>
            <w:szCs w:val="28"/>
            <w:lang w:eastAsia="ru-RU"/>
          </w:rPr>
          <m:t>*</m:t>
        </m:r>
        <m:f>
          <m:fPr>
            <m:ctrlPr>
              <w:rPr>
                <w:rFonts w:ascii="Cambria Math" w:eastAsia="Times New Roman" w:hAnsi="Cambria Math" w:cs="Times New Roman"/>
                <w:i/>
                <w:szCs w:val="28"/>
                <w:lang w:eastAsia="ru-RU"/>
              </w:rPr>
            </m:ctrlPr>
          </m:fPr>
          <m:num>
            <m:r>
              <m:rPr>
                <m:nor/>
              </m:rPr>
              <w:rPr>
                <w:rFonts w:eastAsia="Times New Roman" w:cs="Times New Roman"/>
                <w:szCs w:val="28"/>
                <w:lang w:eastAsia="ru-RU"/>
              </w:rPr>
              <m:t>ТЗ*Т</m:t>
            </m:r>
          </m:num>
          <m:den>
            <m:f>
              <m:fPr>
                <m:ctrlPr>
                  <w:rPr>
                    <w:rFonts w:ascii="Cambria Math" w:eastAsia="Times New Roman" w:hAnsi="Cambria Math" w:cs="Times New Roman"/>
                    <w:i/>
                    <w:szCs w:val="28"/>
                    <w:lang w:eastAsia="ru-RU"/>
                  </w:rPr>
                </m:ctrlPr>
              </m:fPr>
              <m:num>
                <m:r>
                  <m:rPr>
                    <m:nor/>
                  </m:rPr>
                  <w:rPr>
                    <w:rFonts w:eastAsia="Times New Roman" w:cs="Times New Roman"/>
                    <w:szCs w:val="28"/>
                    <w:lang w:eastAsia="ru-RU"/>
                  </w:rPr>
                  <m:t>Т</m:t>
                </m:r>
              </m:num>
              <m:den>
                <m:r>
                  <m:rPr>
                    <m:nor/>
                  </m:rPr>
                  <w:rPr>
                    <w:rFonts w:eastAsia="Times New Roman" w:cs="Times New Roman"/>
                    <w:szCs w:val="28"/>
                    <w:lang w:eastAsia="ru-RU"/>
                  </w:rPr>
                  <m:t>Об</m:t>
                </m:r>
              </m:den>
            </m:f>
          </m:den>
        </m:f>
        <m:r>
          <m:rPr>
            <m:nor/>
          </m:rPr>
          <w:rPr>
            <w:rFonts w:eastAsia="Times New Roman" w:cs="Times New Roman"/>
            <w:szCs w:val="28"/>
            <w:lang w:eastAsia="ru-RU"/>
          </w:rPr>
          <m:t>=</m:t>
        </m:r>
        <m:r>
          <m:rPr>
            <m:nor/>
          </m:rPr>
          <w:rPr>
            <w:rFonts w:ascii="Cambria Math" w:eastAsia="Times New Roman" w:cs="Times New Roman"/>
            <w:szCs w:val="28"/>
            <w:lang w:eastAsia="ru-RU"/>
          </w:rPr>
          <m:t xml:space="preserve"> </m:t>
        </m:r>
        <m:r>
          <m:rPr>
            <m:nor/>
          </m:rPr>
          <w:rPr>
            <w:rFonts w:eastAsia="Times New Roman" w:cs="Times New Roman"/>
            <w:szCs w:val="28"/>
            <w:lang w:eastAsia="ru-RU"/>
          </w:rPr>
          <m:t>Т</m:t>
        </m:r>
      </m:oMath>
      <w:r w:rsidR="00EC605C">
        <w:rPr>
          <w:rFonts w:eastAsia="Times New Roman" w:cs="Times New Roman"/>
          <w:szCs w:val="28"/>
          <w:lang w:eastAsia="ru-RU"/>
        </w:rPr>
        <w:t xml:space="preserve">                                            (2.4)</w:t>
      </w:r>
    </w:p>
    <w:p w:rsidR="00A67A21" w:rsidRPr="00A67A21" w:rsidRDefault="00A67A21" w:rsidP="00A67A21">
      <w:pPr>
        <w:rPr>
          <w:rFonts w:eastAsia="Times New Roman" w:cs="Times New Roman"/>
          <w:szCs w:val="28"/>
          <w:lang w:eastAsia="ru-RU"/>
        </w:rPr>
      </w:pPr>
    </w:p>
    <w:p w:rsidR="00A67A21" w:rsidRDefault="00A67A21" w:rsidP="00A67A21">
      <w:pPr>
        <w:rPr>
          <w:rFonts w:eastAsia="Times New Roman" w:cs="Times New Roman"/>
          <w:szCs w:val="28"/>
          <w:lang w:eastAsia="ru-RU"/>
        </w:rPr>
      </w:pPr>
      <w:r w:rsidRPr="00A67A21">
        <w:rPr>
          <w:rFonts w:eastAsia="Times New Roman" w:cs="Times New Roman"/>
          <w:szCs w:val="28"/>
          <w:lang w:eastAsia="ru-RU"/>
        </w:rPr>
        <w:t xml:space="preserve">Отсюда время обращения товаров в днях и скорость обращения в количестве оборотов можно определить отношениями: </w:t>
      </w:r>
    </w:p>
    <w:p w:rsidR="00C12958" w:rsidRPr="00A67A21" w:rsidRDefault="00C12958" w:rsidP="00A67A21">
      <w:pPr>
        <w:rPr>
          <w:rFonts w:eastAsia="Times New Roman" w:cs="Times New Roman"/>
          <w:szCs w:val="28"/>
          <w:lang w:eastAsia="ru-RU"/>
        </w:rPr>
      </w:pPr>
    </w:p>
    <w:p w:rsidR="00A67A21" w:rsidRPr="00616F93" w:rsidRDefault="00162E89" w:rsidP="00EC605C">
      <w:pPr>
        <w:jc w:val="right"/>
        <w:rPr>
          <w:rFonts w:eastAsia="Times New Roman" w:cs="Times New Roman"/>
          <w:szCs w:val="28"/>
          <w:lang w:eastAsia="ru-RU"/>
        </w:rPr>
      </w:pPr>
      <m:oMath>
        <m:r>
          <m:rPr>
            <m:nor/>
          </m:rPr>
          <w:rPr>
            <w:rFonts w:eastAsia="Times New Roman" w:cs="Times New Roman"/>
            <w:szCs w:val="28"/>
            <w:lang w:eastAsia="ru-RU"/>
          </w:rPr>
          <m:t>В=</m:t>
        </m:r>
        <m:f>
          <m:fPr>
            <m:ctrlPr>
              <w:rPr>
                <w:rFonts w:ascii="Cambria Math" w:eastAsia="Times New Roman" w:hAnsi="Cambria Math" w:cs="Times New Roman"/>
                <w:i/>
                <w:szCs w:val="28"/>
                <w:lang w:eastAsia="ru-RU"/>
              </w:rPr>
            </m:ctrlPr>
          </m:fPr>
          <m:num>
            <m:r>
              <m:rPr>
                <m:nor/>
              </m:rPr>
              <w:rPr>
                <w:rFonts w:eastAsia="Times New Roman" w:cs="Times New Roman"/>
                <w:szCs w:val="28"/>
                <w:lang w:eastAsia="ru-RU"/>
              </w:rPr>
              <m:t>Т</m:t>
            </m:r>
          </m:num>
          <m:den>
            <m:r>
              <m:rPr>
                <m:nor/>
              </m:rPr>
              <w:rPr>
                <w:rFonts w:eastAsia="Times New Roman" w:cs="Times New Roman"/>
                <w:szCs w:val="28"/>
                <w:lang w:eastAsia="ru-RU"/>
              </w:rPr>
              <m:t>С</m:t>
            </m:r>
          </m:den>
        </m:f>
        <m:r>
          <w:rPr>
            <w:rFonts w:ascii="Cambria Math" w:eastAsia="Times New Roman" w:hAnsi="Cambria Math" w:cs="Times New Roman"/>
            <w:szCs w:val="28"/>
            <w:lang w:eastAsia="ru-RU"/>
          </w:rPr>
          <m:t>;</m:t>
        </m:r>
        <m:r>
          <m:rPr>
            <m:nor/>
          </m:rPr>
          <w:rPr>
            <w:rFonts w:eastAsia="Times New Roman" w:cs="Times New Roman"/>
            <w:szCs w:val="28"/>
            <w:lang w:eastAsia="ru-RU"/>
          </w:rPr>
          <m:t>С=</m:t>
        </m:r>
        <m:f>
          <m:fPr>
            <m:ctrlPr>
              <w:rPr>
                <w:rFonts w:ascii="Cambria Math" w:eastAsia="Times New Roman" w:hAnsi="Cambria Math" w:cs="Times New Roman"/>
                <w:i/>
                <w:szCs w:val="28"/>
                <w:lang w:eastAsia="ru-RU"/>
              </w:rPr>
            </m:ctrlPr>
          </m:fPr>
          <m:num>
            <m:r>
              <m:rPr>
                <m:nor/>
              </m:rPr>
              <w:rPr>
                <w:rFonts w:eastAsia="Times New Roman" w:cs="Times New Roman"/>
                <w:szCs w:val="28"/>
                <w:lang w:eastAsia="ru-RU"/>
              </w:rPr>
              <m:t>Т</m:t>
            </m:r>
          </m:num>
          <m:den>
            <m:r>
              <m:rPr>
                <m:nor/>
              </m:rPr>
              <w:rPr>
                <w:rFonts w:eastAsia="Times New Roman" w:cs="Times New Roman"/>
                <w:szCs w:val="28"/>
                <w:lang w:eastAsia="ru-RU"/>
              </w:rPr>
              <m:t>В</m:t>
            </m:r>
          </m:den>
        </m:f>
      </m:oMath>
      <w:r w:rsidR="00EC605C">
        <w:rPr>
          <w:rFonts w:eastAsia="Times New Roman" w:cs="Times New Roman"/>
          <w:szCs w:val="28"/>
          <w:lang w:eastAsia="ru-RU"/>
        </w:rPr>
        <w:t xml:space="preserve">                                                     (2.5)</w:t>
      </w:r>
    </w:p>
    <w:p w:rsidR="00A67A21" w:rsidRPr="00A67A21" w:rsidRDefault="00A67A21" w:rsidP="00C12958">
      <w:pPr>
        <w:ind w:firstLine="0"/>
        <w:rPr>
          <w:rFonts w:eastAsia="Times New Roman" w:cs="Times New Roman"/>
          <w:szCs w:val="28"/>
          <w:lang w:eastAsia="ru-RU"/>
        </w:rPr>
      </w:pPr>
    </w:p>
    <w:p w:rsidR="00A67A21" w:rsidRPr="00A67A21" w:rsidRDefault="00C12958" w:rsidP="00A67A21">
      <w:pPr>
        <w:rPr>
          <w:rFonts w:eastAsia="Times New Roman" w:cs="Times New Roman"/>
          <w:szCs w:val="28"/>
          <w:lang w:eastAsia="ru-RU"/>
        </w:rPr>
      </w:pPr>
      <w:r>
        <w:rPr>
          <w:rFonts w:eastAsia="Times New Roman" w:cs="Times New Roman"/>
          <w:szCs w:val="28"/>
          <w:lang w:eastAsia="ru-RU"/>
        </w:rPr>
        <w:t>Как видно из П</w:t>
      </w:r>
      <w:r w:rsidR="00616F93">
        <w:rPr>
          <w:rFonts w:eastAsia="Times New Roman" w:cs="Times New Roman"/>
          <w:szCs w:val="28"/>
          <w:lang w:eastAsia="ru-RU"/>
        </w:rPr>
        <w:t>риложения В:</w:t>
      </w:r>
    </w:p>
    <w:p w:rsidR="00A67A21" w:rsidRPr="008E3C89" w:rsidRDefault="00616F93" w:rsidP="008E3C89">
      <w:pPr>
        <w:rPr>
          <w:rFonts w:eastAsia="Times New Roman" w:cs="Times New Roman"/>
          <w:szCs w:val="28"/>
          <w:lang w:eastAsia="ru-RU"/>
        </w:rPr>
      </w:pPr>
      <w:r w:rsidRPr="008E3C89">
        <w:rPr>
          <w:color w:val="000000"/>
          <w:szCs w:val="28"/>
        </w:rPr>
        <w:t xml:space="preserve">– </w:t>
      </w:r>
      <w:r w:rsidR="00A67A21" w:rsidRPr="008E3C89">
        <w:rPr>
          <w:rFonts w:eastAsia="Times New Roman" w:cs="Times New Roman"/>
          <w:szCs w:val="28"/>
          <w:lang w:eastAsia="ru-RU"/>
        </w:rPr>
        <w:t xml:space="preserve">товарооборот по хлебобулочным изделиям вырос на 11,588 тыс. руб., по кондитерским </w:t>
      </w:r>
      <w:r w:rsidRPr="008E3C89">
        <w:rPr>
          <w:color w:val="000000"/>
          <w:szCs w:val="28"/>
        </w:rPr>
        <w:t xml:space="preserve">– </w:t>
      </w:r>
      <w:r w:rsidR="00A67A21" w:rsidRPr="008E3C89">
        <w:rPr>
          <w:rFonts w:eastAsia="Times New Roman" w:cs="Times New Roman"/>
          <w:szCs w:val="28"/>
          <w:lang w:eastAsia="ru-RU"/>
        </w:rPr>
        <w:t xml:space="preserve">на 12,415 тыс. руб., по бакалейным </w:t>
      </w:r>
      <w:r w:rsidRPr="008E3C89">
        <w:rPr>
          <w:color w:val="000000"/>
          <w:szCs w:val="28"/>
        </w:rPr>
        <w:t xml:space="preserve">– </w:t>
      </w:r>
      <w:r w:rsidR="00A67A21" w:rsidRPr="008E3C89">
        <w:rPr>
          <w:rFonts w:eastAsia="Times New Roman" w:cs="Times New Roman"/>
          <w:szCs w:val="28"/>
          <w:lang w:eastAsia="ru-RU"/>
        </w:rPr>
        <w:t xml:space="preserve">на 14,071 тыс. руб., по молочным и жировым </w:t>
      </w:r>
      <w:r w:rsidRPr="008E3C89">
        <w:rPr>
          <w:color w:val="000000"/>
          <w:szCs w:val="28"/>
        </w:rPr>
        <w:t xml:space="preserve">– </w:t>
      </w:r>
      <w:r w:rsidR="00A67A21" w:rsidRPr="008E3C89">
        <w:rPr>
          <w:rFonts w:eastAsia="Times New Roman" w:cs="Times New Roman"/>
          <w:szCs w:val="28"/>
          <w:lang w:eastAsia="ru-RU"/>
        </w:rPr>
        <w:t xml:space="preserve">на 16,554 тыс. руб., по мясным </w:t>
      </w:r>
      <w:r w:rsidR="00162E89">
        <w:rPr>
          <w:rFonts w:eastAsia="Times New Roman" w:cs="Times New Roman"/>
          <w:szCs w:val="28"/>
          <w:lang w:eastAsia="ru-RU"/>
        </w:rPr>
        <w:sym w:font="Symbol" w:char="F02D"/>
      </w:r>
      <w:r w:rsidR="00A67A21" w:rsidRPr="008E3C89">
        <w:rPr>
          <w:rFonts w:eastAsia="Times New Roman" w:cs="Times New Roman"/>
          <w:szCs w:val="28"/>
          <w:lang w:eastAsia="ru-RU"/>
        </w:rPr>
        <w:t xml:space="preserve"> на 15,726 тыс. руб., по безалкогольным </w:t>
      </w:r>
      <w:r w:rsidRPr="008E3C89">
        <w:rPr>
          <w:color w:val="000000"/>
          <w:szCs w:val="28"/>
        </w:rPr>
        <w:t xml:space="preserve">– </w:t>
      </w:r>
      <w:r w:rsidR="00A67A21" w:rsidRPr="008E3C89">
        <w:rPr>
          <w:rFonts w:eastAsia="Times New Roman" w:cs="Times New Roman"/>
          <w:szCs w:val="28"/>
          <w:lang w:eastAsia="ru-RU"/>
        </w:rPr>
        <w:t xml:space="preserve">на 9,932 тыс. руб., по консервам </w:t>
      </w:r>
      <w:r w:rsidRPr="008E3C89">
        <w:rPr>
          <w:color w:val="000000"/>
          <w:szCs w:val="28"/>
        </w:rPr>
        <w:t xml:space="preserve">– </w:t>
      </w:r>
      <w:r w:rsidR="00A67A21" w:rsidRPr="008E3C89">
        <w:rPr>
          <w:rFonts w:eastAsia="Times New Roman" w:cs="Times New Roman"/>
          <w:szCs w:val="28"/>
          <w:lang w:eastAsia="ru-RU"/>
        </w:rPr>
        <w:t>на 2,483 тыс. руб.</w:t>
      </w:r>
    </w:p>
    <w:p w:rsidR="00A67A21" w:rsidRPr="008E3C89" w:rsidRDefault="00616F93" w:rsidP="008E3C89">
      <w:pPr>
        <w:rPr>
          <w:rFonts w:eastAsia="Times New Roman" w:cs="Times New Roman"/>
          <w:szCs w:val="28"/>
          <w:lang w:eastAsia="ru-RU"/>
        </w:rPr>
      </w:pPr>
      <w:r w:rsidRPr="008E3C89">
        <w:rPr>
          <w:color w:val="000000"/>
          <w:szCs w:val="28"/>
        </w:rPr>
        <w:t xml:space="preserve">– </w:t>
      </w:r>
      <w:r w:rsidR="00A67A21" w:rsidRPr="008E3C89">
        <w:rPr>
          <w:rFonts w:eastAsia="Times New Roman" w:cs="Times New Roman"/>
          <w:szCs w:val="28"/>
          <w:lang w:eastAsia="ru-RU"/>
        </w:rPr>
        <w:t xml:space="preserve">средние товарные запасы по хлебобулочным изделиям упали на 0,1 тыс. руб., по кондитерским, бакалейным, молочным и жировым </w:t>
      </w:r>
      <w:r w:rsidRPr="008E3C89">
        <w:rPr>
          <w:color w:val="000000"/>
          <w:szCs w:val="28"/>
        </w:rPr>
        <w:t xml:space="preserve">– </w:t>
      </w:r>
      <w:r w:rsidR="00A67A21" w:rsidRPr="008E3C89">
        <w:rPr>
          <w:rFonts w:eastAsia="Times New Roman" w:cs="Times New Roman"/>
          <w:szCs w:val="28"/>
          <w:lang w:eastAsia="ru-RU"/>
        </w:rPr>
        <w:t xml:space="preserve">также на 0,1 тыс. руб., по мясным </w:t>
      </w:r>
      <w:r w:rsidRPr="008E3C89">
        <w:rPr>
          <w:color w:val="000000"/>
          <w:szCs w:val="28"/>
        </w:rPr>
        <w:t xml:space="preserve">– </w:t>
      </w:r>
      <w:r w:rsidR="00A67A21" w:rsidRPr="008E3C89">
        <w:rPr>
          <w:rFonts w:eastAsia="Times New Roman" w:cs="Times New Roman"/>
          <w:szCs w:val="28"/>
          <w:lang w:eastAsia="ru-RU"/>
        </w:rPr>
        <w:t xml:space="preserve">не изменились, по безалкогольным </w:t>
      </w:r>
      <w:r w:rsidRPr="008E3C89">
        <w:rPr>
          <w:color w:val="000000"/>
          <w:szCs w:val="28"/>
        </w:rPr>
        <w:t xml:space="preserve">– </w:t>
      </w:r>
      <w:r w:rsidR="00A67A21" w:rsidRPr="008E3C89">
        <w:rPr>
          <w:rFonts w:eastAsia="Times New Roman" w:cs="Times New Roman"/>
          <w:szCs w:val="28"/>
          <w:lang w:eastAsia="ru-RU"/>
        </w:rPr>
        <w:t xml:space="preserve">упали на 0,1 тыс. руб., по консервам </w:t>
      </w:r>
      <w:r w:rsidRPr="008E3C89">
        <w:rPr>
          <w:color w:val="000000"/>
          <w:szCs w:val="28"/>
        </w:rPr>
        <w:t xml:space="preserve">– </w:t>
      </w:r>
      <w:r w:rsidR="00A67A21" w:rsidRPr="008E3C89">
        <w:rPr>
          <w:rFonts w:eastAsia="Times New Roman" w:cs="Times New Roman"/>
          <w:szCs w:val="28"/>
          <w:lang w:eastAsia="ru-RU"/>
        </w:rPr>
        <w:t>выросли на 0,2 тыс. руб.</w:t>
      </w:r>
    </w:p>
    <w:p w:rsidR="00A67A21" w:rsidRPr="008E3C89" w:rsidRDefault="002E49EA" w:rsidP="008E3C89">
      <w:pPr>
        <w:rPr>
          <w:rFonts w:eastAsia="Times New Roman" w:cs="Times New Roman"/>
          <w:szCs w:val="28"/>
          <w:lang w:eastAsia="ru-RU"/>
        </w:rPr>
      </w:pPr>
      <w:r>
        <w:rPr>
          <w:color w:val="000000"/>
          <w:szCs w:val="28"/>
        </w:rPr>
        <w:t>– </w:t>
      </w:r>
      <w:r w:rsidR="00A67A21" w:rsidRPr="008E3C89">
        <w:rPr>
          <w:rFonts w:eastAsia="Times New Roman" w:cs="Times New Roman"/>
          <w:szCs w:val="28"/>
          <w:lang w:eastAsia="ru-RU"/>
        </w:rPr>
        <w:t xml:space="preserve">скорость товарного обращения выросла по хлебобулочным изделиям </w:t>
      </w:r>
      <w:r w:rsidR="00616F93" w:rsidRPr="008E3C89">
        <w:rPr>
          <w:color w:val="000000"/>
          <w:szCs w:val="28"/>
        </w:rPr>
        <w:t xml:space="preserve">– </w:t>
      </w:r>
      <w:r w:rsidR="00A67A21" w:rsidRPr="008E3C89">
        <w:rPr>
          <w:rFonts w:eastAsia="Times New Roman" w:cs="Times New Roman"/>
          <w:szCs w:val="28"/>
          <w:lang w:eastAsia="ru-RU"/>
        </w:rPr>
        <w:t xml:space="preserve">на 136,66, по кондитерским </w:t>
      </w:r>
      <w:r w:rsidR="00616F93" w:rsidRPr="008E3C89">
        <w:rPr>
          <w:color w:val="000000"/>
          <w:szCs w:val="28"/>
        </w:rPr>
        <w:t xml:space="preserve">– </w:t>
      </w:r>
      <w:r w:rsidR="00A67A21" w:rsidRPr="008E3C89">
        <w:rPr>
          <w:rFonts w:eastAsia="Times New Roman" w:cs="Times New Roman"/>
          <w:szCs w:val="28"/>
          <w:lang w:eastAsia="ru-RU"/>
        </w:rPr>
        <w:t xml:space="preserve">на 72,47, по бакалейным </w:t>
      </w:r>
      <w:r w:rsidR="00616F93" w:rsidRPr="008E3C89">
        <w:rPr>
          <w:color w:val="000000"/>
          <w:szCs w:val="28"/>
        </w:rPr>
        <w:t xml:space="preserve">– </w:t>
      </w:r>
      <w:r w:rsidR="00A67A21" w:rsidRPr="008E3C89">
        <w:rPr>
          <w:rFonts w:eastAsia="Times New Roman" w:cs="Times New Roman"/>
          <w:szCs w:val="28"/>
          <w:lang w:eastAsia="ru-RU"/>
        </w:rPr>
        <w:t xml:space="preserve">на 23,15, по жировым и </w:t>
      </w:r>
      <w:r w:rsidR="00A67A21" w:rsidRPr="008E3C89">
        <w:rPr>
          <w:rFonts w:eastAsia="Times New Roman" w:cs="Times New Roman"/>
          <w:szCs w:val="28"/>
          <w:lang w:eastAsia="ru-RU"/>
        </w:rPr>
        <w:lastRenderedPageBreak/>
        <w:t xml:space="preserve">молочным </w:t>
      </w:r>
      <w:r w:rsidR="00616F93" w:rsidRPr="008E3C89">
        <w:rPr>
          <w:color w:val="000000"/>
          <w:szCs w:val="28"/>
        </w:rPr>
        <w:t xml:space="preserve">– </w:t>
      </w:r>
      <w:r w:rsidR="00A67A21" w:rsidRPr="008E3C89">
        <w:rPr>
          <w:rFonts w:eastAsia="Times New Roman" w:cs="Times New Roman"/>
          <w:szCs w:val="28"/>
          <w:lang w:eastAsia="ru-RU"/>
        </w:rPr>
        <w:t xml:space="preserve">на 195,22, по мясным </w:t>
      </w:r>
      <w:r w:rsidR="008E3C89" w:rsidRPr="008E3C89">
        <w:rPr>
          <w:color w:val="000000"/>
          <w:szCs w:val="28"/>
        </w:rPr>
        <w:t xml:space="preserve">– </w:t>
      </w:r>
      <w:r w:rsidR="00A67A21" w:rsidRPr="008E3C89">
        <w:rPr>
          <w:rFonts w:eastAsia="Times New Roman" w:cs="Times New Roman"/>
          <w:szCs w:val="28"/>
          <w:lang w:eastAsia="ru-RU"/>
        </w:rPr>
        <w:t xml:space="preserve">на 52,42., по безалкогольным </w:t>
      </w:r>
      <w:r w:rsidR="008E3C89" w:rsidRPr="008E3C89">
        <w:rPr>
          <w:color w:val="000000"/>
          <w:szCs w:val="28"/>
        </w:rPr>
        <w:t xml:space="preserve">– </w:t>
      </w:r>
      <w:r w:rsidR="00A67A21" w:rsidRPr="008E3C89">
        <w:rPr>
          <w:rFonts w:eastAsia="Times New Roman" w:cs="Times New Roman"/>
          <w:szCs w:val="28"/>
          <w:lang w:eastAsia="ru-RU"/>
        </w:rPr>
        <w:t xml:space="preserve">на 385,14, по консервам </w:t>
      </w:r>
      <w:r w:rsidR="008E3C89" w:rsidRPr="008E3C89">
        <w:rPr>
          <w:color w:val="000000"/>
          <w:szCs w:val="28"/>
        </w:rPr>
        <w:t xml:space="preserve">– </w:t>
      </w:r>
      <w:r w:rsidR="00A67A21" w:rsidRPr="008E3C89">
        <w:rPr>
          <w:rFonts w:eastAsia="Times New Roman" w:cs="Times New Roman"/>
          <w:szCs w:val="28"/>
          <w:lang w:eastAsia="ru-RU"/>
        </w:rPr>
        <w:t xml:space="preserve">упали на 30,77, в целом </w:t>
      </w:r>
      <w:r w:rsidR="008E3C89" w:rsidRPr="008E3C89">
        <w:rPr>
          <w:color w:val="000000"/>
          <w:szCs w:val="28"/>
        </w:rPr>
        <w:t xml:space="preserve">– </w:t>
      </w:r>
      <w:r w:rsidR="00A67A21" w:rsidRPr="008E3C89">
        <w:rPr>
          <w:rFonts w:eastAsia="Times New Roman" w:cs="Times New Roman"/>
          <w:szCs w:val="28"/>
          <w:lang w:eastAsia="ru-RU"/>
        </w:rPr>
        <w:t>на 5398,21</w:t>
      </w:r>
    </w:p>
    <w:p w:rsidR="00A67A21" w:rsidRPr="008E3C89" w:rsidRDefault="002E49EA" w:rsidP="008E3C89">
      <w:pPr>
        <w:rPr>
          <w:rFonts w:eastAsia="Times New Roman" w:cs="Times New Roman"/>
          <w:szCs w:val="28"/>
          <w:lang w:eastAsia="ru-RU"/>
        </w:rPr>
      </w:pPr>
      <w:r>
        <w:rPr>
          <w:color w:val="000000"/>
          <w:szCs w:val="28"/>
        </w:rPr>
        <w:t>–</w:t>
      </w:r>
      <w:r>
        <w:t> </w:t>
      </w:r>
      <w:r w:rsidR="00A67A21" w:rsidRPr="008E3C89">
        <w:rPr>
          <w:rFonts w:eastAsia="Times New Roman" w:cs="Times New Roman"/>
          <w:szCs w:val="28"/>
          <w:lang w:eastAsia="ru-RU"/>
        </w:rPr>
        <w:t xml:space="preserve">время товарного обращения по хлебобулочным </w:t>
      </w:r>
      <w:r w:rsidR="008E3C89" w:rsidRPr="008E3C89">
        <w:rPr>
          <w:color w:val="000000"/>
          <w:szCs w:val="28"/>
        </w:rPr>
        <w:t xml:space="preserve">– </w:t>
      </w:r>
      <w:r w:rsidR="00A67A21" w:rsidRPr="008E3C89">
        <w:rPr>
          <w:rFonts w:eastAsia="Times New Roman" w:cs="Times New Roman"/>
          <w:szCs w:val="28"/>
          <w:lang w:eastAsia="ru-RU"/>
        </w:rPr>
        <w:t xml:space="preserve">упало на 0,09, по кондитерским </w:t>
      </w:r>
      <w:r w:rsidR="008E3C89" w:rsidRPr="008E3C89">
        <w:rPr>
          <w:color w:val="000000"/>
          <w:szCs w:val="28"/>
        </w:rPr>
        <w:t xml:space="preserve">– </w:t>
      </w:r>
      <w:r w:rsidR="00A67A21" w:rsidRPr="008E3C89">
        <w:rPr>
          <w:rFonts w:eastAsia="Times New Roman" w:cs="Times New Roman"/>
          <w:szCs w:val="28"/>
          <w:lang w:eastAsia="ru-RU"/>
        </w:rPr>
        <w:t xml:space="preserve">на 0,08, по бакалейным </w:t>
      </w:r>
      <w:r w:rsidR="008E3C89" w:rsidRPr="008E3C89">
        <w:rPr>
          <w:color w:val="000000"/>
          <w:szCs w:val="28"/>
        </w:rPr>
        <w:t xml:space="preserve">– </w:t>
      </w:r>
      <w:r w:rsidR="00A67A21" w:rsidRPr="008E3C89">
        <w:rPr>
          <w:rFonts w:eastAsia="Times New Roman" w:cs="Times New Roman"/>
          <w:szCs w:val="28"/>
          <w:lang w:eastAsia="ru-RU"/>
        </w:rPr>
        <w:t xml:space="preserve">на 0,09, по молочным </w:t>
      </w:r>
      <w:r w:rsidR="008E3C89" w:rsidRPr="008E3C89">
        <w:rPr>
          <w:color w:val="000000"/>
          <w:szCs w:val="28"/>
        </w:rPr>
        <w:t xml:space="preserve">– </w:t>
      </w:r>
      <w:r w:rsidR="00A67A21" w:rsidRPr="008E3C89">
        <w:rPr>
          <w:rFonts w:eastAsia="Times New Roman" w:cs="Times New Roman"/>
          <w:szCs w:val="28"/>
          <w:lang w:eastAsia="ru-RU"/>
        </w:rPr>
        <w:t xml:space="preserve">на 0,06, по безалкогольным </w:t>
      </w:r>
      <w:r w:rsidR="008E3C89" w:rsidRPr="008E3C89">
        <w:rPr>
          <w:color w:val="000000"/>
          <w:szCs w:val="28"/>
        </w:rPr>
        <w:t xml:space="preserve">– </w:t>
      </w:r>
      <w:r w:rsidR="00A67A21" w:rsidRPr="008E3C89">
        <w:rPr>
          <w:rFonts w:eastAsia="Times New Roman" w:cs="Times New Roman"/>
          <w:szCs w:val="28"/>
          <w:lang w:eastAsia="ru-RU"/>
        </w:rPr>
        <w:t xml:space="preserve">на 0,1, по консервам </w:t>
      </w:r>
      <w:r w:rsidR="008E3C89" w:rsidRPr="008E3C89">
        <w:rPr>
          <w:color w:val="000000"/>
          <w:szCs w:val="28"/>
        </w:rPr>
        <w:t xml:space="preserve">– </w:t>
      </w:r>
      <w:r w:rsidR="00A67A21" w:rsidRPr="008E3C89">
        <w:rPr>
          <w:rFonts w:eastAsia="Times New Roman" w:cs="Times New Roman"/>
          <w:szCs w:val="28"/>
          <w:lang w:eastAsia="ru-RU"/>
        </w:rPr>
        <w:t xml:space="preserve">выросли на 0,62, в целом </w:t>
      </w:r>
      <w:r w:rsidR="008E3C89" w:rsidRPr="008E3C89">
        <w:rPr>
          <w:color w:val="000000"/>
          <w:szCs w:val="28"/>
        </w:rPr>
        <w:t xml:space="preserve">– </w:t>
      </w:r>
      <w:r w:rsidR="00A67A21" w:rsidRPr="008E3C89">
        <w:rPr>
          <w:rFonts w:eastAsia="Times New Roman" w:cs="Times New Roman"/>
          <w:szCs w:val="28"/>
          <w:lang w:eastAsia="ru-RU"/>
        </w:rPr>
        <w:t xml:space="preserve">упали </w:t>
      </w:r>
      <w:r w:rsidR="00102BAA">
        <w:rPr>
          <w:rFonts w:eastAsia="Times New Roman" w:cs="Times New Roman"/>
          <w:szCs w:val="28"/>
          <w:lang w:eastAsia="ru-RU"/>
        </w:rPr>
        <w:t xml:space="preserve">       </w:t>
      </w:r>
      <w:r w:rsidR="00A67A21" w:rsidRPr="008E3C89">
        <w:rPr>
          <w:rFonts w:eastAsia="Times New Roman" w:cs="Times New Roman"/>
          <w:szCs w:val="28"/>
          <w:lang w:eastAsia="ru-RU"/>
        </w:rPr>
        <w:t>на 0,54.</w:t>
      </w:r>
    </w:p>
    <w:p w:rsidR="00A67A21" w:rsidRDefault="00A67A21" w:rsidP="00A67A21">
      <w:pPr>
        <w:rPr>
          <w:rFonts w:eastAsia="Times New Roman" w:cs="Times New Roman"/>
          <w:szCs w:val="28"/>
          <w:lang w:eastAsia="ru-RU"/>
        </w:rPr>
      </w:pPr>
      <w:r w:rsidRPr="00A67A21">
        <w:rPr>
          <w:rFonts w:eastAsia="Times New Roman" w:cs="Times New Roman"/>
          <w:szCs w:val="28"/>
          <w:lang w:eastAsia="ru-RU"/>
        </w:rPr>
        <w:t xml:space="preserve">Также важным относительным показателем, применяемом при анализе является, уровень товарных запасов, который измеряется в днях товарооборота по следующей формуле: </w:t>
      </w:r>
    </w:p>
    <w:p w:rsidR="00AD0167" w:rsidRDefault="00AD0167" w:rsidP="00A67A21">
      <w:pPr>
        <w:rPr>
          <w:rFonts w:eastAsia="Times New Roman" w:cs="Times New Roman"/>
          <w:szCs w:val="28"/>
          <w:lang w:eastAsia="ru-RU"/>
        </w:rPr>
      </w:pPr>
    </w:p>
    <w:p w:rsidR="00A67A21" w:rsidRPr="00A67A21" w:rsidRDefault="00162E89" w:rsidP="00C12958">
      <w:pPr>
        <w:jc w:val="right"/>
        <w:rPr>
          <w:rFonts w:eastAsia="Times New Roman" w:cs="Times New Roman"/>
          <w:szCs w:val="28"/>
          <w:lang w:eastAsia="ru-RU"/>
        </w:rPr>
      </w:pPr>
      <w:proofErr w:type="spellStart"/>
      <m:oMath>
        <m:r>
          <m:rPr>
            <m:nor/>
          </m:rPr>
          <w:rPr>
            <w:rFonts w:eastAsia="Times New Roman" w:cs="Times New Roman"/>
            <w:szCs w:val="28"/>
            <w:lang w:eastAsia="ru-RU"/>
          </w:rPr>
          <m:t>Ут.з</m:t>
        </m:r>
        <w:proofErr w:type="spellEnd"/>
        <m:r>
          <m:rPr>
            <m:nor/>
          </m:rPr>
          <w:rPr>
            <w:rFonts w:eastAsia="Times New Roman" w:cs="Times New Roman"/>
            <w:szCs w:val="28"/>
            <w:lang w:eastAsia="ru-RU"/>
          </w:rPr>
          <m:t>.</m:t>
        </m:r>
        <m:r>
          <w:rPr>
            <w:rFonts w:ascii="Cambria Math" w:eastAsia="Times New Roman" w:hAnsi="Cambria Math" w:cs="Times New Roman"/>
            <w:szCs w:val="28"/>
            <w:lang w:eastAsia="ru-RU"/>
          </w:rPr>
          <m:t>=</m:t>
        </m:r>
        <m:f>
          <m:fPr>
            <m:ctrlPr>
              <w:rPr>
                <w:rFonts w:ascii="Cambria Math" w:eastAsia="Times New Roman" w:hAnsi="Cambria Math" w:cs="Times New Roman"/>
                <w:i/>
                <w:szCs w:val="28"/>
                <w:lang w:eastAsia="ru-RU"/>
              </w:rPr>
            </m:ctrlPr>
          </m:fPr>
          <m:num>
            <m:r>
              <m:rPr>
                <m:nor/>
              </m:rPr>
              <w:rPr>
                <w:rFonts w:eastAsia="Times New Roman" w:cs="Times New Roman"/>
                <w:szCs w:val="28"/>
                <w:lang w:eastAsia="ru-RU"/>
              </w:rPr>
              <m:t>ТЗ</m:t>
            </m:r>
          </m:num>
          <m:den>
            <m:f>
              <m:fPr>
                <m:ctrlPr>
                  <w:rPr>
                    <w:rFonts w:ascii="Cambria Math" w:eastAsia="Times New Roman" w:hAnsi="Cambria Math" w:cs="Times New Roman"/>
                    <w:i/>
                    <w:szCs w:val="28"/>
                    <w:lang w:eastAsia="ru-RU"/>
                  </w:rPr>
                </m:ctrlPr>
              </m:fPr>
              <m:num>
                <m:r>
                  <m:rPr>
                    <m:nor/>
                  </m:rPr>
                  <w:rPr>
                    <w:rFonts w:eastAsia="Times New Roman" w:cs="Times New Roman"/>
                    <w:szCs w:val="28"/>
                    <w:lang w:eastAsia="ru-RU"/>
                  </w:rPr>
                  <m:t>Т</m:t>
                </m:r>
              </m:num>
              <m:den>
                <m:r>
                  <m:rPr>
                    <m:nor/>
                  </m:rPr>
                  <w:rPr>
                    <w:rFonts w:eastAsia="Times New Roman" w:cs="Times New Roman"/>
                    <w:szCs w:val="28"/>
                    <w:lang w:eastAsia="ru-RU"/>
                  </w:rPr>
                  <m:t xml:space="preserve">Об </m:t>
                </m:r>
                <w:proofErr w:type="spellStart"/>
                <m:r>
                  <m:rPr>
                    <m:nor/>
                  </m:rPr>
                  <w:rPr>
                    <w:rFonts w:eastAsia="Times New Roman" w:cs="Times New Roman"/>
                    <w:szCs w:val="28"/>
                    <w:lang w:eastAsia="ru-RU"/>
                  </w:rPr>
                  <m:t>одн</m:t>
                </m:r>
                <w:proofErr w:type="spellEnd"/>
              </m:den>
            </m:f>
          </m:den>
        </m:f>
        <m:r>
          <w:rPr>
            <w:rFonts w:ascii="Cambria Math" w:eastAsia="Times New Roman" w:hAnsi="Cambria Math" w:cs="Times New Roman"/>
            <w:szCs w:val="28"/>
            <w:lang w:eastAsia="ru-RU"/>
          </w:rPr>
          <m:t xml:space="preserve"> </m:t>
        </m:r>
      </m:oMath>
      <w:r w:rsidR="00C12958">
        <w:rPr>
          <w:rFonts w:eastAsia="Times New Roman" w:cs="Times New Roman"/>
          <w:szCs w:val="28"/>
          <w:lang w:eastAsia="ru-RU"/>
        </w:rPr>
        <w:t xml:space="preserve">   </w:t>
      </w:r>
      <w:r w:rsidR="00AD0167">
        <w:rPr>
          <w:rFonts w:eastAsia="Times New Roman" w:cs="Times New Roman"/>
          <w:szCs w:val="28"/>
          <w:lang w:eastAsia="ru-RU"/>
        </w:rPr>
        <w:t>или</w:t>
      </w:r>
      <w:r w:rsidR="00C12958">
        <w:rPr>
          <w:rFonts w:eastAsia="Times New Roman" w:cs="Times New Roman"/>
          <w:szCs w:val="28"/>
          <w:lang w:eastAsia="ru-RU"/>
        </w:rPr>
        <w:t xml:space="preserve"> </w:t>
      </w:r>
      <w:proofErr w:type="spellStart"/>
      <w:proofErr w:type="gramStart"/>
      <m:oMath>
        <m:r>
          <m:rPr>
            <m:nor/>
          </m:rPr>
          <w:rPr>
            <w:rFonts w:eastAsia="Times New Roman" w:cs="Times New Roman"/>
            <w:szCs w:val="28"/>
            <w:lang w:eastAsia="ru-RU"/>
          </w:rPr>
          <m:t>Ут.з</m:t>
        </m:r>
        <w:proofErr w:type="spellEnd"/>
        <w:proofErr w:type="gramEnd"/>
        <m:r>
          <w:rPr>
            <w:rFonts w:ascii="Cambria Math" w:eastAsia="Times New Roman" w:hAnsi="Cambria Math" w:cs="Times New Roman"/>
            <w:szCs w:val="28"/>
            <w:lang w:eastAsia="ru-RU"/>
          </w:rPr>
          <m:t>.=</m:t>
        </m:r>
        <m:f>
          <m:fPr>
            <m:ctrlPr>
              <w:rPr>
                <w:rFonts w:ascii="Cambria Math" w:eastAsia="Times New Roman" w:hAnsi="Cambria Math" w:cs="Times New Roman"/>
                <w:i/>
                <w:szCs w:val="28"/>
                <w:lang w:eastAsia="ru-RU"/>
              </w:rPr>
            </m:ctrlPr>
          </m:fPr>
          <m:num>
            <m:r>
              <m:rPr>
                <m:nor/>
              </m:rPr>
              <w:rPr>
                <w:rFonts w:eastAsia="Times New Roman" w:cs="Times New Roman"/>
                <w:szCs w:val="28"/>
                <w:lang w:eastAsia="ru-RU"/>
              </w:rPr>
              <m:t>ТЗ*Д</m:t>
            </m:r>
          </m:num>
          <m:den>
            <m:f>
              <m:fPr>
                <m:ctrlPr>
                  <w:rPr>
                    <w:rFonts w:ascii="Cambria Math" w:eastAsia="Times New Roman" w:hAnsi="Cambria Math" w:cs="Times New Roman"/>
                    <w:i/>
                    <w:szCs w:val="28"/>
                    <w:lang w:eastAsia="ru-RU"/>
                  </w:rPr>
                </m:ctrlPr>
              </m:fPr>
              <m:num>
                <m:r>
                  <m:rPr>
                    <m:nor/>
                  </m:rPr>
                  <w:rPr>
                    <w:rFonts w:eastAsia="Times New Roman" w:cs="Times New Roman"/>
                    <w:szCs w:val="28"/>
                    <w:lang w:eastAsia="ru-RU"/>
                  </w:rPr>
                  <m:t>Т</m:t>
                </m:r>
              </m:num>
              <m:den>
                <m:r>
                  <m:rPr>
                    <m:nor/>
                  </m:rPr>
                  <w:rPr>
                    <w:rFonts w:eastAsia="Times New Roman" w:cs="Times New Roman"/>
                    <w:szCs w:val="28"/>
                    <w:lang w:eastAsia="ru-RU"/>
                  </w:rPr>
                  <m:t>Об</m:t>
                </m:r>
              </m:den>
            </m:f>
          </m:den>
        </m:f>
        <m:r>
          <w:rPr>
            <w:rFonts w:ascii="Cambria Math" w:eastAsia="Times New Roman" w:hAnsi="Cambria Math" w:cs="Times New Roman"/>
            <w:szCs w:val="28"/>
            <w:lang w:eastAsia="ru-RU"/>
          </w:rPr>
          <m:t>,</m:t>
        </m:r>
      </m:oMath>
      <w:r w:rsidR="00C12958">
        <w:rPr>
          <w:rFonts w:eastAsia="Times New Roman" w:cs="Times New Roman"/>
          <w:szCs w:val="28"/>
          <w:lang w:eastAsia="ru-RU"/>
        </w:rPr>
        <w:t xml:space="preserve">                                     (2.6)</w:t>
      </w:r>
    </w:p>
    <w:p w:rsidR="00AD0167" w:rsidRDefault="00AD0167" w:rsidP="00A67A21">
      <w:pPr>
        <w:rPr>
          <w:rFonts w:eastAsia="Times New Roman" w:cs="Times New Roman"/>
          <w:szCs w:val="28"/>
          <w:lang w:eastAsia="ru-RU"/>
        </w:rPr>
      </w:pPr>
    </w:p>
    <w:p w:rsidR="00A67A21" w:rsidRPr="00A67A21" w:rsidRDefault="00AD0167" w:rsidP="00AD0167">
      <w:pPr>
        <w:rPr>
          <w:rFonts w:eastAsia="Times New Roman" w:cs="Times New Roman"/>
          <w:szCs w:val="28"/>
          <w:lang w:eastAsia="ru-RU"/>
        </w:rPr>
      </w:pPr>
      <w:r>
        <w:rPr>
          <w:rFonts w:eastAsia="Times New Roman" w:cs="Times New Roman"/>
          <w:szCs w:val="28"/>
          <w:lang w:eastAsia="ru-RU"/>
        </w:rPr>
        <w:t>г</w:t>
      </w:r>
      <w:r w:rsidR="00B303E9">
        <w:rPr>
          <w:rFonts w:eastAsia="Times New Roman" w:cs="Times New Roman"/>
          <w:szCs w:val="28"/>
          <w:lang w:eastAsia="ru-RU"/>
        </w:rPr>
        <w:t xml:space="preserve">де </w:t>
      </w:r>
      <w:proofErr w:type="spellStart"/>
      <w:r w:rsidR="00B303E9">
        <w:rPr>
          <w:rFonts w:eastAsia="Times New Roman" w:cs="Times New Roman"/>
          <w:szCs w:val="28"/>
          <w:lang w:eastAsia="ru-RU"/>
        </w:rPr>
        <w:t>Ут</w:t>
      </w:r>
      <w:proofErr w:type="spellEnd"/>
      <w:r w:rsidR="00B303E9">
        <w:rPr>
          <w:rFonts w:eastAsia="Times New Roman" w:cs="Times New Roman"/>
          <w:szCs w:val="28"/>
          <w:lang w:eastAsia="ru-RU"/>
        </w:rPr>
        <w:t xml:space="preserve">. з. </w:t>
      </w:r>
      <w:r w:rsidR="00B303E9">
        <w:rPr>
          <w:color w:val="000000"/>
          <w:szCs w:val="28"/>
        </w:rPr>
        <w:t>–</w:t>
      </w:r>
      <w:r w:rsidR="00A67A21" w:rsidRPr="00A67A21">
        <w:rPr>
          <w:rFonts w:eastAsia="Times New Roman" w:cs="Times New Roman"/>
          <w:szCs w:val="28"/>
          <w:lang w:eastAsia="ru-RU"/>
        </w:rPr>
        <w:t xml:space="preserve"> уровень товарных запасов в днях товарооборота;</w:t>
      </w:r>
    </w:p>
    <w:p w:rsidR="00A67A21" w:rsidRPr="00A67A21" w:rsidRDefault="003242F7" w:rsidP="003242F7">
      <w:pPr>
        <w:ind w:firstLine="0"/>
        <w:rPr>
          <w:rFonts w:eastAsia="Times New Roman" w:cs="Times New Roman"/>
          <w:szCs w:val="28"/>
          <w:lang w:eastAsia="ru-RU"/>
        </w:rPr>
      </w:pPr>
      <w:r>
        <w:rPr>
          <w:rFonts w:eastAsia="Times New Roman" w:cs="Times New Roman"/>
          <w:szCs w:val="28"/>
          <w:lang w:eastAsia="ru-RU"/>
        </w:rPr>
        <w:t xml:space="preserve">              </w:t>
      </w:r>
      <w:r w:rsidR="00A06ECE">
        <w:rPr>
          <w:rFonts w:eastAsia="Times New Roman" w:cs="Times New Roman"/>
          <w:szCs w:val="28"/>
          <w:lang w:eastAsia="ru-RU"/>
        </w:rPr>
        <w:t xml:space="preserve"> </w:t>
      </w:r>
      <w:r>
        <w:rPr>
          <w:rFonts w:eastAsia="Times New Roman" w:cs="Times New Roman"/>
          <w:szCs w:val="28"/>
          <w:lang w:eastAsia="ru-RU"/>
        </w:rPr>
        <w:t xml:space="preserve"> </w:t>
      </w:r>
      <w:r w:rsidR="00B303E9">
        <w:rPr>
          <w:rFonts w:eastAsia="Times New Roman" w:cs="Times New Roman"/>
          <w:szCs w:val="28"/>
          <w:lang w:eastAsia="ru-RU"/>
        </w:rPr>
        <w:t xml:space="preserve">ТЗ </w:t>
      </w:r>
      <w:r w:rsidR="00B303E9">
        <w:rPr>
          <w:color w:val="000000"/>
          <w:szCs w:val="28"/>
        </w:rPr>
        <w:t>–</w:t>
      </w:r>
      <w:r w:rsidR="00A67A21" w:rsidRPr="00A67A21">
        <w:rPr>
          <w:rFonts w:eastAsia="Times New Roman" w:cs="Times New Roman"/>
          <w:szCs w:val="28"/>
          <w:lang w:eastAsia="ru-RU"/>
        </w:rPr>
        <w:t xml:space="preserve"> товарный запас на конец анализируемого периода (руб</w:t>
      </w:r>
      <w:r w:rsidR="00571C12">
        <w:rPr>
          <w:rFonts w:eastAsia="Times New Roman" w:cs="Times New Roman"/>
          <w:szCs w:val="28"/>
          <w:lang w:eastAsia="ru-RU"/>
        </w:rPr>
        <w:t>.</w:t>
      </w:r>
      <w:r w:rsidR="00A67A21" w:rsidRPr="00A67A21">
        <w:rPr>
          <w:rFonts w:eastAsia="Times New Roman" w:cs="Times New Roman"/>
          <w:szCs w:val="28"/>
          <w:lang w:eastAsia="ru-RU"/>
        </w:rPr>
        <w:t>);</w:t>
      </w:r>
    </w:p>
    <w:p w:rsidR="00A67A21" w:rsidRPr="00A67A21" w:rsidRDefault="00A06ECE" w:rsidP="00A06ECE">
      <w:pPr>
        <w:ind w:left="284"/>
        <w:rPr>
          <w:rFonts w:eastAsia="Times New Roman" w:cs="Times New Roman"/>
          <w:szCs w:val="28"/>
          <w:lang w:eastAsia="ru-RU"/>
        </w:rPr>
      </w:pPr>
      <w:r>
        <w:rPr>
          <w:rFonts w:eastAsia="Times New Roman" w:cs="Times New Roman"/>
          <w:szCs w:val="28"/>
          <w:lang w:eastAsia="ru-RU"/>
        </w:rPr>
        <w:t xml:space="preserve"> </w:t>
      </w:r>
      <w:r w:rsidR="003242F7">
        <w:rPr>
          <w:rFonts w:eastAsia="Times New Roman" w:cs="Times New Roman"/>
          <w:szCs w:val="28"/>
          <w:lang w:eastAsia="ru-RU"/>
        </w:rPr>
        <w:t xml:space="preserve"> </w:t>
      </w:r>
      <w:r w:rsidR="00B303E9">
        <w:rPr>
          <w:rFonts w:eastAsia="Times New Roman" w:cs="Times New Roman"/>
          <w:szCs w:val="28"/>
          <w:lang w:eastAsia="ru-RU"/>
        </w:rPr>
        <w:t>Т/</w:t>
      </w:r>
      <w:proofErr w:type="spellStart"/>
      <w:r w:rsidR="00B303E9">
        <w:rPr>
          <w:rFonts w:eastAsia="Times New Roman" w:cs="Times New Roman"/>
          <w:szCs w:val="28"/>
          <w:lang w:eastAsia="ru-RU"/>
        </w:rPr>
        <w:t>Об</w:t>
      </w:r>
      <w:r w:rsidR="00B303E9" w:rsidRPr="00B303E9">
        <w:rPr>
          <w:rFonts w:eastAsia="Times New Roman" w:cs="Times New Roman"/>
          <w:szCs w:val="28"/>
          <w:vertAlign w:val="subscript"/>
          <w:lang w:eastAsia="ru-RU"/>
        </w:rPr>
        <w:t>одн</w:t>
      </w:r>
      <w:proofErr w:type="spellEnd"/>
      <w:r w:rsidR="00B303E9">
        <w:rPr>
          <w:rFonts w:eastAsia="Times New Roman" w:cs="Times New Roman"/>
          <w:szCs w:val="28"/>
          <w:lang w:eastAsia="ru-RU"/>
        </w:rPr>
        <w:t xml:space="preserve"> </w:t>
      </w:r>
      <w:r w:rsidR="00B303E9">
        <w:rPr>
          <w:color w:val="000000"/>
          <w:szCs w:val="28"/>
        </w:rPr>
        <w:t>–</w:t>
      </w:r>
      <w:r w:rsidR="00A67A21" w:rsidRPr="00A67A21">
        <w:rPr>
          <w:rFonts w:eastAsia="Times New Roman" w:cs="Times New Roman"/>
          <w:szCs w:val="28"/>
          <w:lang w:eastAsia="ru-RU"/>
        </w:rPr>
        <w:t xml:space="preserve"> однодневный товарооборот за анализируемый период (руб</w:t>
      </w:r>
      <w:r w:rsidR="00571C12">
        <w:rPr>
          <w:rFonts w:eastAsia="Times New Roman" w:cs="Times New Roman"/>
          <w:szCs w:val="28"/>
          <w:lang w:eastAsia="ru-RU"/>
        </w:rPr>
        <w:t>.</w:t>
      </w:r>
      <w:r w:rsidR="00A67A21" w:rsidRPr="00A67A21">
        <w:rPr>
          <w:rFonts w:eastAsia="Times New Roman" w:cs="Times New Roman"/>
          <w:szCs w:val="28"/>
          <w:lang w:eastAsia="ru-RU"/>
        </w:rPr>
        <w:t>);</w:t>
      </w:r>
    </w:p>
    <w:p w:rsidR="00A67A21" w:rsidRPr="00A67A21" w:rsidRDefault="003242F7" w:rsidP="003242F7">
      <w:pPr>
        <w:rPr>
          <w:rFonts w:eastAsia="Times New Roman" w:cs="Times New Roman"/>
          <w:szCs w:val="28"/>
          <w:lang w:eastAsia="ru-RU"/>
        </w:rPr>
      </w:pPr>
      <w:r>
        <w:rPr>
          <w:rFonts w:eastAsia="Times New Roman" w:cs="Times New Roman"/>
          <w:szCs w:val="28"/>
          <w:lang w:eastAsia="ru-RU"/>
        </w:rPr>
        <w:t xml:space="preserve">      </w:t>
      </w:r>
      <w:r w:rsidR="00B303E9">
        <w:rPr>
          <w:rFonts w:eastAsia="Times New Roman" w:cs="Times New Roman"/>
          <w:szCs w:val="28"/>
          <w:lang w:eastAsia="ru-RU"/>
        </w:rPr>
        <w:t xml:space="preserve">Т/Об </w:t>
      </w:r>
      <w:r w:rsidR="00B303E9">
        <w:rPr>
          <w:color w:val="000000"/>
          <w:szCs w:val="28"/>
        </w:rPr>
        <w:t>–</w:t>
      </w:r>
      <w:r w:rsidR="00A67A21" w:rsidRPr="00A67A21">
        <w:rPr>
          <w:rFonts w:eastAsia="Times New Roman" w:cs="Times New Roman"/>
          <w:szCs w:val="28"/>
          <w:lang w:eastAsia="ru-RU"/>
        </w:rPr>
        <w:t xml:space="preserve"> объем товарооборота за анализируемый период (руб</w:t>
      </w:r>
      <w:r w:rsidR="00571C12">
        <w:rPr>
          <w:rFonts w:eastAsia="Times New Roman" w:cs="Times New Roman"/>
          <w:szCs w:val="28"/>
          <w:lang w:eastAsia="ru-RU"/>
        </w:rPr>
        <w:t>.</w:t>
      </w:r>
      <w:r w:rsidR="00A67A21" w:rsidRPr="00A67A21">
        <w:rPr>
          <w:rFonts w:eastAsia="Times New Roman" w:cs="Times New Roman"/>
          <w:szCs w:val="28"/>
          <w:lang w:eastAsia="ru-RU"/>
        </w:rPr>
        <w:t>);</w:t>
      </w:r>
    </w:p>
    <w:p w:rsidR="00A67A21" w:rsidRPr="00A67A21" w:rsidRDefault="00A06ECE" w:rsidP="00A06ECE">
      <w:pPr>
        <w:ind w:left="57" w:firstLine="0"/>
        <w:rPr>
          <w:rFonts w:eastAsia="Times New Roman" w:cs="Times New Roman"/>
          <w:szCs w:val="28"/>
          <w:lang w:eastAsia="ru-RU"/>
        </w:rPr>
      </w:pPr>
      <w:r>
        <w:rPr>
          <w:rFonts w:eastAsia="Times New Roman" w:cs="Times New Roman"/>
          <w:szCs w:val="28"/>
          <w:lang w:eastAsia="ru-RU"/>
        </w:rPr>
        <w:t xml:space="preserve">           </w:t>
      </w:r>
      <w:r w:rsidR="003242F7">
        <w:rPr>
          <w:rFonts w:eastAsia="Times New Roman" w:cs="Times New Roman"/>
          <w:szCs w:val="28"/>
          <w:lang w:eastAsia="ru-RU"/>
        </w:rPr>
        <w:t xml:space="preserve">    </w:t>
      </w:r>
      <w:r w:rsidR="00B303E9">
        <w:rPr>
          <w:rFonts w:eastAsia="Times New Roman" w:cs="Times New Roman"/>
          <w:szCs w:val="28"/>
          <w:lang w:eastAsia="ru-RU"/>
        </w:rPr>
        <w:t xml:space="preserve">Т </w:t>
      </w:r>
      <w:r w:rsidR="00B303E9">
        <w:rPr>
          <w:color w:val="000000"/>
          <w:szCs w:val="28"/>
        </w:rPr>
        <w:t>–</w:t>
      </w:r>
      <w:r w:rsidR="00A67A21" w:rsidRPr="00A67A21">
        <w:rPr>
          <w:rFonts w:eastAsia="Times New Roman" w:cs="Times New Roman"/>
          <w:szCs w:val="28"/>
          <w:lang w:eastAsia="ru-RU"/>
        </w:rPr>
        <w:t xml:space="preserve"> количество дней в анализируемом периоде.</w:t>
      </w:r>
    </w:p>
    <w:p w:rsidR="00A67A21" w:rsidRPr="00A67A21" w:rsidRDefault="00A67A21" w:rsidP="003564DA">
      <w:pPr>
        <w:rPr>
          <w:rFonts w:eastAsia="Times New Roman" w:cs="Times New Roman"/>
          <w:szCs w:val="28"/>
          <w:lang w:eastAsia="ru-RU"/>
        </w:rPr>
      </w:pPr>
      <w:r w:rsidRPr="00A67A21">
        <w:rPr>
          <w:rFonts w:eastAsia="Times New Roman" w:cs="Times New Roman"/>
          <w:szCs w:val="28"/>
          <w:lang w:eastAsia="ru-RU"/>
        </w:rPr>
        <w:t>Уровень товарных запасов характеризует обеспеченность торгового предприятия запасами на определенную дату и показывает, на какое число дней торговли (при сложившемся товарообороте) хватает этого запаса. Анализ уровня товарн</w:t>
      </w:r>
      <w:r w:rsidR="003564DA">
        <w:rPr>
          <w:rFonts w:eastAsia="Times New Roman" w:cs="Times New Roman"/>
          <w:szCs w:val="28"/>
          <w:lang w:eastAsia="ru-RU"/>
        </w:rPr>
        <w:t>ых запасов отражен в таблице 2.2 .</w:t>
      </w:r>
    </w:p>
    <w:p w:rsidR="00A67A21" w:rsidRPr="00A67A21" w:rsidRDefault="00A67A21" w:rsidP="00C51509">
      <w:pPr>
        <w:spacing w:before="100" w:beforeAutospacing="1" w:after="100" w:afterAutospacing="1"/>
        <w:ind w:hanging="142"/>
        <w:rPr>
          <w:rFonts w:eastAsia="Times New Roman" w:cs="Times New Roman"/>
          <w:szCs w:val="28"/>
          <w:lang w:eastAsia="ru-RU"/>
        </w:rPr>
      </w:pPr>
      <w:r w:rsidRPr="00A67A21">
        <w:rPr>
          <w:rFonts w:eastAsia="Times New Roman" w:cs="Times New Roman"/>
          <w:szCs w:val="28"/>
          <w:lang w:eastAsia="ru-RU"/>
        </w:rPr>
        <w:t xml:space="preserve">Таблица </w:t>
      </w:r>
      <w:r w:rsidR="00AD0167">
        <w:rPr>
          <w:rFonts w:eastAsia="Times New Roman" w:cs="Times New Roman"/>
          <w:szCs w:val="28"/>
          <w:lang w:eastAsia="ru-RU"/>
        </w:rPr>
        <w:t>2.2</w:t>
      </w:r>
      <w:r w:rsidR="003564DA">
        <w:rPr>
          <w:rFonts w:eastAsia="Times New Roman" w:cs="Times New Roman"/>
          <w:szCs w:val="28"/>
          <w:lang w:eastAsia="ru-RU"/>
        </w:rPr>
        <w:t xml:space="preserve"> </w:t>
      </w:r>
      <w:r w:rsidR="003564DA">
        <w:rPr>
          <w:color w:val="000000"/>
          <w:sz w:val="27"/>
          <w:szCs w:val="27"/>
        </w:rPr>
        <w:t>–</w:t>
      </w:r>
      <w:r w:rsidR="00AD0167">
        <w:rPr>
          <w:rFonts w:eastAsia="Times New Roman" w:cs="Times New Roman"/>
          <w:szCs w:val="28"/>
          <w:lang w:eastAsia="ru-RU"/>
        </w:rPr>
        <w:t xml:space="preserve"> </w:t>
      </w:r>
      <w:r w:rsidRPr="00A67A21">
        <w:rPr>
          <w:rFonts w:eastAsia="Times New Roman" w:cs="Times New Roman"/>
          <w:szCs w:val="28"/>
          <w:lang w:eastAsia="ru-RU"/>
        </w:rPr>
        <w:t>Анализ уровня товарных запасов</w:t>
      </w:r>
    </w:p>
    <w:tbl>
      <w:tblPr>
        <w:tblStyle w:val="52"/>
        <w:tblW w:w="9715" w:type="dxa"/>
        <w:tblInd w:w="0" w:type="dxa"/>
        <w:tblLook w:val="01E0" w:firstRow="1" w:lastRow="1" w:firstColumn="1" w:lastColumn="1" w:noHBand="0" w:noVBand="0"/>
      </w:tblPr>
      <w:tblGrid>
        <w:gridCol w:w="2261"/>
        <w:gridCol w:w="1361"/>
        <w:gridCol w:w="966"/>
        <w:gridCol w:w="1017"/>
        <w:gridCol w:w="960"/>
        <w:gridCol w:w="1029"/>
        <w:gridCol w:w="960"/>
        <w:gridCol w:w="1161"/>
      </w:tblGrid>
      <w:tr w:rsidR="00A67A21" w:rsidRPr="00A67A21" w:rsidTr="00102BAA">
        <w:trPr>
          <w:trHeight w:val="255"/>
        </w:trPr>
        <w:tc>
          <w:tcPr>
            <w:tcW w:w="2261" w:type="dxa"/>
            <w:vMerge w:val="restart"/>
            <w:noWrap/>
          </w:tcPr>
          <w:p w:rsidR="00A67A21" w:rsidRPr="00AA3F69" w:rsidRDefault="00A67A21" w:rsidP="003564DA">
            <w:pPr>
              <w:ind w:firstLine="0"/>
              <w:jc w:val="center"/>
              <w:rPr>
                <w:color w:val="000000"/>
                <w:sz w:val="22"/>
                <w:szCs w:val="22"/>
              </w:rPr>
            </w:pPr>
          </w:p>
          <w:p w:rsidR="00A67A21" w:rsidRPr="00AA3F69" w:rsidRDefault="00A67A21" w:rsidP="003564DA">
            <w:pPr>
              <w:ind w:firstLine="0"/>
              <w:jc w:val="center"/>
              <w:rPr>
                <w:color w:val="000000"/>
                <w:sz w:val="22"/>
                <w:szCs w:val="22"/>
              </w:rPr>
            </w:pPr>
            <w:r w:rsidRPr="00AA3F69">
              <w:rPr>
                <w:color w:val="000000"/>
                <w:sz w:val="22"/>
                <w:szCs w:val="22"/>
              </w:rPr>
              <w:t>Группы товаров</w:t>
            </w:r>
          </w:p>
        </w:tc>
        <w:tc>
          <w:tcPr>
            <w:tcW w:w="2327" w:type="dxa"/>
            <w:gridSpan w:val="2"/>
            <w:noWrap/>
          </w:tcPr>
          <w:p w:rsidR="00A67A21" w:rsidRPr="00AA3F69" w:rsidRDefault="00A67A21" w:rsidP="003564DA">
            <w:pPr>
              <w:ind w:firstLine="0"/>
              <w:jc w:val="center"/>
              <w:rPr>
                <w:color w:val="000000"/>
                <w:sz w:val="22"/>
                <w:szCs w:val="22"/>
              </w:rPr>
            </w:pPr>
            <w:r w:rsidRPr="00AA3F69">
              <w:rPr>
                <w:color w:val="000000"/>
                <w:sz w:val="22"/>
                <w:szCs w:val="22"/>
              </w:rPr>
              <w:t>Товарооборот, тыс. руб.</w:t>
            </w:r>
          </w:p>
          <w:p w:rsidR="00A67A21" w:rsidRPr="00AA3F69" w:rsidRDefault="00A67A21" w:rsidP="003564DA">
            <w:pPr>
              <w:ind w:firstLine="0"/>
              <w:jc w:val="center"/>
              <w:rPr>
                <w:color w:val="000000"/>
                <w:sz w:val="22"/>
                <w:szCs w:val="22"/>
              </w:rPr>
            </w:pPr>
          </w:p>
        </w:tc>
        <w:tc>
          <w:tcPr>
            <w:tcW w:w="1977" w:type="dxa"/>
            <w:gridSpan w:val="2"/>
            <w:noWrap/>
          </w:tcPr>
          <w:p w:rsidR="00A67A21" w:rsidRPr="00AA3F69" w:rsidRDefault="00A67A21" w:rsidP="003564DA">
            <w:pPr>
              <w:ind w:firstLine="0"/>
              <w:jc w:val="center"/>
              <w:rPr>
                <w:color w:val="000000"/>
                <w:sz w:val="22"/>
                <w:szCs w:val="22"/>
              </w:rPr>
            </w:pPr>
            <w:r w:rsidRPr="00AA3F69">
              <w:rPr>
                <w:color w:val="000000"/>
                <w:sz w:val="22"/>
                <w:szCs w:val="22"/>
              </w:rPr>
              <w:t>Средние товарные запасы, тыс. руб.</w:t>
            </w:r>
          </w:p>
          <w:p w:rsidR="00A67A21" w:rsidRPr="00AA3F69" w:rsidRDefault="00A67A21" w:rsidP="003564DA">
            <w:pPr>
              <w:ind w:firstLine="0"/>
              <w:jc w:val="center"/>
              <w:rPr>
                <w:color w:val="000000"/>
                <w:sz w:val="22"/>
                <w:szCs w:val="22"/>
              </w:rPr>
            </w:pPr>
          </w:p>
        </w:tc>
        <w:tc>
          <w:tcPr>
            <w:tcW w:w="1989" w:type="dxa"/>
            <w:gridSpan w:val="2"/>
            <w:noWrap/>
          </w:tcPr>
          <w:p w:rsidR="00A67A21" w:rsidRPr="00AA3F69" w:rsidRDefault="00A67A21" w:rsidP="003564DA">
            <w:pPr>
              <w:ind w:firstLine="0"/>
              <w:jc w:val="center"/>
              <w:rPr>
                <w:color w:val="000000"/>
                <w:sz w:val="22"/>
                <w:szCs w:val="22"/>
              </w:rPr>
            </w:pPr>
            <w:r w:rsidRPr="00AA3F69">
              <w:rPr>
                <w:color w:val="000000"/>
                <w:sz w:val="22"/>
                <w:szCs w:val="22"/>
              </w:rPr>
              <w:t>Уровень товарных запасов,%</w:t>
            </w:r>
          </w:p>
          <w:p w:rsidR="00A67A21" w:rsidRPr="00AA3F69" w:rsidRDefault="00A67A21" w:rsidP="003564DA">
            <w:pPr>
              <w:ind w:firstLine="0"/>
              <w:jc w:val="center"/>
              <w:rPr>
                <w:color w:val="000000"/>
                <w:sz w:val="22"/>
                <w:szCs w:val="22"/>
              </w:rPr>
            </w:pPr>
          </w:p>
        </w:tc>
        <w:tc>
          <w:tcPr>
            <w:tcW w:w="1161" w:type="dxa"/>
            <w:vMerge w:val="restart"/>
            <w:noWrap/>
          </w:tcPr>
          <w:p w:rsidR="00A67A21" w:rsidRPr="00AA3F69" w:rsidRDefault="00A67A21" w:rsidP="003564DA">
            <w:pPr>
              <w:ind w:firstLine="0"/>
              <w:jc w:val="center"/>
              <w:rPr>
                <w:color w:val="000000"/>
                <w:sz w:val="22"/>
                <w:szCs w:val="22"/>
              </w:rPr>
            </w:pPr>
            <w:r w:rsidRPr="00AA3F69">
              <w:rPr>
                <w:color w:val="000000"/>
                <w:sz w:val="22"/>
                <w:szCs w:val="22"/>
              </w:rPr>
              <w:t>Динамика уровня,%</w:t>
            </w:r>
          </w:p>
          <w:p w:rsidR="00A67A21" w:rsidRPr="00AA3F69" w:rsidRDefault="00A67A21" w:rsidP="003564DA">
            <w:pPr>
              <w:ind w:firstLine="0"/>
              <w:jc w:val="center"/>
              <w:rPr>
                <w:color w:val="000000"/>
                <w:sz w:val="22"/>
                <w:szCs w:val="22"/>
              </w:rPr>
            </w:pPr>
          </w:p>
        </w:tc>
      </w:tr>
      <w:tr w:rsidR="00A67A21" w:rsidRPr="00A67A21" w:rsidTr="00102BAA">
        <w:trPr>
          <w:trHeight w:val="255"/>
        </w:trPr>
        <w:tc>
          <w:tcPr>
            <w:tcW w:w="2261" w:type="dxa"/>
            <w:vMerge/>
            <w:noWrap/>
          </w:tcPr>
          <w:p w:rsidR="00A67A21" w:rsidRPr="00AA3F69" w:rsidRDefault="00A67A21" w:rsidP="003564DA">
            <w:pPr>
              <w:ind w:firstLine="0"/>
              <w:jc w:val="center"/>
              <w:rPr>
                <w:color w:val="000000"/>
                <w:sz w:val="22"/>
                <w:szCs w:val="22"/>
              </w:rPr>
            </w:pPr>
          </w:p>
        </w:tc>
        <w:tc>
          <w:tcPr>
            <w:tcW w:w="1361" w:type="dxa"/>
            <w:noWrap/>
          </w:tcPr>
          <w:p w:rsidR="00A67A21" w:rsidRPr="00AA3F69" w:rsidRDefault="00950421" w:rsidP="003564DA">
            <w:pPr>
              <w:ind w:firstLine="0"/>
              <w:jc w:val="center"/>
              <w:rPr>
                <w:color w:val="000000"/>
                <w:sz w:val="22"/>
                <w:szCs w:val="22"/>
              </w:rPr>
            </w:pPr>
            <w:r w:rsidRPr="00AA3F69">
              <w:rPr>
                <w:color w:val="000000"/>
                <w:sz w:val="22"/>
                <w:szCs w:val="22"/>
              </w:rPr>
              <w:t>2016</w:t>
            </w:r>
          </w:p>
        </w:tc>
        <w:tc>
          <w:tcPr>
            <w:tcW w:w="966" w:type="dxa"/>
            <w:noWrap/>
          </w:tcPr>
          <w:p w:rsidR="00A67A21" w:rsidRPr="00AA3F69" w:rsidRDefault="00950421" w:rsidP="003564DA">
            <w:pPr>
              <w:ind w:firstLine="0"/>
              <w:jc w:val="center"/>
              <w:rPr>
                <w:color w:val="000000"/>
                <w:sz w:val="22"/>
                <w:szCs w:val="22"/>
              </w:rPr>
            </w:pPr>
            <w:r w:rsidRPr="00AA3F69">
              <w:rPr>
                <w:color w:val="000000"/>
                <w:sz w:val="22"/>
                <w:szCs w:val="22"/>
              </w:rPr>
              <w:t>2017</w:t>
            </w:r>
          </w:p>
        </w:tc>
        <w:tc>
          <w:tcPr>
            <w:tcW w:w="1017" w:type="dxa"/>
            <w:noWrap/>
          </w:tcPr>
          <w:p w:rsidR="00A67A21" w:rsidRPr="00AA3F69" w:rsidRDefault="00950421" w:rsidP="003564DA">
            <w:pPr>
              <w:ind w:firstLine="0"/>
              <w:jc w:val="center"/>
              <w:rPr>
                <w:color w:val="000000"/>
                <w:sz w:val="22"/>
                <w:szCs w:val="22"/>
              </w:rPr>
            </w:pPr>
            <w:r w:rsidRPr="00AA3F69">
              <w:rPr>
                <w:color w:val="000000"/>
                <w:sz w:val="22"/>
                <w:szCs w:val="22"/>
              </w:rPr>
              <w:t>2016</w:t>
            </w:r>
          </w:p>
        </w:tc>
        <w:tc>
          <w:tcPr>
            <w:tcW w:w="960" w:type="dxa"/>
            <w:noWrap/>
          </w:tcPr>
          <w:p w:rsidR="00A67A21" w:rsidRPr="00AA3F69" w:rsidRDefault="00950421" w:rsidP="003564DA">
            <w:pPr>
              <w:ind w:firstLine="0"/>
              <w:jc w:val="center"/>
              <w:rPr>
                <w:color w:val="000000"/>
                <w:sz w:val="22"/>
                <w:szCs w:val="22"/>
              </w:rPr>
            </w:pPr>
            <w:r w:rsidRPr="00AA3F69">
              <w:rPr>
                <w:color w:val="000000"/>
                <w:sz w:val="22"/>
                <w:szCs w:val="22"/>
              </w:rPr>
              <w:t>2017</w:t>
            </w:r>
          </w:p>
        </w:tc>
        <w:tc>
          <w:tcPr>
            <w:tcW w:w="1029" w:type="dxa"/>
            <w:noWrap/>
          </w:tcPr>
          <w:p w:rsidR="00A67A21" w:rsidRPr="00AA3F69" w:rsidRDefault="00950421" w:rsidP="003564DA">
            <w:pPr>
              <w:ind w:firstLine="0"/>
              <w:jc w:val="center"/>
              <w:rPr>
                <w:color w:val="000000"/>
                <w:sz w:val="22"/>
                <w:szCs w:val="22"/>
              </w:rPr>
            </w:pPr>
            <w:r w:rsidRPr="00AA3F69">
              <w:rPr>
                <w:color w:val="000000"/>
                <w:sz w:val="22"/>
                <w:szCs w:val="22"/>
              </w:rPr>
              <w:t>2016</w:t>
            </w:r>
          </w:p>
        </w:tc>
        <w:tc>
          <w:tcPr>
            <w:tcW w:w="960" w:type="dxa"/>
            <w:noWrap/>
          </w:tcPr>
          <w:p w:rsidR="00A67A21" w:rsidRPr="00AA3F69" w:rsidRDefault="00950421" w:rsidP="003564DA">
            <w:pPr>
              <w:ind w:firstLine="0"/>
              <w:jc w:val="center"/>
              <w:rPr>
                <w:color w:val="000000"/>
                <w:sz w:val="22"/>
                <w:szCs w:val="22"/>
              </w:rPr>
            </w:pPr>
            <w:r w:rsidRPr="00AA3F69">
              <w:rPr>
                <w:color w:val="000000"/>
                <w:sz w:val="22"/>
                <w:szCs w:val="22"/>
              </w:rPr>
              <w:t>2017</w:t>
            </w:r>
          </w:p>
        </w:tc>
        <w:tc>
          <w:tcPr>
            <w:tcW w:w="1161" w:type="dxa"/>
            <w:vMerge/>
            <w:noWrap/>
          </w:tcPr>
          <w:p w:rsidR="00A67A21" w:rsidRPr="00AA3F69" w:rsidRDefault="00A67A21" w:rsidP="003564DA">
            <w:pPr>
              <w:ind w:firstLine="0"/>
              <w:jc w:val="center"/>
              <w:rPr>
                <w:color w:val="000000"/>
                <w:sz w:val="22"/>
                <w:szCs w:val="22"/>
              </w:rPr>
            </w:pPr>
          </w:p>
        </w:tc>
      </w:tr>
      <w:tr w:rsidR="00A67A21" w:rsidRPr="00A67A21" w:rsidTr="00102BAA">
        <w:trPr>
          <w:trHeight w:val="255"/>
        </w:trPr>
        <w:tc>
          <w:tcPr>
            <w:tcW w:w="2261" w:type="dxa"/>
            <w:noWrap/>
          </w:tcPr>
          <w:p w:rsidR="00A67A21" w:rsidRPr="00AA3F69" w:rsidRDefault="00A67A21" w:rsidP="003564DA">
            <w:pPr>
              <w:ind w:firstLine="0"/>
              <w:jc w:val="center"/>
              <w:rPr>
                <w:color w:val="000000"/>
                <w:sz w:val="22"/>
                <w:szCs w:val="22"/>
              </w:rPr>
            </w:pPr>
            <w:r w:rsidRPr="00AA3F69">
              <w:rPr>
                <w:color w:val="000000"/>
                <w:sz w:val="22"/>
                <w:szCs w:val="22"/>
              </w:rPr>
              <w:t>Хлебобулочные</w:t>
            </w:r>
          </w:p>
        </w:tc>
        <w:tc>
          <w:tcPr>
            <w:tcW w:w="1361" w:type="dxa"/>
            <w:noWrap/>
          </w:tcPr>
          <w:p w:rsidR="00A67A21" w:rsidRPr="00AA3F69" w:rsidRDefault="00A67A21" w:rsidP="003564DA">
            <w:pPr>
              <w:ind w:firstLine="0"/>
              <w:jc w:val="center"/>
              <w:rPr>
                <w:color w:val="000000"/>
                <w:sz w:val="22"/>
                <w:szCs w:val="22"/>
              </w:rPr>
            </w:pPr>
            <w:r w:rsidRPr="00AA3F69">
              <w:rPr>
                <w:color w:val="000000"/>
                <w:sz w:val="22"/>
                <w:szCs w:val="22"/>
              </w:rPr>
              <w:t>492,845</w:t>
            </w:r>
          </w:p>
        </w:tc>
        <w:tc>
          <w:tcPr>
            <w:tcW w:w="966" w:type="dxa"/>
            <w:noWrap/>
          </w:tcPr>
          <w:p w:rsidR="00A67A21" w:rsidRPr="00AA3F69" w:rsidRDefault="00A67A21" w:rsidP="003564DA">
            <w:pPr>
              <w:ind w:firstLine="0"/>
              <w:jc w:val="center"/>
              <w:rPr>
                <w:color w:val="000000"/>
                <w:sz w:val="22"/>
                <w:szCs w:val="22"/>
              </w:rPr>
            </w:pPr>
            <w:r w:rsidRPr="00AA3F69">
              <w:rPr>
                <w:color w:val="000000"/>
                <w:sz w:val="22"/>
                <w:szCs w:val="22"/>
              </w:rPr>
              <w:t>504,433</w:t>
            </w:r>
          </w:p>
        </w:tc>
        <w:tc>
          <w:tcPr>
            <w:tcW w:w="1017" w:type="dxa"/>
            <w:noWrap/>
          </w:tcPr>
          <w:p w:rsidR="00A67A21" w:rsidRPr="00AA3F69" w:rsidRDefault="00A67A21" w:rsidP="003564DA">
            <w:pPr>
              <w:ind w:firstLine="0"/>
              <w:jc w:val="center"/>
              <w:rPr>
                <w:color w:val="000000"/>
                <w:sz w:val="22"/>
                <w:szCs w:val="22"/>
              </w:rPr>
            </w:pPr>
            <w:r w:rsidRPr="00AA3F69">
              <w:rPr>
                <w:color w:val="000000"/>
                <w:sz w:val="22"/>
                <w:szCs w:val="22"/>
              </w:rPr>
              <w:t>0,7</w:t>
            </w:r>
          </w:p>
        </w:tc>
        <w:tc>
          <w:tcPr>
            <w:tcW w:w="960" w:type="dxa"/>
            <w:noWrap/>
          </w:tcPr>
          <w:p w:rsidR="00A67A21" w:rsidRPr="00AA3F69" w:rsidRDefault="00A67A21" w:rsidP="003564DA">
            <w:pPr>
              <w:ind w:firstLine="0"/>
              <w:jc w:val="center"/>
              <w:rPr>
                <w:color w:val="000000"/>
                <w:sz w:val="22"/>
                <w:szCs w:val="22"/>
              </w:rPr>
            </w:pPr>
            <w:r w:rsidRPr="00AA3F69">
              <w:rPr>
                <w:color w:val="000000"/>
                <w:sz w:val="22"/>
                <w:szCs w:val="22"/>
              </w:rPr>
              <w:t>0,6</w:t>
            </w:r>
          </w:p>
        </w:tc>
        <w:tc>
          <w:tcPr>
            <w:tcW w:w="1029" w:type="dxa"/>
            <w:noWrap/>
          </w:tcPr>
          <w:p w:rsidR="00A67A21" w:rsidRPr="00AA3F69" w:rsidRDefault="00A67A21" w:rsidP="003564DA">
            <w:pPr>
              <w:ind w:firstLine="0"/>
              <w:jc w:val="center"/>
              <w:rPr>
                <w:color w:val="000000"/>
                <w:sz w:val="22"/>
                <w:szCs w:val="22"/>
              </w:rPr>
            </w:pPr>
            <w:r w:rsidRPr="00AA3F69">
              <w:rPr>
                <w:color w:val="000000"/>
                <w:sz w:val="22"/>
                <w:szCs w:val="22"/>
              </w:rPr>
              <w:t>51,84</w:t>
            </w:r>
          </w:p>
        </w:tc>
        <w:tc>
          <w:tcPr>
            <w:tcW w:w="960" w:type="dxa"/>
            <w:noWrap/>
          </w:tcPr>
          <w:p w:rsidR="00A67A21" w:rsidRPr="00AA3F69" w:rsidRDefault="00A67A21" w:rsidP="003564DA">
            <w:pPr>
              <w:ind w:firstLine="0"/>
              <w:jc w:val="center"/>
              <w:rPr>
                <w:color w:val="000000"/>
                <w:sz w:val="22"/>
                <w:szCs w:val="22"/>
              </w:rPr>
            </w:pPr>
            <w:r w:rsidRPr="00AA3F69">
              <w:rPr>
                <w:color w:val="000000"/>
                <w:sz w:val="22"/>
                <w:szCs w:val="22"/>
              </w:rPr>
              <w:t>43,42</w:t>
            </w:r>
          </w:p>
        </w:tc>
        <w:tc>
          <w:tcPr>
            <w:tcW w:w="1161" w:type="dxa"/>
            <w:noWrap/>
          </w:tcPr>
          <w:p w:rsidR="00A67A21" w:rsidRPr="00AA3F69" w:rsidRDefault="00A67A21" w:rsidP="003564DA">
            <w:pPr>
              <w:ind w:firstLine="0"/>
              <w:jc w:val="center"/>
              <w:rPr>
                <w:color w:val="000000"/>
                <w:sz w:val="22"/>
                <w:szCs w:val="22"/>
              </w:rPr>
            </w:pPr>
            <w:r w:rsidRPr="00AA3F69">
              <w:rPr>
                <w:color w:val="000000"/>
                <w:sz w:val="22"/>
                <w:szCs w:val="22"/>
              </w:rPr>
              <w:t>-8,43</w:t>
            </w:r>
          </w:p>
        </w:tc>
      </w:tr>
      <w:tr w:rsidR="00A67A21" w:rsidRPr="00A67A21" w:rsidTr="00102BAA">
        <w:trPr>
          <w:trHeight w:val="255"/>
        </w:trPr>
        <w:tc>
          <w:tcPr>
            <w:tcW w:w="2261" w:type="dxa"/>
            <w:noWrap/>
          </w:tcPr>
          <w:p w:rsidR="00A67A21" w:rsidRPr="00AA3F69" w:rsidRDefault="00A67A21" w:rsidP="003564DA">
            <w:pPr>
              <w:ind w:firstLine="0"/>
              <w:jc w:val="center"/>
              <w:rPr>
                <w:color w:val="000000"/>
                <w:sz w:val="22"/>
                <w:szCs w:val="22"/>
              </w:rPr>
            </w:pPr>
            <w:r w:rsidRPr="00AA3F69">
              <w:rPr>
                <w:color w:val="000000"/>
                <w:sz w:val="22"/>
                <w:szCs w:val="22"/>
              </w:rPr>
              <w:t>Кондитерские</w:t>
            </w:r>
          </w:p>
        </w:tc>
        <w:tc>
          <w:tcPr>
            <w:tcW w:w="1361" w:type="dxa"/>
            <w:noWrap/>
          </w:tcPr>
          <w:p w:rsidR="00A67A21" w:rsidRPr="00AA3F69" w:rsidRDefault="00A67A21" w:rsidP="003564DA">
            <w:pPr>
              <w:ind w:firstLine="0"/>
              <w:jc w:val="center"/>
              <w:rPr>
                <w:color w:val="000000"/>
                <w:sz w:val="22"/>
                <w:szCs w:val="22"/>
              </w:rPr>
            </w:pPr>
            <w:r w:rsidRPr="00AA3F69">
              <w:rPr>
                <w:color w:val="000000"/>
                <w:sz w:val="22"/>
                <w:szCs w:val="22"/>
              </w:rPr>
              <w:t>528,049</w:t>
            </w:r>
          </w:p>
        </w:tc>
        <w:tc>
          <w:tcPr>
            <w:tcW w:w="966" w:type="dxa"/>
            <w:noWrap/>
          </w:tcPr>
          <w:p w:rsidR="00A67A21" w:rsidRPr="00AA3F69" w:rsidRDefault="00A67A21" w:rsidP="003564DA">
            <w:pPr>
              <w:ind w:firstLine="0"/>
              <w:jc w:val="center"/>
              <w:rPr>
                <w:color w:val="000000"/>
                <w:sz w:val="22"/>
                <w:szCs w:val="22"/>
              </w:rPr>
            </w:pPr>
            <w:r w:rsidRPr="00AA3F69">
              <w:rPr>
                <w:color w:val="000000"/>
                <w:sz w:val="22"/>
                <w:szCs w:val="22"/>
              </w:rPr>
              <w:t>540,464</w:t>
            </w:r>
          </w:p>
        </w:tc>
        <w:tc>
          <w:tcPr>
            <w:tcW w:w="1017" w:type="dxa"/>
            <w:noWrap/>
          </w:tcPr>
          <w:p w:rsidR="00A67A21" w:rsidRPr="00AA3F69" w:rsidRDefault="00A67A21" w:rsidP="003564DA">
            <w:pPr>
              <w:ind w:firstLine="0"/>
              <w:jc w:val="center"/>
              <w:rPr>
                <w:color w:val="000000"/>
                <w:sz w:val="22"/>
                <w:szCs w:val="22"/>
              </w:rPr>
            </w:pPr>
            <w:r w:rsidRPr="00AA3F69">
              <w:rPr>
                <w:color w:val="000000"/>
                <w:sz w:val="22"/>
                <w:szCs w:val="22"/>
              </w:rPr>
              <w:t>1</w:t>
            </w:r>
          </w:p>
        </w:tc>
        <w:tc>
          <w:tcPr>
            <w:tcW w:w="960" w:type="dxa"/>
            <w:noWrap/>
          </w:tcPr>
          <w:p w:rsidR="00A67A21" w:rsidRPr="00AA3F69" w:rsidRDefault="00A67A21" w:rsidP="003564DA">
            <w:pPr>
              <w:ind w:firstLine="0"/>
              <w:jc w:val="center"/>
              <w:rPr>
                <w:color w:val="000000"/>
                <w:sz w:val="22"/>
                <w:szCs w:val="22"/>
              </w:rPr>
            </w:pPr>
            <w:r w:rsidRPr="00AA3F69">
              <w:rPr>
                <w:color w:val="000000"/>
                <w:sz w:val="22"/>
                <w:szCs w:val="22"/>
              </w:rPr>
              <w:t>0,9</w:t>
            </w:r>
          </w:p>
        </w:tc>
        <w:tc>
          <w:tcPr>
            <w:tcW w:w="1029" w:type="dxa"/>
            <w:noWrap/>
          </w:tcPr>
          <w:p w:rsidR="00A67A21" w:rsidRPr="00AA3F69" w:rsidRDefault="00A67A21" w:rsidP="003564DA">
            <w:pPr>
              <w:ind w:firstLine="0"/>
              <w:jc w:val="center"/>
              <w:rPr>
                <w:color w:val="000000"/>
                <w:sz w:val="22"/>
                <w:szCs w:val="22"/>
              </w:rPr>
            </w:pPr>
            <w:r w:rsidRPr="00AA3F69">
              <w:rPr>
                <w:color w:val="000000"/>
                <w:sz w:val="22"/>
                <w:szCs w:val="22"/>
              </w:rPr>
              <w:t>69,12</w:t>
            </w:r>
          </w:p>
        </w:tc>
        <w:tc>
          <w:tcPr>
            <w:tcW w:w="960" w:type="dxa"/>
            <w:noWrap/>
          </w:tcPr>
          <w:p w:rsidR="00A67A21" w:rsidRPr="00AA3F69" w:rsidRDefault="00A67A21" w:rsidP="003564DA">
            <w:pPr>
              <w:ind w:firstLine="0"/>
              <w:jc w:val="center"/>
              <w:rPr>
                <w:color w:val="000000"/>
                <w:sz w:val="22"/>
                <w:szCs w:val="22"/>
              </w:rPr>
            </w:pPr>
            <w:r w:rsidRPr="00AA3F69">
              <w:rPr>
                <w:color w:val="000000"/>
                <w:sz w:val="22"/>
                <w:szCs w:val="22"/>
              </w:rPr>
              <w:t>60,78</w:t>
            </w:r>
          </w:p>
        </w:tc>
        <w:tc>
          <w:tcPr>
            <w:tcW w:w="1161" w:type="dxa"/>
            <w:noWrap/>
          </w:tcPr>
          <w:p w:rsidR="00A67A21" w:rsidRPr="00AA3F69" w:rsidRDefault="00A67A21" w:rsidP="003564DA">
            <w:pPr>
              <w:ind w:firstLine="0"/>
              <w:jc w:val="center"/>
              <w:rPr>
                <w:color w:val="000000"/>
                <w:sz w:val="22"/>
                <w:szCs w:val="22"/>
              </w:rPr>
            </w:pPr>
            <w:r w:rsidRPr="00AA3F69">
              <w:rPr>
                <w:color w:val="000000"/>
                <w:sz w:val="22"/>
                <w:szCs w:val="22"/>
              </w:rPr>
              <w:t>-8,34</w:t>
            </w:r>
          </w:p>
        </w:tc>
      </w:tr>
      <w:tr w:rsidR="00A67A21" w:rsidRPr="00A67A21" w:rsidTr="00102BAA">
        <w:trPr>
          <w:trHeight w:val="255"/>
        </w:trPr>
        <w:tc>
          <w:tcPr>
            <w:tcW w:w="2261" w:type="dxa"/>
            <w:noWrap/>
          </w:tcPr>
          <w:p w:rsidR="00A67A21" w:rsidRPr="00AA3F69" w:rsidRDefault="00A67A21" w:rsidP="003564DA">
            <w:pPr>
              <w:ind w:firstLine="0"/>
              <w:jc w:val="center"/>
              <w:rPr>
                <w:color w:val="000000"/>
                <w:sz w:val="22"/>
                <w:szCs w:val="22"/>
              </w:rPr>
            </w:pPr>
            <w:r w:rsidRPr="00AA3F69">
              <w:rPr>
                <w:color w:val="000000"/>
                <w:sz w:val="22"/>
                <w:szCs w:val="22"/>
              </w:rPr>
              <w:t>Бакалейные</w:t>
            </w:r>
          </w:p>
        </w:tc>
        <w:tc>
          <w:tcPr>
            <w:tcW w:w="1361" w:type="dxa"/>
            <w:noWrap/>
          </w:tcPr>
          <w:p w:rsidR="00A67A21" w:rsidRPr="00AA3F69" w:rsidRDefault="00A67A21" w:rsidP="003564DA">
            <w:pPr>
              <w:ind w:firstLine="0"/>
              <w:jc w:val="center"/>
              <w:rPr>
                <w:color w:val="000000"/>
                <w:sz w:val="22"/>
                <w:szCs w:val="22"/>
              </w:rPr>
            </w:pPr>
            <w:r w:rsidRPr="00AA3F69">
              <w:rPr>
                <w:color w:val="000000"/>
                <w:sz w:val="22"/>
                <w:szCs w:val="22"/>
              </w:rPr>
              <w:t>598,455</w:t>
            </w:r>
          </w:p>
        </w:tc>
        <w:tc>
          <w:tcPr>
            <w:tcW w:w="966" w:type="dxa"/>
            <w:noWrap/>
          </w:tcPr>
          <w:p w:rsidR="00A67A21" w:rsidRPr="00AA3F69" w:rsidRDefault="00A67A21" w:rsidP="003564DA">
            <w:pPr>
              <w:ind w:firstLine="0"/>
              <w:jc w:val="center"/>
              <w:rPr>
                <w:color w:val="000000"/>
                <w:sz w:val="22"/>
                <w:szCs w:val="22"/>
              </w:rPr>
            </w:pPr>
            <w:r w:rsidRPr="00AA3F69">
              <w:rPr>
                <w:color w:val="000000"/>
                <w:sz w:val="22"/>
                <w:szCs w:val="22"/>
              </w:rPr>
              <w:t>612,526</w:t>
            </w:r>
          </w:p>
        </w:tc>
        <w:tc>
          <w:tcPr>
            <w:tcW w:w="1017" w:type="dxa"/>
            <w:noWrap/>
          </w:tcPr>
          <w:p w:rsidR="00A67A21" w:rsidRPr="00AA3F69" w:rsidRDefault="00A67A21" w:rsidP="003564DA">
            <w:pPr>
              <w:ind w:firstLine="0"/>
              <w:jc w:val="center"/>
              <w:rPr>
                <w:color w:val="000000"/>
                <w:sz w:val="22"/>
                <w:szCs w:val="22"/>
              </w:rPr>
            </w:pPr>
            <w:r w:rsidRPr="00AA3F69">
              <w:rPr>
                <w:color w:val="000000"/>
                <w:sz w:val="22"/>
                <w:szCs w:val="22"/>
              </w:rPr>
              <w:t>2</w:t>
            </w:r>
          </w:p>
        </w:tc>
        <w:tc>
          <w:tcPr>
            <w:tcW w:w="960" w:type="dxa"/>
            <w:noWrap/>
          </w:tcPr>
          <w:p w:rsidR="00A67A21" w:rsidRPr="00AA3F69" w:rsidRDefault="00A67A21" w:rsidP="003564DA">
            <w:pPr>
              <w:ind w:firstLine="0"/>
              <w:jc w:val="center"/>
              <w:rPr>
                <w:color w:val="000000"/>
                <w:sz w:val="22"/>
                <w:szCs w:val="22"/>
              </w:rPr>
            </w:pPr>
            <w:r w:rsidRPr="00AA3F69">
              <w:rPr>
                <w:color w:val="000000"/>
                <w:sz w:val="22"/>
                <w:szCs w:val="22"/>
              </w:rPr>
              <w:t>1,9</w:t>
            </w:r>
          </w:p>
        </w:tc>
        <w:tc>
          <w:tcPr>
            <w:tcW w:w="1029" w:type="dxa"/>
            <w:noWrap/>
          </w:tcPr>
          <w:p w:rsidR="00A67A21" w:rsidRPr="00AA3F69" w:rsidRDefault="00A67A21" w:rsidP="003564DA">
            <w:pPr>
              <w:ind w:firstLine="0"/>
              <w:jc w:val="center"/>
              <w:rPr>
                <w:color w:val="000000"/>
                <w:sz w:val="22"/>
                <w:szCs w:val="22"/>
              </w:rPr>
            </w:pPr>
            <w:r w:rsidRPr="00AA3F69">
              <w:rPr>
                <w:color w:val="000000"/>
                <w:sz w:val="22"/>
                <w:szCs w:val="22"/>
              </w:rPr>
              <w:t>121,98</w:t>
            </w:r>
          </w:p>
        </w:tc>
        <w:tc>
          <w:tcPr>
            <w:tcW w:w="960" w:type="dxa"/>
            <w:noWrap/>
          </w:tcPr>
          <w:p w:rsidR="00A67A21" w:rsidRPr="00AA3F69" w:rsidRDefault="00A67A21" w:rsidP="003564DA">
            <w:pPr>
              <w:ind w:firstLine="0"/>
              <w:jc w:val="center"/>
              <w:rPr>
                <w:color w:val="000000"/>
                <w:sz w:val="22"/>
                <w:szCs w:val="22"/>
              </w:rPr>
            </w:pPr>
            <w:r w:rsidRPr="00AA3F69">
              <w:rPr>
                <w:color w:val="000000"/>
                <w:sz w:val="22"/>
                <w:szCs w:val="22"/>
              </w:rPr>
              <w:t>113,22</w:t>
            </w:r>
          </w:p>
        </w:tc>
        <w:tc>
          <w:tcPr>
            <w:tcW w:w="1161" w:type="dxa"/>
            <w:noWrap/>
          </w:tcPr>
          <w:p w:rsidR="00A67A21" w:rsidRPr="00AA3F69" w:rsidRDefault="00A67A21" w:rsidP="003564DA">
            <w:pPr>
              <w:ind w:firstLine="0"/>
              <w:jc w:val="center"/>
              <w:rPr>
                <w:color w:val="000000"/>
                <w:sz w:val="22"/>
                <w:szCs w:val="22"/>
              </w:rPr>
            </w:pPr>
            <w:r w:rsidRPr="00AA3F69">
              <w:rPr>
                <w:color w:val="000000"/>
                <w:sz w:val="22"/>
                <w:szCs w:val="22"/>
              </w:rPr>
              <w:t>-8,76</w:t>
            </w:r>
          </w:p>
        </w:tc>
      </w:tr>
    </w:tbl>
    <w:p w:rsidR="00A67A21" w:rsidRDefault="00AA3F69" w:rsidP="00AA3F69">
      <w:pPr>
        <w:ind w:firstLine="0"/>
        <w:rPr>
          <w:rFonts w:eastAsia="Times New Roman" w:cs="Times New Roman"/>
          <w:szCs w:val="28"/>
          <w:lang w:eastAsia="ru-RU"/>
        </w:rPr>
      </w:pPr>
      <w:r>
        <w:rPr>
          <w:rFonts w:eastAsia="Times New Roman" w:cs="Times New Roman"/>
          <w:szCs w:val="28"/>
          <w:lang w:eastAsia="ru-RU"/>
        </w:rPr>
        <w:lastRenderedPageBreak/>
        <w:t xml:space="preserve">  Продолжение таблицы 2.2</w:t>
      </w:r>
    </w:p>
    <w:p w:rsidR="00102BAA" w:rsidRDefault="00102BAA" w:rsidP="00AA3F69">
      <w:pPr>
        <w:ind w:firstLine="0"/>
        <w:rPr>
          <w:rFonts w:eastAsia="Times New Roman" w:cs="Times New Roman"/>
          <w:szCs w:val="28"/>
          <w:lang w:eastAsia="ru-RU"/>
        </w:rPr>
      </w:pPr>
    </w:p>
    <w:tbl>
      <w:tblPr>
        <w:tblStyle w:val="ab"/>
        <w:tblW w:w="0" w:type="auto"/>
        <w:tblInd w:w="250" w:type="dxa"/>
        <w:tblLook w:val="04A0" w:firstRow="1" w:lastRow="0" w:firstColumn="1" w:lastColumn="0" w:noHBand="0" w:noVBand="1"/>
      </w:tblPr>
      <w:tblGrid>
        <w:gridCol w:w="1826"/>
        <w:gridCol w:w="1246"/>
        <w:gridCol w:w="1129"/>
        <w:gridCol w:w="951"/>
        <w:gridCol w:w="1039"/>
        <w:gridCol w:w="1126"/>
        <w:gridCol w:w="1126"/>
        <w:gridCol w:w="1161"/>
      </w:tblGrid>
      <w:tr w:rsidR="00D45A09" w:rsidTr="00F07446">
        <w:tc>
          <w:tcPr>
            <w:tcW w:w="1826" w:type="dxa"/>
            <w:vMerge w:val="restart"/>
          </w:tcPr>
          <w:p w:rsidR="00D45A09" w:rsidRPr="00AA3F69" w:rsidRDefault="00D45A09" w:rsidP="00F07446">
            <w:pPr>
              <w:ind w:firstLine="0"/>
              <w:jc w:val="center"/>
              <w:rPr>
                <w:rFonts w:cs="Times New Roman"/>
                <w:color w:val="000000"/>
                <w:sz w:val="22"/>
              </w:rPr>
            </w:pPr>
          </w:p>
          <w:p w:rsidR="00D45A09" w:rsidRPr="00AA3F69" w:rsidRDefault="00D45A09" w:rsidP="00F07446">
            <w:pPr>
              <w:ind w:firstLine="0"/>
              <w:jc w:val="center"/>
              <w:rPr>
                <w:rFonts w:cs="Times New Roman"/>
                <w:color w:val="000000"/>
                <w:sz w:val="22"/>
              </w:rPr>
            </w:pPr>
            <w:r w:rsidRPr="00AA3F69">
              <w:rPr>
                <w:rFonts w:cs="Times New Roman"/>
                <w:color w:val="000000"/>
                <w:sz w:val="22"/>
              </w:rPr>
              <w:t>Группы товаров</w:t>
            </w:r>
          </w:p>
        </w:tc>
        <w:tc>
          <w:tcPr>
            <w:tcW w:w="2375" w:type="dxa"/>
            <w:gridSpan w:val="2"/>
          </w:tcPr>
          <w:p w:rsidR="00D45A09" w:rsidRPr="00AA3F69" w:rsidRDefault="00D45A09" w:rsidP="00F07446">
            <w:pPr>
              <w:ind w:firstLine="0"/>
              <w:jc w:val="center"/>
              <w:rPr>
                <w:rFonts w:cs="Times New Roman"/>
                <w:color w:val="000000"/>
                <w:sz w:val="22"/>
              </w:rPr>
            </w:pPr>
            <w:r w:rsidRPr="00AA3F69">
              <w:rPr>
                <w:rFonts w:cs="Times New Roman"/>
                <w:color w:val="000000"/>
                <w:sz w:val="22"/>
              </w:rPr>
              <w:t>Товарооборот, тыс. руб.</w:t>
            </w:r>
          </w:p>
          <w:p w:rsidR="00D45A09" w:rsidRPr="00AA3F69" w:rsidRDefault="00D45A09" w:rsidP="00F07446">
            <w:pPr>
              <w:ind w:firstLine="0"/>
              <w:jc w:val="center"/>
              <w:rPr>
                <w:rFonts w:cs="Times New Roman"/>
                <w:color w:val="000000"/>
                <w:sz w:val="22"/>
              </w:rPr>
            </w:pPr>
          </w:p>
        </w:tc>
        <w:tc>
          <w:tcPr>
            <w:tcW w:w="1990" w:type="dxa"/>
            <w:gridSpan w:val="2"/>
          </w:tcPr>
          <w:p w:rsidR="00D45A09" w:rsidRPr="00AA3F69" w:rsidRDefault="00D45A09" w:rsidP="00F07446">
            <w:pPr>
              <w:ind w:firstLine="0"/>
              <w:jc w:val="center"/>
              <w:rPr>
                <w:rFonts w:cs="Times New Roman"/>
                <w:color w:val="000000"/>
                <w:sz w:val="22"/>
              </w:rPr>
            </w:pPr>
            <w:r w:rsidRPr="00AA3F69">
              <w:rPr>
                <w:rFonts w:cs="Times New Roman"/>
                <w:color w:val="000000"/>
                <w:sz w:val="22"/>
              </w:rPr>
              <w:t>Средние товарные запасы, тыс. руб.</w:t>
            </w:r>
          </w:p>
          <w:p w:rsidR="00D45A09" w:rsidRPr="00AA3F69" w:rsidRDefault="00D45A09" w:rsidP="00F07446">
            <w:pPr>
              <w:ind w:firstLine="0"/>
              <w:jc w:val="center"/>
              <w:rPr>
                <w:rFonts w:cs="Times New Roman"/>
                <w:color w:val="000000"/>
                <w:sz w:val="22"/>
              </w:rPr>
            </w:pPr>
          </w:p>
        </w:tc>
        <w:tc>
          <w:tcPr>
            <w:tcW w:w="2252" w:type="dxa"/>
            <w:gridSpan w:val="2"/>
          </w:tcPr>
          <w:p w:rsidR="00D45A09" w:rsidRPr="00AA3F69" w:rsidRDefault="00D45A09" w:rsidP="00F07446">
            <w:pPr>
              <w:ind w:firstLine="0"/>
              <w:jc w:val="center"/>
              <w:rPr>
                <w:rFonts w:cs="Times New Roman"/>
                <w:color w:val="000000"/>
                <w:sz w:val="22"/>
              </w:rPr>
            </w:pPr>
            <w:r w:rsidRPr="00AA3F69">
              <w:rPr>
                <w:rFonts w:cs="Times New Roman"/>
                <w:color w:val="000000"/>
                <w:sz w:val="22"/>
              </w:rPr>
              <w:t>Уровень товарных запасов,%</w:t>
            </w:r>
          </w:p>
          <w:p w:rsidR="00D45A09" w:rsidRPr="00AA3F69" w:rsidRDefault="00D45A09" w:rsidP="00F07446">
            <w:pPr>
              <w:ind w:firstLine="0"/>
              <w:jc w:val="center"/>
              <w:rPr>
                <w:rFonts w:cs="Times New Roman"/>
                <w:color w:val="000000"/>
                <w:sz w:val="22"/>
              </w:rPr>
            </w:pPr>
          </w:p>
        </w:tc>
        <w:tc>
          <w:tcPr>
            <w:tcW w:w="1161" w:type="dxa"/>
            <w:vMerge w:val="restart"/>
          </w:tcPr>
          <w:p w:rsidR="00D45A09" w:rsidRPr="00AA3F69" w:rsidRDefault="00D45A09" w:rsidP="00D45A09">
            <w:pPr>
              <w:ind w:firstLine="0"/>
              <w:rPr>
                <w:rFonts w:cs="Times New Roman"/>
                <w:color w:val="000000"/>
                <w:sz w:val="22"/>
              </w:rPr>
            </w:pPr>
            <w:r w:rsidRPr="00AA3F69">
              <w:rPr>
                <w:rFonts w:cs="Times New Roman"/>
                <w:color w:val="000000"/>
                <w:sz w:val="22"/>
              </w:rPr>
              <w:t>Динамика уровня,%</w:t>
            </w:r>
          </w:p>
          <w:p w:rsidR="00D45A09" w:rsidRPr="00AA3F69" w:rsidRDefault="00D45A09" w:rsidP="00F07446">
            <w:pPr>
              <w:ind w:firstLine="0"/>
              <w:jc w:val="center"/>
              <w:rPr>
                <w:rFonts w:cs="Times New Roman"/>
                <w:color w:val="000000"/>
                <w:sz w:val="22"/>
              </w:rPr>
            </w:pPr>
          </w:p>
        </w:tc>
      </w:tr>
      <w:tr w:rsidR="00D45A09" w:rsidTr="00D45A09">
        <w:tc>
          <w:tcPr>
            <w:tcW w:w="1826" w:type="dxa"/>
            <w:vMerge/>
          </w:tcPr>
          <w:p w:rsidR="00D45A09" w:rsidRPr="00AA3F69" w:rsidRDefault="00D45A09" w:rsidP="00F07446">
            <w:pPr>
              <w:ind w:firstLine="0"/>
              <w:jc w:val="center"/>
              <w:rPr>
                <w:rFonts w:cs="Times New Roman"/>
                <w:color w:val="000000"/>
                <w:sz w:val="22"/>
              </w:rPr>
            </w:pPr>
          </w:p>
        </w:tc>
        <w:tc>
          <w:tcPr>
            <w:tcW w:w="124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2016</w:t>
            </w:r>
          </w:p>
        </w:tc>
        <w:tc>
          <w:tcPr>
            <w:tcW w:w="1129"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2017</w:t>
            </w:r>
          </w:p>
        </w:tc>
        <w:tc>
          <w:tcPr>
            <w:tcW w:w="951"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2016</w:t>
            </w:r>
          </w:p>
        </w:tc>
        <w:tc>
          <w:tcPr>
            <w:tcW w:w="1039"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2017</w:t>
            </w:r>
          </w:p>
        </w:tc>
        <w:tc>
          <w:tcPr>
            <w:tcW w:w="11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2016</w:t>
            </w:r>
          </w:p>
        </w:tc>
        <w:tc>
          <w:tcPr>
            <w:tcW w:w="11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2017</w:t>
            </w:r>
          </w:p>
        </w:tc>
        <w:tc>
          <w:tcPr>
            <w:tcW w:w="1161" w:type="dxa"/>
            <w:vMerge/>
          </w:tcPr>
          <w:p w:rsidR="00D45A09" w:rsidRPr="00D45A09" w:rsidRDefault="00D45A09" w:rsidP="00F07446">
            <w:pPr>
              <w:ind w:firstLine="0"/>
              <w:jc w:val="center"/>
              <w:rPr>
                <w:rFonts w:cs="Times New Roman"/>
                <w:color w:val="000000"/>
                <w:sz w:val="22"/>
              </w:rPr>
            </w:pPr>
          </w:p>
        </w:tc>
      </w:tr>
      <w:tr w:rsidR="00D45A09" w:rsidTr="00D45A09">
        <w:tc>
          <w:tcPr>
            <w:tcW w:w="18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Молочные и жировые</w:t>
            </w:r>
          </w:p>
        </w:tc>
        <w:tc>
          <w:tcPr>
            <w:tcW w:w="124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704,065</w:t>
            </w:r>
          </w:p>
        </w:tc>
        <w:tc>
          <w:tcPr>
            <w:tcW w:w="1129"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720,619</w:t>
            </w:r>
          </w:p>
        </w:tc>
        <w:tc>
          <w:tcPr>
            <w:tcW w:w="951"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0,7</w:t>
            </w:r>
          </w:p>
        </w:tc>
        <w:tc>
          <w:tcPr>
            <w:tcW w:w="1039"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0,6</w:t>
            </w:r>
          </w:p>
        </w:tc>
        <w:tc>
          <w:tcPr>
            <w:tcW w:w="11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36,29</w:t>
            </w:r>
          </w:p>
        </w:tc>
        <w:tc>
          <w:tcPr>
            <w:tcW w:w="11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30,39</w:t>
            </w:r>
          </w:p>
        </w:tc>
        <w:tc>
          <w:tcPr>
            <w:tcW w:w="1161"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-5,90</w:t>
            </w:r>
          </w:p>
        </w:tc>
      </w:tr>
      <w:tr w:rsidR="00D45A09" w:rsidTr="00D45A09">
        <w:tc>
          <w:tcPr>
            <w:tcW w:w="1826" w:type="dxa"/>
          </w:tcPr>
          <w:p w:rsidR="00D45A09" w:rsidRPr="00AA3F69" w:rsidRDefault="00D45A09" w:rsidP="00AA3F69">
            <w:pPr>
              <w:ind w:left="-108" w:firstLine="0"/>
              <w:jc w:val="center"/>
              <w:rPr>
                <w:rFonts w:cs="Times New Roman"/>
                <w:color w:val="000000"/>
                <w:sz w:val="22"/>
              </w:rPr>
            </w:pPr>
            <w:r w:rsidRPr="00AA3F69">
              <w:rPr>
                <w:rFonts w:cs="Times New Roman"/>
                <w:color w:val="000000"/>
                <w:sz w:val="22"/>
              </w:rPr>
              <w:t>Мясные</w:t>
            </w:r>
          </w:p>
        </w:tc>
        <w:tc>
          <w:tcPr>
            <w:tcW w:w="124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668,862</w:t>
            </w:r>
          </w:p>
        </w:tc>
        <w:tc>
          <w:tcPr>
            <w:tcW w:w="1129"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684,588</w:t>
            </w:r>
          </w:p>
        </w:tc>
        <w:tc>
          <w:tcPr>
            <w:tcW w:w="951"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0,3</w:t>
            </w:r>
          </w:p>
        </w:tc>
        <w:tc>
          <w:tcPr>
            <w:tcW w:w="1039"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0,3</w:t>
            </w:r>
          </w:p>
        </w:tc>
        <w:tc>
          <w:tcPr>
            <w:tcW w:w="11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16,37</w:t>
            </w:r>
          </w:p>
        </w:tc>
        <w:tc>
          <w:tcPr>
            <w:tcW w:w="11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16,00</w:t>
            </w:r>
          </w:p>
        </w:tc>
        <w:tc>
          <w:tcPr>
            <w:tcW w:w="1161"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-0,38</w:t>
            </w:r>
          </w:p>
        </w:tc>
      </w:tr>
      <w:tr w:rsidR="00D45A09" w:rsidTr="00D45A09">
        <w:tc>
          <w:tcPr>
            <w:tcW w:w="18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Безалкогольные</w:t>
            </w:r>
          </w:p>
        </w:tc>
        <w:tc>
          <w:tcPr>
            <w:tcW w:w="124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422,439</w:t>
            </w:r>
          </w:p>
        </w:tc>
        <w:tc>
          <w:tcPr>
            <w:tcW w:w="1129"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432,371</w:t>
            </w:r>
          </w:p>
        </w:tc>
        <w:tc>
          <w:tcPr>
            <w:tcW w:w="951"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0,4</w:t>
            </w:r>
          </w:p>
        </w:tc>
        <w:tc>
          <w:tcPr>
            <w:tcW w:w="1039"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0,3</w:t>
            </w:r>
          </w:p>
        </w:tc>
        <w:tc>
          <w:tcPr>
            <w:tcW w:w="11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34,56</w:t>
            </w:r>
          </w:p>
        </w:tc>
        <w:tc>
          <w:tcPr>
            <w:tcW w:w="11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25,33</w:t>
            </w:r>
          </w:p>
        </w:tc>
        <w:tc>
          <w:tcPr>
            <w:tcW w:w="1161"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-9,24</w:t>
            </w:r>
          </w:p>
        </w:tc>
      </w:tr>
      <w:tr w:rsidR="00D45A09" w:rsidTr="00D45A09">
        <w:tc>
          <w:tcPr>
            <w:tcW w:w="18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Консервы</w:t>
            </w:r>
          </w:p>
        </w:tc>
        <w:tc>
          <w:tcPr>
            <w:tcW w:w="124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105,61</w:t>
            </w:r>
          </w:p>
        </w:tc>
        <w:tc>
          <w:tcPr>
            <w:tcW w:w="1129"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108,093</w:t>
            </w:r>
          </w:p>
        </w:tc>
        <w:tc>
          <w:tcPr>
            <w:tcW w:w="951"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0,7</w:t>
            </w:r>
          </w:p>
        </w:tc>
        <w:tc>
          <w:tcPr>
            <w:tcW w:w="1039"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0,9</w:t>
            </w:r>
          </w:p>
        </w:tc>
        <w:tc>
          <w:tcPr>
            <w:tcW w:w="11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241,93</w:t>
            </w:r>
          </w:p>
        </w:tc>
        <w:tc>
          <w:tcPr>
            <w:tcW w:w="11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303,91</w:t>
            </w:r>
          </w:p>
        </w:tc>
        <w:tc>
          <w:tcPr>
            <w:tcW w:w="1161"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61,98</w:t>
            </w:r>
          </w:p>
        </w:tc>
      </w:tr>
      <w:tr w:rsidR="00D45A09" w:rsidTr="00D45A09">
        <w:tc>
          <w:tcPr>
            <w:tcW w:w="18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Итого</w:t>
            </w:r>
          </w:p>
        </w:tc>
        <w:tc>
          <w:tcPr>
            <w:tcW w:w="124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3520,324</w:t>
            </w:r>
          </w:p>
        </w:tc>
        <w:tc>
          <w:tcPr>
            <w:tcW w:w="1129"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3603,093</w:t>
            </w:r>
          </w:p>
        </w:tc>
        <w:tc>
          <w:tcPr>
            <w:tcW w:w="951"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5,8</w:t>
            </w:r>
          </w:p>
        </w:tc>
        <w:tc>
          <w:tcPr>
            <w:tcW w:w="1039"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5,5</w:t>
            </w:r>
          </w:p>
        </w:tc>
        <w:tc>
          <w:tcPr>
            <w:tcW w:w="11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60,14</w:t>
            </w:r>
          </w:p>
        </w:tc>
        <w:tc>
          <w:tcPr>
            <w:tcW w:w="1126"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6,08</w:t>
            </w:r>
          </w:p>
        </w:tc>
        <w:tc>
          <w:tcPr>
            <w:tcW w:w="1161" w:type="dxa"/>
          </w:tcPr>
          <w:p w:rsidR="00D45A09" w:rsidRPr="00AA3F69" w:rsidRDefault="00D45A09" w:rsidP="00F07446">
            <w:pPr>
              <w:ind w:firstLine="0"/>
              <w:jc w:val="center"/>
              <w:rPr>
                <w:rFonts w:cs="Times New Roman"/>
                <w:color w:val="000000"/>
                <w:sz w:val="22"/>
              </w:rPr>
            </w:pPr>
            <w:r w:rsidRPr="00AA3F69">
              <w:rPr>
                <w:rFonts w:cs="Times New Roman"/>
                <w:color w:val="000000"/>
                <w:sz w:val="22"/>
              </w:rPr>
              <w:t>-54,06</w:t>
            </w:r>
          </w:p>
        </w:tc>
      </w:tr>
    </w:tbl>
    <w:p w:rsidR="00AA3F69" w:rsidRDefault="00AA3F69" w:rsidP="00A67A21">
      <w:pPr>
        <w:rPr>
          <w:rFonts w:eastAsia="Times New Roman" w:cs="Times New Roman"/>
          <w:szCs w:val="28"/>
          <w:lang w:eastAsia="ru-RU"/>
        </w:rPr>
      </w:pPr>
    </w:p>
    <w:p w:rsidR="003564DA" w:rsidRDefault="003564DA" w:rsidP="003564DA">
      <w:pPr>
        <w:rPr>
          <w:rFonts w:eastAsia="Times New Roman" w:cs="Times New Roman"/>
          <w:szCs w:val="28"/>
          <w:lang w:eastAsia="ru-RU"/>
        </w:rPr>
      </w:pPr>
      <w:r>
        <w:rPr>
          <w:rFonts w:eastAsia="Times New Roman" w:cs="Times New Roman"/>
          <w:szCs w:val="28"/>
          <w:lang w:eastAsia="ru-RU"/>
        </w:rPr>
        <w:t>Как видно из таблицы 2.2:</w:t>
      </w:r>
    </w:p>
    <w:p w:rsidR="003564DA" w:rsidRDefault="003564DA" w:rsidP="003564DA">
      <w:pPr>
        <w:rPr>
          <w:rFonts w:eastAsia="Times New Roman" w:cs="Times New Roman"/>
          <w:szCs w:val="28"/>
          <w:lang w:eastAsia="ru-RU"/>
        </w:rPr>
      </w:pPr>
      <w:r>
        <w:rPr>
          <w:color w:val="000000"/>
          <w:sz w:val="27"/>
          <w:szCs w:val="27"/>
        </w:rPr>
        <w:t xml:space="preserve">– </w:t>
      </w:r>
      <w:r w:rsidR="00107C23">
        <w:rPr>
          <w:rFonts w:eastAsia="Times New Roman" w:cs="Times New Roman"/>
          <w:szCs w:val="28"/>
          <w:lang w:eastAsia="ru-RU"/>
        </w:rPr>
        <w:t>уровень товарных запасов в 2016</w:t>
      </w:r>
      <w:r w:rsidRPr="00A67A21">
        <w:rPr>
          <w:rFonts w:eastAsia="Times New Roman" w:cs="Times New Roman"/>
          <w:szCs w:val="28"/>
          <w:lang w:eastAsia="ru-RU"/>
        </w:rPr>
        <w:t xml:space="preserve"> году по хлебобулочным изделиям упал на 8,43</w:t>
      </w:r>
      <w:r w:rsidR="00771056">
        <w:rPr>
          <w:rFonts w:eastAsia="Times New Roman" w:cs="Times New Roman"/>
          <w:szCs w:val="28"/>
          <w:lang w:eastAsia="ru-RU"/>
        </w:rPr>
        <w:t>;</w:t>
      </w:r>
    </w:p>
    <w:p w:rsidR="003564DA" w:rsidRPr="00A67A21" w:rsidRDefault="003564DA" w:rsidP="003564DA">
      <w:pPr>
        <w:rPr>
          <w:rFonts w:eastAsia="Times New Roman" w:cs="Times New Roman"/>
          <w:szCs w:val="28"/>
          <w:lang w:eastAsia="ru-RU"/>
        </w:rPr>
      </w:pPr>
      <w:r>
        <w:rPr>
          <w:color w:val="000000"/>
          <w:sz w:val="27"/>
          <w:szCs w:val="27"/>
        </w:rPr>
        <w:t xml:space="preserve">– </w:t>
      </w:r>
      <w:r w:rsidRPr="00A67A21">
        <w:rPr>
          <w:rFonts w:eastAsia="Times New Roman" w:cs="Times New Roman"/>
          <w:szCs w:val="28"/>
          <w:lang w:eastAsia="ru-RU"/>
        </w:rPr>
        <w:t xml:space="preserve">по кондитерским </w:t>
      </w:r>
      <w:r w:rsidR="00C12958">
        <w:rPr>
          <w:color w:val="000000"/>
          <w:sz w:val="27"/>
          <w:szCs w:val="27"/>
        </w:rPr>
        <w:t xml:space="preserve">– </w:t>
      </w:r>
      <w:r w:rsidRPr="00A67A21">
        <w:rPr>
          <w:rFonts w:eastAsia="Times New Roman" w:cs="Times New Roman"/>
          <w:szCs w:val="28"/>
          <w:lang w:eastAsia="ru-RU"/>
        </w:rPr>
        <w:t>упал на 8,34</w:t>
      </w:r>
      <w:r w:rsidR="00771056">
        <w:rPr>
          <w:rFonts w:eastAsia="Times New Roman" w:cs="Times New Roman"/>
          <w:szCs w:val="28"/>
          <w:lang w:eastAsia="ru-RU"/>
        </w:rPr>
        <w:t>;</w:t>
      </w:r>
    </w:p>
    <w:p w:rsidR="003564DA" w:rsidRPr="00A67A21" w:rsidRDefault="003564DA" w:rsidP="003564DA">
      <w:pPr>
        <w:rPr>
          <w:rFonts w:eastAsia="Times New Roman" w:cs="Times New Roman"/>
          <w:szCs w:val="28"/>
          <w:lang w:eastAsia="ru-RU"/>
        </w:rPr>
      </w:pPr>
      <w:r>
        <w:rPr>
          <w:color w:val="000000"/>
          <w:sz w:val="27"/>
          <w:szCs w:val="27"/>
        </w:rPr>
        <w:t xml:space="preserve">– </w:t>
      </w:r>
      <w:r w:rsidRPr="00A67A21">
        <w:rPr>
          <w:rFonts w:eastAsia="Times New Roman" w:cs="Times New Roman"/>
          <w:szCs w:val="28"/>
          <w:lang w:eastAsia="ru-RU"/>
        </w:rPr>
        <w:t xml:space="preserve">по бакалейным </w:t>
      </w:r>
      <w:r w:rsidR="00C12958">
        <w:rPr>
          <w:color w:val="000000"/>
          <w:sz w:val="27"/>
          <w:szCs w:val="27"/>
        </w:rPr>
        <w:t xml:space="preserve">– </w:t>
      </w:r>
      <w:r w:rsidRPr="00A67A21">
        <w:rPr>
          <w:rFonts w:eastAsia="Times New Roman" w:cs="Times New Roman"/>
          <w:szCs w:val="28"/>
          <w:lang w:eastAsia="ru-RU"/>
        </w:rPr>
        <w:t>на 8,76</w:t>
      </w:r>
      <w:r w:rsidR="00771056">
        <w:rPr>
          <w:rFonts w:eastAsia="Times New Roman" w:cs="Times New Roman"/>
          <w:szCs w:val="28"/>
          <w:lang w:eastAsia="ru-RU"/>
        </w:rPr>
        <w:t>;</w:t>
      </w:r>
    </w:p>
    <w:p w:rsidR="003564DA" w:rsidRPr="00A67A21" w:rsidRDefault="003564DA" w:rsidP="003564DA">
      <w:pPr>
        <w:rPr>
          <w:rFonts w:eastAsia="Times New Roman" w:cs="Times New Roman"/>
          <w:szCs w:val="28"/>
          <w:lang w:eastAsia="ru-RU"/>
        </w:rPr>
      </w:pPr>
      <w:r>
        <w:rPr>
          <w:color w:val="000000"/>
          <w:sz w:val="27"/>
          <w:szCs w:val="27"/>
        </w:rPr>
        <w:t xml:space="preserve">– </w:t>
      </w:r>
      <w:r w:rsidRPr="00A67A21">
        <w:rPr>
          <w:rFonts w:eastAsia="Times New Roman" w:cs="Times New Roman"/>
          <w:szCs w:val="28"/>
          <w:lang w:eastAsia="ru-RU"/>
        </w:rPr>
        <w:t xml:space="preserve">по молочным и жировым </w:t>
      </w:r>
      <w:r w:rsidR="00C12958">
        <w:rPr>
          <w:color w:val="000000"/>
          <w:sz w:val="27"/>
          <w:szCs w:val="27"/>
        </w:rPr>
        <w:t xml:space="preserve">– </w:t>
      </w:r>
      <w:r w:rsidRPr="00A67A21">
        <w:rPr>
          <w:rFonts w:eastAsia="Times New Roman" w:cs="Times New Roman"/>
          <w:szCs w:val="28"/>
          <w:lang w:eastAsia="ru-RU"/>
        </w:rPr>
        <w:t>на 5,9</w:t>
      </w:r>
      <w:r w:rsidR="00771056">
        <w:rPr>
          <w:rFonts w:eastAsia="Times New Roman" w:cs="Times New Roman"/>
          <w:szCs w:val="28"/>
          <w:lang w:eastAsia="ru-RU"/>
        </w:rPr>
        <w:t>;</w:t>
      </w:r>
    </w:p>
    <w:p w:rsidR="003564DA" w:rsidRPr="00A67A21" w:rsidRDefault="003564DA" w:rsidP="003564DA">
      <w:pPr>
        <w:rPr>
          <w:rFonts w:eastAsia="Times New Roman" w:cs="Times New Roman"/>
          <w:szCs w:val="28"/>
          <w:lang w:eastAsia="ru-RU"/>
        </w:rPr>
      </w:pPr>
      <w:r>
        <w:rPr>
          <w:color w:val="000000"/>
          <w:sz w:val="27"/>
          <w:szCs w:val="27"/>
        </w:rPr>
        <w:t xml:space="preserve">– </w:t>
      </w:r>
      <w:r w:rsidRPr="00A67A21">
        <w:rPr>
          <w:rFonts w:eastAsia="Times New Roman" w:cs="Times New Roman"/>
          <w:szCs w:val="28"/>
          <w:lang w:eastAsia="ru-RU"/>
        </w:rPr>
        <w:t xml:space="preserve">по мясным </w:t>
      </w:r>
      <w:r w:rsidR="00C12958">
        <w:rPr>
          <w:color w:val="000000"/>
          <w:sz w:val="27"/>
          <w:szCs w:val="27"/>
        </w:rPr>
        <w:t xml:space="preserve">– </w:t>
      </w:r>
      <w:r w:rsidRPr="00A67A21">
        <w:rPr>
          <w:rFonts w:eastAsia="Times New Roman" w:cs="Times New Roman"/>
          <w:szCs w:val="28"/>
          <w:lang w:eastAsia="ru-RU"/>
        </w:rPr>
        <w:t>на 0,38</w:t>
      </w:r>
      <w:r w:rsidR="00771056">
        <w:rPr>
          <w:rFonts w:eastAsia="Times New Roman" w:cs="Times New Roman"/>
          <w:szCs w:val="28"/>
          <w:lang w:eastAsia="ru-RU"/>
        </w:rPr>
        <w:t>;</w:t>
      </w:r>
    </w:p>
    <w:p w:rsidR="003564DA" w:rsidRPr="00A67A21" w:rsidRDefault="003564DA" w:rsidP="003564DA">
      <w:pPr>
        <w:rPr>
          <w:rFonts w:eastAsia="Times New Roman" w:cs="Times New Roman"/>
          <w:szCs w:val="28"/>
          <w:lang w:eastAsia="ru-RU"/>
        </w:rPr>
      </w:pPr>
      <w:r>
        <w:rPr>
          <w:color w:val="000000"/>
          <w:sz w:val="27"/>
          <w:szCs w:val="27"/>
        </w:rPr>
        <w:t xml:space="preserve">– </w:t>
      </w:r>
      <w:r w:rsidRPr="00A67A21">
        <w:rPr>
          <w:rFonts w:eastAsia="Times New Roman" w:cs="Times New Roman"/>
          <w:szCs w:val="28"/>
          <w:lang w:eastAsia="ru-RU"/>
        </w:rPr>
        <w:t xml:space="preserve">безалкогольным </w:t>
      </w:r>
      <w:r w:rsidR="00C12958">
        <w:rPr>
          <w:color w:val="000000"/>
          <w:sz w:val="27"/>
          <w:szCs w:val="27"/>
        </w:rPr>
        <w:t xml:space="preserve">– </w:t>
      </w:r>
      <w:r w:rsidRPr="00A67A21">
        <w:rPr>
          <w:rFonts w:eastAsia="Times New Roman" w:cs="Times New Roman"/>
          <w:szCs w:val="28"/>
          <w:lang w:eastAsia="ru-RU"/>
        </w:rPr>
        <w:t>на 9,24</w:t>
      </w:r>
      <w:r w:rsidR="00771056">
        <w:rPr>
          <w:rFonts w:eastAsia="Times New Roman" w:cs="Times New Roman"/>
          <w:szCs w:val="28"/>
          <w:lang w:eastAsia="ru-RU"/>
        </w:rPr>
        <w:t>;</w:t>
      </w:r>
    </w:p>
    <w:p w:rsidR="003564DA" w:rsidRPr="00A67A21" w:rsidRDefault="003564DA" w:rsidP="003564DA">
      <w:pPr>
        <w:rPr>
          <w:rFonts w:eastAsia="Times New Roman" w:cs="Times New Roman"/>
          <w:szCs w:val="28"/>
          <w:lang w:eastAsia="ru-RU"/>
        </w:rPr>
      </w:pPr>
      <w:r>
        <w:rPr>
          <w:color w:val="000000"/>
          <w:sz w:val="27"/>
          <w:szCs w:val="27"/>
        </w:rPr>
        <w:t xml:space="preserve">– </w:t>
      </w:r>
      <w:r w:rsidRPr="00A67A21">
        <w:rPr>
          <w:rFonts w:eastAsia="Times New Roman" w:cs="Times New Roman"/>
          <w:szCs w:val="28"/>
          <w:lang w:eastAsia="ru-RU"/>
        </w:rPr>
        <w:t xml:space="preserve">консервам </w:t>
      </w:r>
      <w:r w:rsidR="00C12958">
        <w:rPr>
          <w:color w:val="000000"/>
          <w:sz w:val="27"/>
          <w:szCs w:val="27"/>
        </w:rPr>
        <w:t xml:space="preserve">– </w:t>
      </w:r>
      <w:r w:rsidRPr="00A67A21">
        <w:rPr>
          <w:rFonts w:eastAsia="Times New Roman" w:cs="Times New Roman"/>
          <w:szCs w:val="28"/>
          <w:lang w:eastAsia="ru-RU"/>
        </w:rPr>
        <w:t>вырос на 61,98</w:t>
      </w:r>
      <w:r w:rsidR="00771056">
        <w:rPr>
          <w:rFonts w:eastAsia="Times New Roman" w:cs="Times New Roman"/>
          <w:szCs w:val="28"/>
          <w:lang w:eastAsia="ru-RU"/>
        </w:rPr>
        <w:t>;</w:t>
      </w:r>
    </w:p>
    <w:p w:rsidR="003564DA" w:rsidRPr="00A67A21" w:rsidRDefault="003564DA" w:rsidP="003564DA">
      <w:pPr>
        <w:rPr>
          <w:rFonts w:eastAsia="Times New Roman" w:cs="Times New Roman"/>
          <w:szCs w:val="28"/>
          <w:lang w:eastAsia="ru-RU"/>
        </w:rPr>
      </w:pPr>
      <w:r>
        <w:rPr>
          <w:color w:val="000000"/>
          <w:sz w:val="27"/>
          <w:szCs w:val="27"/>
        </w:rPr>
        <w:t xml:space="preserve">– </w:t>
      </w:r>
      <w:r>
        <w:rPr>
          <w:rFonts w:eastAsia="Times New Roman" w:cs="Times New Roman"/>
          <w:szCs w:val="28"/>
          <w:lang w:eastAsia="ru-RU"/>
        </w:rPr>
        <w:t xml:space="preserve">в целом </w:t>
      </w:r>
      <w:r w:rsidR="00C12958">
        <w:rPr>
          <w:color w:val="000000"/>
          <w:sz w:val="27"/>
          <w:szCs w:val="27"/>
        </w:rPr>
        <w:t xml:space="preserve">– </w:t>
      </w:r>
      <w:r>
        <w:rPr>
          <w:rFonts w:eastAsia="Times New Roman" w:cs="Times New Roman"/>
          <w:szCs w:val="28"/>
          <w:lang w:eastAsia="ru-RU"/>
        </w:rPr>
        <w:t>упал на 54,06</w:t>
      </w:r>
      <w:r w:rsidR="00771056">
        <w:rPr>
          <w:rFonts w:eastAsia="Times New Roman" w:cs="Times New Roman"/>
          <w:szCs w:val="28"/>
          <w:lang w:eastAsia="ru-RU"/>
        </w:rPr>
        <w:t>.</w:t>
      </w:r>
    </w:p>
    <w:p w:rsidR="00A67A21" w:rsidRPr="00A67A21" w:rsidRDefault="00A67A21" w:rsidP="00A67A21">
      <w:pPr>
        <w:rPr>
          <w:rFonts w:eastAsia="Times New Roman" w:cs="Times New Roman"/>
          <w:szCs w:val="28"/>
          <w:lang w:eastAsia="ru-RU"/>
        </w:rPr>
      </w:pPr>
      <w:r w:rsidRPr="00A67A21">
        <w:rPr>
          <w:rFonts w:eastAsia="Times New Roman" w:cs="Times New Roman"/>
          <w:szCs w:val="28"/>
          <w:lang w:eastAsia="ru-RU"/>
        </w:rPr>
        <w:t>Классификация запасов по товарным группам позволяет охарактеризовать их состав, служит основой для анализа степени обеспечения ими товарооборота.</w:t>
      </w:r>
    </w:p>
    <w:p w:rsidR="00A67A21" w:rsidRPr="00A67A21" w:rsidRDefault="00A67A21" w:rsidP="00A67A21">
      <w:pPr>
        <w:rPr>
          <w:rFonts w:eastAsia="Times New Roman" w:cs="Times New Roman"/>
          <w:szCs w:val="28"/>
          <w:lang w:eastAsia="ru-RU"/>
        </w:rPr>
      </w:pPr>
      <w:r w:rsidRPr="00A67A21">
        <w:rPr>
          <w:rFonts w:eastAsia="Times New Roman" w:cs="Times New Roman"/>
          <w:szCs w:val="28"/>
          <w:lang w:eastAsia="ru-RU"/>
        </w:rPr>
        <w:t>Из продовольственных товаров выделены товарные группы: хлебобулочные товары, кондитерские товары, бакалейные товары, молочные и жировые товары, мясные товары, безалкогольные товары, алкогольные товары, консервы мясные, рыбные, овощные. Почти все товары предназначены для нужд текущей реализации в ближайшем периоде, они постоянно обновляются регулярно, пополняются и расходуются.</w:t>
      </w:r>
    </w:p>
    <w:p w:rsidR="004B66AC" w:rsidRPr="004B66AC" w:rsidRDefault="004B66AC" w:rsidP="0042203E">
      <w:pPr>
        <w:ind w:right="57" w:firstLine="0"/>
        <w:contextualSpacing/>
        <w:rPr>
          <w:rFonts w:eastAsia="Times New Roman" w:cs="Times New Roman"/>
          <w:szCs w:val="20"/>
          <w:lang w:eastAsia="ru-RU"/>
        </w:rPr>
      </w:pPr>
      <w:r w:rsidRPr="004B66AC">
        <w:rPr>
          <w:rFonts w:eastAsia="Times New Roman" w:cs="Times New Roman"/>
          <w:szCs w:val="28"/>
          <w:lang w:eastAsia="ru-RU"/>
        </w:rPr>
        <w:lastRenderedPageBreak/>
        <w:t>В организации отмечается рост показателей отражающих эффективность использования торгового потенциала.</w:t>
      </w:r>
    </w:p>
    <w:p w:rsidR="004B66AC" w:rsidRPr="004B66AC" w:rsidRDefault="004B66AC" w:rsidP="004B66AC">
      <w:pPr>
        <w:rPr>
          <w:rFonts w:eastAsia="Times New Roman" w:cs="Times New Roman"/>
          <w:szCs w:val="28"/>
          <w:lang w:eastAsia="ru-RU"/>
        </w:rPr>
      </w:pPr>
      <w:r w:rsidRPr="004B66AC">
        <w:rPr>
          <w:rFonts w:eastAsia="Times New Roman" w:cs="Times New Roman"/>
          <w:szCs w:val="28"/>
          <w:lang w:eastAsia="ru-RU"/>
        </w:rPr>
        <w:t>На рассматриваемом предприятии регулярно проводится внутренний анализ финансово-хозяйственной деятельности, однако</w:t>
      </w:r>
      <w:r w:rsidR="00A73285">
        <w:rPr>
          <w:rFonts w:eastAsia="Times New Roman" w:cs="Times New Roman"/>
          <w:szCs w:val="28"/>
          <w:lang w:eastAsia="ru-RU"/>
        </w:rPr>
        <w:t>,</w:t>
      </w:r>
      <w:r w:rsidRPr="004B66AC">
        <w:rPr>
          <w:rFonts w:eastAsia="Times New Roman" w:cs="Times New Roman"/>
          <w:szCs w:val="28"/>
          <w:lang w:eastAsia="ru-RU"/>
        </w:rPr>
        <w:t xml:space="preserve"> как результаты, так и некоторые исходные данные этого анализа не разглашаются, так как руководство относит эту информацию к коммерческий тайне.</w:t>
      </w:r>
    </w:p>
    <w:p w:rsidR="00AA3F69" w:rsidRDefault="004B66AC" w:rsidP="00AA3F69">
      <w:pPr>
        <w:rPr>
          <w:rFonts w:eastAsia="Times New Roman" w:cs="Times New Roman"/>
          <w:szCs w:val="28"/>
          <w:lang w:eastAsia="ru-RU"/>
        </w:rPr>
      </w:pPr>
      <w:r w:rsidRPr="004B66AC">
        <w:rPr>
          <w:rFonts w:eastAsia="Times New Roman" w:cs="Times New Roman"/>
          <w:szCs w:val="28"/>
          <w:lang w:eastAsia="ru-RU"/>
        </w:rPr>
        <w:t>Далее проводим анализ материально</w:t>
      </w:r>
      <w:r w:rsidR="00AA3F69">
        <w:rPr>
          <w:rFonts w:eastAsia="Times New Roman" w:cs="Times New Roman"/>
          <w:szCs w:val="28"/>
          <w:lang w:eastAsia="ru-RU"/>
        </w:rPr>
        <w:t xml:space="preserve"> - технической базы предприятия</w:t>
      </w:r>
    </w:p>
    <w:p w:rsidR="00AF773C" w:rsidRDefault="00AF773C" w:rsidP="00AA3F69">
      <w:pPr>
        <w:rPr>
          <w:rFonts w:eastAsia="Times New Roman" w:cs="Times New Roman"/>
          <w:szCs w:val="28"/>
          <w:lang w:eastAsia="ru-RU"/>
        </w:rPr>
      </w:pPr>
    </w:p>
    <w:p w:rsidR="004B66AC" w:rsidRDefault="003564DA" w:rsidP="00053F27">
      <w:pPr>
        <w:spacing w:after="100" w:afterAutospacing="1"/>
        <w:ind w:firstLine="0"/>
        <w:rPr>
          <w:rFonts w:eastAsia="Times New Roman" w:cs="Times New Roman"/>
          <w:szCs w:val="28"/>
          <w:lang w:eastAsia="ru-RU"/>
        </w:rPr>
      </w:pPr>
      <w:r>
        <w:rPr>
          <w:rFonts w:eastAsia="Times New Roman" w:cs="Times New Roman"/>
          <w:szCs w:val="28"/>
          <w:lang w:eastAsia="ru-RU"/>
        </w:rPr>
        <w:t xml:space="preserve">Таблица 2.3 </w:t>
      </w:r>
      <w:r>
        <w:rPr>
          <w:color w:val="000000"/>
          <w:sz w:val="27"/>
          <w:szCs w:val="27"/>
        </w:rPr>
        <w:t xml:space="preserve">– </w:t>
      </w:r>
      <w:r w:rsidR="004B66AC" w:rsidRPr="004B66AC">
        <w:rPr>
          <w:rFonts w:eastAsia="Times New Roman" w:cs="Times New Roman"/>
          <w:szCs w:val="28"/>
          <w:lang w:eastAsia="ru-RU"/>
        </w:rPr>
        <w:t xml:space="preserve">Анализ состава и динамики основных средств </w:t>
      </w:r>
    </w:p>
    <w:tbl>
      <w:tblPr>
        <w:tblStyle w:val="25"/>
        <w:tblW w:w="9604" w:type="dxa"/>
        <w:tblInd w:w="0" w:type="dxa"/>
        <w:tblLook w:val="01E0" w:firstRow="1" w:lastRow="1" w:firstColumn="1" w:lastColumn="1" w:noHBand="0" w:noVBand="0"/>
      </w:tblPr>
      <w:tblGrid>
        <w:gridCol w:w="801"/>
        <w:gridCol w:w="2139"/>
        <w:gridCol w:w="888"/>
        <w:gridCol w:w="848"/>
        <w:gridCol w:w="809"/>
        <w:gridCol w:w="809"/>
        <w:gridCol w:w="815"/>
        <w:gridCol w:w="762"/>
        <w:gridCol w:w="1983"/>
      </w:tblGrid>
      <w:tr w:rsidR="00A00D24" w:rsidRPr="003564DA" w:rsidTr="00E075A5">
        <w:trPr>
          <w:trHeight w:val="315"/>
        </w:trPr>
        <w:tc>
          <w:tcPr>
            <w:tcW w:w="543" w:type="dxa"/>
            <w:vMerge w:val="restart"/>
            <w:noWrap/>
          </w:tcPr>
          <w:p w:rsidR="004B66AC" w:rsidRPr="003564DA" w:rsidRDefault="004B66AC" w:rsidP="00A00D24">
            <w:pPr>
              <w:spacing w:line="240" w:lineRule="auto"/>
              <w:ind w:firstLine="0"/>
              <w:jc w:val="left"/>
              <w:rPr>
                <w:color w:val="000000"/>
                <w:sz w:val="26"/>
                <w:szCs w:val="26"/>
              </w:rPr>
            </w:pPr>
            <w:r w:rsidRPr="003564DA">
              <w:rPr>
                <w:color w:val="000000"/>
                <w:sz w:val="26"/>
                <w:szCs w:val="26"/>
              </w:rPr>
              <w:t>№п\п</w:t>
            </w:r>
          </w:p>
          <w:p w:rsidR="004B66AC" w:rsidRPr="003564DA" w:rsidRDefault="004B66AC" w:rsidP="00A00D24">
            <w:pPr>
              <w:spacing w:line="240" w:lineRule="auto"/>
              <w:ind w:firstLine="0"/>
              <w:jc w:val="left"/>
              <w:rPr>
                <w:color w:val="000000"/>
                <w:sz w:val="26"/>
                <w:szCs w:val="26"/>
              </w:rPr>
            </w:pPr>
          </w:p>
        </w:tc>
        <w:tc>
          <w:tcPr>
            <w:tcW w:w="2116" w:type="dxa"/>
            <w:vMerge w:val="restart"/>
            <w:noWrap/>
          </w:tcPr>
          <w:p w:rsidR="004B66AC" w:rsidRPr="002E49EA" w:rsidRDefault="004B66AC" w:rsidP="00A00D24">
            <w:pPr>
              <w:spacing w:line="240" w:lineRule="auto"/>
              <w:ind w:firstLine="0"/>
              <w:jc w:val="left"/>
              <w:rPr>
                <w:color w:val="000000"/>
                <w:sz w:val="24"/>
                <w:szCs w:val="24"/>
              </w:rPr>
            </w:pPr>
            <w:r w:rsidRPr="002E49EA">
              <w:rPr>
                <w:color w:val="000000"/>
                <w:sz w:val="24"/>
                <w:szCs w:val="24"/>
              </w:rPr>
              <w:t>Состав основ</w:t>
            </w:r>
            <w:r w:rsidR="001D642A">
              <w:rPr>
                <w:color w:val="000000"/>
                <w:sz w:val="24"/>
                <w:szCs w:val="24"/>
              </w:rPr>
              <w:softHyphen/>
            </w:r>
            <w:r w:rsidRPr="002E49EA">
              <w:rPr>
                <w:color w:val="000000"/>
                <w:sz w:val="24"/>
                <w:szCs w:val="24"/>
              </w:rPr>
              <w:t>ных средств</w:t>
            </w:r>
          </w:p>
          <w:p w:rsidR="004B66AC" w:rsidRPr="002E49EA" w:rsidRDefault="004B66AC" w:rsidP="00A00D24">
            <w:pPr>
              <w:spacing w:line="240" w:lineRule="auto"/>
              <w:ind w:firstLine="0"/>
              <w:jc w:val="left"/>
              <w:rPr>
                <w:color w:val="000000"/>
                <w:sz w:val="24"/>
                <w:szCs w:val="24"/>
              </w:rPr>
            </w:pPr>
          </w:p>
        </w:tc>
        <w:tc>
          <w:tcPr>
            <w:tcW w:w="905" w:type="dxa"/>
            <w:vMerge w:val="restart"/>
            <w:noWrap/>
          </w:tcPr>
          <w:p w:rsidR="004B66AC" w:rsidRPr="002E49EA" w:rsidRDefault="004B66AC" w:rsidP="00A00D24">
            <w:pPr>
              <w:spacing w:line="240" w:lineRule="auto"/>
              <w:ind w:firstLine="0"/>
              <w:jc w:val="left"/>
              <w:rPr>
                <w:color w:val="000000"/>
                <w:sz w:val="24"/>
                <w:szCs w:val="24"/>
              </w:rPr>
            </w:pPr>
            <w:r w:rsidRPr="002E49EA">
              <w:rPr>
                <w:color w:val="000000"/>
                <w:sz w:val="24"/>
                <w:szCs w:val="24"/>
              </w:rPr>
              <w:t>На нача</w:t>
            </w:r>
            <w:r w:rsidR="001D642A">
              <w:rPr>
                <w:color w:val="000000"/>
                <w:sz w:val="24"/>
                <w:szCs w:val="24"/>
              </w:rPr>
              <w:softHyphen/>
            </w:r>
            <w:r w:rsidRPr="002E49EA">
              <w:rPr>
                <w:color w:val="000000"/>
                <w:sz w:val="24"/>
                <w:szCs w:val="24"/>
              </w:rPr>
              <w:t xml:space="preserve">ло года, руб. </w:t>
            </w:r>
          </w:p>
        </w:tc>
        <w:tc>
          <w:tcPr>
            <w:tcW w:w="864" w:type="dxa"/>
            <w:vMerge w:val="restart"/>
            <w:noWrap/>
          </w:tcPr>
          <w:p w:rsidR="004B66AC" w:rsidRPr="002E49EA" w:rsidRDefault="004B66AC" w:rsidP="00A00D24">
            <w:pPr>
              <w:spacing w:line="240" w:lineRule="auto"/>
              <w:ind w:firstLine="0"/>
              <w:jc w:val="left"/>
              <w:rPr>
                <w:color w:val="000000"/>
                <w:sz w:val="24"/>
                <w:szCs w:val="24"/>
              </w:rPr>
            </w:pPr>
            <w:r w:rsidRPr="002E49EA">
              <w:rPr>
                <w:color w:val="000000"/>
                <w:sz w:val="24"/>
                <w:szCs w:val="24"/>
              </w:rPr>
              <w:t>На ко</w:t>
            </w:r>
            <w:r w:rsidR="001D642A">
              <w:rPr>
                <w:color w:val="000000"/>
                <w:sz w:val="24"/>
                <w:szCs w:val="24"/>
              </w:rPr>
              <w:softHyphen/>
            </w:r>
            <w:r w:rsidRPr="002E49EA">
              <w:rPr>
                <w:color w:val="000000"/>
                <w:sz w:val="24"/>
                <w:szCs w:val="24"/>
              </w:rPr>
              <w:t xml:space="preserve">нец года, руб. </w:t>
            </w:r>
          </w:p>
        </w:tc>
        <w:tc>
          <w:tcPr>
            <w:tcW w:w="803" w:type="dxa"/>
            <w:vMerge w:val="restart"/>
            <w:noWrap/>
          </w:tcPr>
          <w:p w:rsidR="004B66AC" w:rsidRPr="002E49EA" w:rsidRDefault="004B66AC" w:rsidP="00A00D24">
            <w:pPr>
              <w:spacing w:line="240" w:lineRule="auto"/>
              <w:ind w:firstLine="0"/>
              <w:jc w:val="left"/>
              <w:rPr>
                <w:color w:val="000000"/>
                <w:sz w:val="24"/>
                <w:szCs w:val="24"/>
              </w:rPr>
            </w:pPr>
            <w:r w:rsidRPr="002E49EA">
              <w:rPr>
                <w:color w:val="000000"/>
                <w:sz w:val="24"/>
                <w:szCs w:val="24"/>
              </w:rPr>
              <w:t>Дина</w:t>
            </w:r>
            <w:r w:rsidR="001D642A">
              <w:rPr>
                <w:color w:val="000000"/>
                <w:sz w:val="24"/>
                <w:szCs w:val="24"/>
              </w:rPr>
              <w:softHyphen/>
            </w:r>
            <w:r w:rsidRPr="002E49EA">
              <w:rPr>
                <w:color w:val="000000"/>
                <w:sz w:val="24"/>
                <w:szCs w:val="24"/>
              </w:rPr>
              <w:t xml:space="preserve">мика, руб. </w:t>
            </w:r>
          </w:p>
        </w:tc>
        <w:tc>
          <w:tcPr>
            <w:tcW w:w="803" w:type="dxa"/>
            <w:vMerge w:val="restart"/>
            <w:noWrap/>
          </w:tcPr>
          <w:p w:rsidR="004B66AC" w:rsidRPr="002E49EA" w:rsidRDefault="004B66AC" w:rsidP="00A00D24">
            <w:pPr>
              <w:spacing w:line="240" w:lineRule="auto"/>
              <w:ind w:firstLine="0"/>
              <w:jc w:val="left"/>
              <w:rPr>
                <w:color w:val="000000"/>
                <w:sz w:val="24"/>
                <w:szCs w:val="24"/>
              </w:rPr>
            </w:pPr>
            <w:r w:rsidRPr="002E49EA">
              <w:rPr>
                <w:color w:val="000000"/>
                <w:sz w:val="24"/>
                <w:szCs w:val="24"/>
              </w:rPr>
              <w:t>Дина</w:t>
            </w:r>
            <w:r w:rsidR="001D642A">
              <w:rPr>
                <w:color w:val="000000"/>
                <w:sz w:val="24"/>
                <w:szCs w:val="24"/>
              </w:rPr>
              <w:softHyphen/>
            </w:r>
            <w:r w:rsidRPr="002E49EA">
              <w:rPr>
                <w:color w:val="000000"/>
                <w:sz w:val="24"/>
                <w:szCs w:val="24"/>
              </w:rPr>
              <w:t>мика в</w:t>
            </w:r>
            <w:r w:rsidR="007C566F">
              <w:rPr>
                <w:color w:val="000000"/>
                <w:sz w:val="24"/>
                <w:szCs w:val="24"/>
              </w:rPr>
              <w:t xml:space="preserve"> </w:t>
            </w:r>
            <w:r w:rsidRPr="002E49EA">
              <w:rPr>
                <w:color w:val="000000"/>
                <w:sz w:val="24"/>
                <w:szCs w:val="24"/>
              </w:rPr>
              <w:t>%</w:t>
            </w:r>
          </w:p>
        </w:tc>
        <w:tc>
          <w:tcPr>
            <w:tcW w:w="1606" w:type="dxa"/>
            <w:gridSpan w:val="2"/>
            <w:noWrap/>
          </w:tcPr>
          <w:p w:rsidR="004B66AC" w:rsidRPr="00A00D24" w:rsidRDefault="004B66AC" w:rsidP="00A00D24">
            <w:pPr>
              <w:spacing w:line="240" w:lineRule="auto"/>
              <w:ind w:firstLine="0"/>
              <w:jc w:val="left"/>
              <w:rPr>
                <w:color w:val="000000"/>
                <w:sz w:val="24"/>
                <w:szCs w:val="24"/>
              </w:rPr>
            </w:pPr>
            <w:r w:rsidRPr="00A00D24">
              <w:rPr>
                <w:color w:val="000000"/>
                <w:sz w:val="24"/>
                <w:szCs w:val="24"/>
              </w:rPr>
              <w:t>Структура,</w:t>
            </w:r>
            <w:r w:rsidR="00A00D24">
              <w:rPr>
                <w:color w:val="000000"/>
                <w:sz w:val="24"/>
                <w:szCs w:val="24"/>
              </w:rPr>
              <w:t xml:space="preserve"> </w:t>
            </w:r>
            <w:r w:rsidRPr="00A00D24">
              <w:rPr>
                <w:color w:val="000000"/>
                <w:sz w:val="24"/>
                <w:szCs w:val="24"/>
              </w:rPr>
              <w:t>%</w:t>
            </w:r>
          </w:p>
        </w:tc>
        <w:tc>
          <w:tcPr>
            <w:tcW w:w="1964" w:type="dxa"/>
            <w:vMerge w:val="restart"/>
            <w:noWrap/>
          </w:tcPr>
          <w:p w:rsidR="004B66AC" w:rsidRPr="003564DA" w:rsidRDefault="004B66AC" w:rsidP="00A00D24">
            <w:pPr>
              <w:spacing w:line="240" w:lineRule="auto"/>
              <w:ind w:firstLine="0"/>
              <w:jc w:val="left"/>
              <w:rPr>
                <w:color w:val="000000"/>
                <w:sz w:val="26"/>
                <w:szCs w:val="26"/>
              </w:rPr>
            </w:pPr>
            <w:r w:rsidRPr="00A00D24">
              <w:rPr>
                <w:color w:val="000000"/>
                <w:sz w:val="24"/>
                <w:szCs w:val="24"/>
              </w:rPr>
              <w:t>Динамика структуры,</w:t>
            </w:r>
            <w:r w:rsidR="007C566F" w:rsidRPr="00A00D24">
              <w:rPr>
                <w:color w:val="000000"/>
                <w:sz w:val="24"/>
                <w:szCs w:val="24"/>
              </w:rPr>
              <w:t xml:space="preserve"> </w:t>
            </w:r>
            <w:r w:rsidRPr="00A00D24">
              <w:rPr>
                <w:color w:val="000000"/>
                <w:sz w:val="24"/>
                <w:szCs w:val="24"/>
              </w:rPr>
              <w:t>%</w:t>
            </w:r>
          </w:p>
        </w:tc>
      </w:tr>
      <w:tr w:rsidR="00A00D24" w:rsidRPr="003564DA" w:rsidTr="00E075A5">
        <w:trPr>
          <w:trHeight w:val="315"/>
        </w:trPr>
        <w:tc>
          <w:tcPr>
            <w:tcW w:w="543" w:type="dxa"/>
            <w:vMerge/>
            <w:noWrap/>
          </w:tcPr>
          <w:p w:rsidR="004B66AC" w:rsidRPr="003564DA" w:rsidRDefault="004B66AC" w:rsidP="004B66AC">
            <w:pPr>
              <w:ind w:firstLine="0"/>
              <w:jc w:val="left"/>
              <w:rPr>
                <w:color w:val="000000"/>
                <w:sz w:val="26"/>
                <w:szCs w:val="26"/>
              </w:rPr>
            </w:pPr>
          </w:p>
        </w:tc>
        <w:tc>
          <w:tcPr>
            <w:tcW w:w="2116" w:type="dxa"/>
            <w:vMerge/>
            <w:noWrap/>
          </w:tcPr>
          <w:p w:rsidR="004B66AC" w:rsidRPr="002E49EA" w:rsidRDefault="004B66AC" w:rsidP="002E49EA">
            <w:pPr>
              <w:spacing w:line="240" w:lineRule="auto"/>
              <w:ind w:firstLine="0"/>
              <w:jc w:val="left"/>
              <w:rPr>
                <w:color w:val="000000"/>
                <w:sz w:val="24"/>
                <w:szCs w:val="24"/>
              </w:rPr>
            </w:pPr>
          </w:p>
        </w:tc>
        <w:tc>
          <w:tcPr>
            <w:tcW w:w="905" w:type="dxa"/>
            <w:vMerge/>
            <w:noWrap/>
          </w:tcPr>
          <w:p w:rsidR="004B66AC" w:rsidRPr="002E49EA" w:rsidRDefault="004B66AC" w:rsidP="004B66AC">
            <w:pPr>
              <w:ind w:firstLine="0"/>
              <w:jc w:val="left"/>
              <w:rPr>
                <w:color w:val="000000"/>
                <w:sz w:val="24"/>
                <w:szCs w:val="24"/>
              </w:rPr>
            </w:pPr>
          </w:p>
        </w:tc>
        <w:tc>
          <w:tcPr>
            <w:tcW w:w="864" w:type="dxa"/>
            <w:vMerge/>
            <w:noWrap/>
          </w:tcPr>
          <w:p w:rsidR="004B66AC" w:rsidRPr="002E49EA" w:rsidRDefault="004B66AC" w:rsidP="004B66AC">
            <w:pPr>
              <w:ind w:firstLine="0"/>
              <w:jc w:val="left"/>
              <w:rPr>
                <w:color w:val="000000"/>
                <w:sz w:val="24"/>
                <w:szCs w:val="24"/>
              </w:rPr>
            </w:pPr>
          </w:p>
        </w:tc>
        <w:tc>
          <w:tcPr>
            <w:tcW w:w="803" w:type="dxa"/>
            <w:vMerge/>
            <w:noWrap/>
          </w:tcPr>
          <w:p w:rsidR="004B66AC" w:rsidRPr="002E49EA" w:rsidRDefault="004B66AC" w:rsidP="004B66AC">
            <w:pPr>
              <w:ind w:firstLine="0"/>
              <w:jc w:val="left"/>
              <w:rPr>
                <w:color w:val="000000"/>
                <w:sz w:val="24"/>
                <w:szCs w:val="24"/>
              </w:rPr>
            </w:pPr>
          </w:p>
        </w:tc>
        <w:tc>
          <w:tcPr>
            <w:tcW w:w="803" w:type="dxa"/>
            <w:vMerge/>
            <w:noWrap/>
          </w:tcPr>
          <w:p w:rsidR="004B66AC" w:rsidRPr="002E49EA" w:rsidRDefault="004B66AC" w:rsidP="004B66AC">
            <w:pPr>
              <w:ind w:firstLine="0"/>
              <w:jc w:val="left"/>
              <w:rPr>
                <w:color w:val="000000"/>
                <w:sz w:val="24"/>
                <w:szCs w:val="24"/>
              </w:rPr>
            </w:pPr>
          </w:p>
        </w:tc>
        <w:tc>
          <w:tcPr>
            <w:tcW w:w="830" w:type="dxa"/>
            <w:noWrap/>
          </w:tcPr>
          <w:p w:rsidR="004B66AC" w:rsidRPr="00A00D24" w:rsidRDefault="004B66AC" w:rsidP="00A00D24">
            <w:pPr>
              <w:spacing w:line="240" w:lineRule="auto"/>
              <w:ind w:firstLine="0"/>
              <w:jc w:val="left"/>
              <w:rPr>
                <w:color w:val="000000"/>
                <w:sz w:val="24"/>
                <w:szCs w:val="24"/>
              </w:rPr>
            </w:pPr>
            <w:r w:rsidRPr="00A00D24">
              <w:rPr>
                <w:color w:val="000000"/>
                <w:sz w:val="24"/>
                <w:szCs w:val="24"/>
              </w:rPr>
              <w:t>на на</w:t>
            </w:r>
            <w:r w:rsidR="007C566F" w:rsidRPr="00A00D24">
              <w:rPr>
                <w:color w:val="000000"/>
                <w:sz w:val="24"/>
                <w:szCs w:val="24"/>
              </w:rPr>
              <w:t>ча</w:t>
            </w:r>
            <w:r w:rsidR="00A40FB3">
              <w:rPr>
                <w:color w:val="000000"/>
                <w:sz w:val="24"/>
                <w:szCs w:val="24"/>
              </w:rPr>
              <w:softHyphen/>
            </w:r>
            <w:r w:rsidRPr="00A00D24">
              <w:rPr>
                <w:color w:val="000000"/>
                <w:sz w:val="24"/>
                <w:szCs w:val="24"/>
              </w:rPr>
              <w:t>ло года</w:t>
            </w:r>
          </w:p>
        </w:tc>
        <w:tc>
          <w:tcPr>
            <w:tcW w:w="776" w:type="dxa"/>
            <w:noWrap/>
          </w:tcPr>
          <w:p w:rsidR="004B66AC" w:rsidRPr="00A00D24" w:rsidRDefault="004B66AC" w:rsidP="00A00D24">
            <w:pPr>
              <w:spacing w:line="240" w:lineRule="auto"/>
              <w:ind w:firstLine="0"/>
              <w:jc w:val="left"/>
              <w:rPr>
                <w:color w:val="000000"/>
                <w:sz w:val="24"/>
                <w:szCs w:val="24"/>
              </w:rPr>
            </w:pPr>
            <w:r w:rsidRPr="00A00D24">
              <w:rPr>
                <w:color w:val="000000"/>
                <w:sz w:val="24"/>
                <w:szCs w:val="24"/>
              </w:rPr>
              <w:t>на ко</w:t>
            </w:r>
            <w:r w:rsidR="001D642A" w:rsidRPr="00A00D24">
              <w:rPr>
                <w:color w:val="000000"/>
                <w:sz w:val="24"/>
                <w:szCs w:val="24"/>
              </w:rPr>
              <w:softHyphen/>
            </w:r>
            <w:r w:rsidRPr="00A00D24">
              <w:rPr>
                <w:color w:val="000000"/>
                <w:sz w:val="24"/>
                <w:szCs w:val="24"/>
              </w:rPr>
              <w:t>нец года</w:t>
            </w:r>
          </w:p>
        </w:tc>
        <w:tc>
          <w:tcPr>
            <w:tcW w:w="1964" w:type="dxa"/>
            <w:vMerge/>
            <w:noWrap/>
          </w:tcPr>
          <w:p w:rsidR="004B66AC" w:rsidRPr="003564DA" w:rsidRDefault="004B66AC" w:rsidP="004B66AC">
            <w:pPr>
              <w:ind w:firstLine="0"/>
              <w:jc w:val="left"/>
              <w:rPr>
                <w:color w:val="000000"/>
                <w:sz w:val="26"/>
                <w:szCs w:val="26"/>
              </w:rPr>
            </w:pPr>
          </w:p>
        </w:tc>
      </w:tr>
      <w:tr w:rsidR="00A00D24" w:rsidRPr="003564DA" w:rsidTr="00E075A5">
        <w:trPr>
          <w:trHeight w:val="315"/>
        </w:trPr>
        <w:tc>
          <w:tcPr>
            <w:tcW w:w="543" w:type="dxa"/>
            <w:noWrap/>
          </w:tcPr>
          <w:p w:rsidR="004B66AC" w:rsidRPr="003564DA" w:rsidRDefault="004B66AC" w:rsidP="004B66AC">
            <w:pPr>
              <w:ind w:firstLine="0"/>
              <w:jc w:val="left"/>
              <w:rPr>
                <w:color w:val="000000"/>
                <w:sz w:val="26"/>
                <w:szCs w:val="26"/>
              </w:rPr>
            </w:pPr>
            <w:r w:rsidRPr="003564DA">
              <w:rPr>
                <w:color w:val="000000"/>
                <w:sz w:val="26"/>
                <w:szCs w:val="26"/>
              </w:rPr>
              <w:t>1</w:t>
            </w:r>
          </w:p>
        </w:tc>
        <w:tc>
          <w:tcPr>
            <w:tcW w:w="2116" w:type="dxa"/>
            <w:noWrap/>
          </w:tcPr>
          <w:p w:rsidR="004B66AC" w:rsidRPr="002E49EA" w:rsidRDefault="004B66AC" w:rsidP="001D642A">
            <w:pPr>
              <w:spacing w:line="240" w:lineRule="auto"/>
              <w:ind w:firstLine="0"/>
              <w:jc w:val="left"/>
              <w:rPr>
                <w:color w:val="000000"/>
                <w:sz w:val="24"/>
                <w:szCs w:val="24"/>
              </w:rPr>
            </w:pPr>
            <w:r w:rsidRPr="002E49EA">
              <w:rPr>
                <w:color w:val="000000"/>
                <w:sz w:val="24"/>
                <w:szCs w:val="24"/>
              </w:rPr>
              <w:t>Здания</w:t>
            </w:r>
          </w:p>
        </w:tc>
        <w:tc>
          <w:tcPr>
            <w:tcW w:w="905" w:type="dxa"/>
            <w:noWrap/>
          </w:tcPr>
          <w:p w:rsidR="004B66AC" w:rsidRPr="001D642A" w:rsidRDefault="004B66AC" w:rsidP="004B66AC">
            <w:pPr>
              <w:ind w:firstLine="0"/>
              <w:jc w:val="left"/>
              <w:rPr>
                <w:color w:val="000000"/>
                <w:sz w:val="22"/>
                <w:szCs w:val="26"/>
              </w:rPr>
            </w:pPr>
            <w:r w:rsidRPr="001D642A">
              <w:rPr>
                <w:color w:val="000000"/>
                <w:sz w:val="22"/>
                <w:szCs w:val="26"/>
              </w:rPr>
              <w:t>60121</w:t>
            </w:r>
          </w:p>
        </w:tc>
        <w:tc>
          <w:tcPr>
            <w:tcW w:w="864" w:type="dxa"/>
            <w:noWrap/>
          </w:tcPr>
          <w:p w:rsidR="004B66AC" w:rsidRPr="001D642A" w:rsidRDefault="004B66AC" w:rsidP="004B66AC">
            <w:pPr>
              <w:ind w:firstLine="0"/>
              <w:jc w:val="left"/>
              <w:rPr>
                <w:color w:val="000000"/>
                <w:sz w:val="22"/>
                <w:szCs w:val="26"/>
              </w:rPr>
            </w:pPr>
            <w:r w:rsidRPr="001D642A">
              <w:rPr>
                <w:color w:val="000000"/>
                <w:sz w:val="22"/>
                <w:szCs w:val="26"/>
              </w:rPr>
              <w:t>55655</w:t>
            </w:r>
          </w:p>
        </w:tc>
        <w:tc>
          <w:tcPr>
            <w:tcW w:w="803" w:type="dxa"/>
            <w:noWrap/>
          </w:tcPr>
          <w:p w:rsidR="004B66AC" w:rsidRPr="001D642A" w:rsidRDefault="004B66AC" w:rsidP="004B66AC">
            <w:pPr>
              <w:ind w:firstLine="0"/>
              <w:jc w:val="left"/>
              <w:rPr>
                <w:color w:val="000000"/>
                <w:sz w:val="22"/>
                <w:szCs w:val="26"/>
              </w:rPr>
            </w:pPr>
            <w:r w:rsidRPr="001D642A">
              <w:rPr>
                <w:color w:val="000000"/>
                <w:sz w:val="22"/>
                <w:szCs w:val="26"/>
              </w:rPr>
              <w:t>-4466</w:t>
            </w:r>
          </w:p>
        </w:tc>
        <w:tc>
          <w:tcPr>
            <w:tcW w:w="803" w:type="dxa"/>
            <w:noWrap/>
          </w:tcPr>
          <w:p w:rsidR="004B66AC" w:rsidRPr="001D642A" w:rsidRDefault="004B66AC" w:rsidP="004B66AC">
            <w:pPr>
              <w:ind w:firstLine="0"/>
              <w:jc w:val="left"/>
              <w:rPr>
                <w:color w:val="000000"/>
                <w:sz w:val="22"/>
                <w:szCs w:val="26"/>
              </w:rPr>
            </w:pPr>
            <w:r w:rsidRPr="001D642A">
              <w:rPr>
                <w:color w:val="000000"/>
                <w:sz w:val="22"/>
                <w:szCs w:val="26"/>
              </w:rPr>
              <w:t>93</w:t>
            </w:r>
          </w:p>
        </w:tc>
        <w:tc>
          <w:tcPr>
            <w:tcW w:w="830" w:type="dxa"/>
            <w:noWrap/>
          </w:tcPr>
          <w:p w:rsidR="004B66AC" w:rsidRPr="001D642A" w:rsidRDefault="004B66AC" w:rsidP="004B66AC">
            <w:pPr>
              <w:ind w:firstLine="0"/>
              <w:jc w:val="left"/>
              <w:rPr>
                <w:color w:val="000000"/>
                <w:sz w:val="22"/>
                <w:szCs w:val="26"/>
              </w:rPr>
            </w:pPr>
            <w:r w:rsidRPr="001D642A">
              <w:rPr>
                <w:color w:val="000000"/>
                <w:sz w:val="22"/>
                <w:szCs w:val="26"/>
              </w:rPr>
              <w:t>43</w:t>
            </w:r>
          </w:p>
        </w:tc>
        <w:tc>
          <w:tcPr>
            <w:tcW w:w="776" w:type="dxa"/>
            <w:noWrap/>
          </w:tcPr>
          <w:p w:rsidR="004B66AC" w:rsidRPr="001D642A" w:rsidRDefault="004B66AC" w:rsidP="004B66AC">
            <w:pPr>
              <w:ind w:firstLine="0"/>
              <w:jc w:val="left"/>
              <w:rPr>
                <w:color w:val="000000"/>
                <w:sz w:val="22"/>
                <w:szCs w:val="26"/>
              </w:rPr>
            </w:pPr>
            <w:r w:rsidRPr="001D642A">
              <w:rPr>
                <w:color w:val="000000"/>
                <w:sz w:val="22"/>
                <w:szCs w:val="26"/>
              </w:rPr>
              <w:t>40</w:t>
            </w:r>
          </w:p>
        </w:tc>
        <w:tc>
          <w:tcPr>
            <w:tcW w:w="1964" w:type="dxa"/>
            <w:noWrap/>
          </w:tcPr>
          <w:p w:rsidR="004B66AC" w:rsidRPr="001D642A" w:rsidRDefault="004B66AC" w:rsidP="004B66AC">
            <w:pPr>
              <w:ind w:firstLine="0"/>
              <w:jc w:val="left"/>
              <w:rPr>
                <w:color w:val="000000"/>
                <w:sz w:val="22"/>
                <w:szCs w:val="26"/>
              </w:rPr>
            </w:pPr>
            <w:r w:rsidRPr="001D642A">
              <w:rPr>
                <w:color w:val="000000"/>
                <w:sz w:val="22"/>
                <w:szCs w:val="26"/>
              </w:rPr>
              <w:t>-3</w:t>
            </w:r>
          </w:p>
        </w:tc>
      </w:tr>
      <w:tr w:rsidR="00A00D24" w:rsidRPr="003564DA" w:rsidTr="00E075A5">
        <w:trPr>
          <w:trHeight w:val="315"/>
        </w:trPr>
        <w:tc>
          <w:tcPr>
            <w:tcW w:w="543" w:type="dxa"/>
            <w:noWrap/>
          </w:tcPr>
          <w:p w:rsidR="004B66AC" w:rsidRPr="003564DA" w:rsidRDefault="004B66AC" w:rsidP="004B66AC">
            <w:pPr>
              <w:ind w:firstLine="0"/>
              <w:jc w:val="left"/>
              <w:rPr>
                <w:color w:val="000000"/>
                <w:sz w:val="26"/>
                <w:szCs w:val="26"/>
              </w:rPr>
            </w:pPr>
            <w:r w:rsidRPr="003564DA">
              <w:rPr>
                <w:color w:val="000000"/>
                <w:sz w:val="26"/>
                <w:szCs w:val="26"/>
              </w:rPr>
              <w:t>2</w:t>
            </w:r>
          </w:p>
        </w:tc>
        <w:tc>
          <w:tcPr>
            <w:tcW w:w="2116" w:type="dxa"/>
            <w:noWrap/>
          </w:tcPr>
          <w:p w:rsidR="004B66AC" w:rsidRPr="002E49EA" w:rsidRDefault="004B66AC" w:rsidP="001D642A">
            <w:pPr>
              <w:spacing w:line="240" w:lineRule="auto"/>
              <w:ind w:firstLine="0"/>
              <w:jc w:val="left"/>
              <w:rPr>
                <w:color w:val="000000"/>
                <w:sz w:val="24"/>
                <w:szCs w:val="24"/>
              </w:rPr>
            </w:pPr>
            <w:r w:rsidRPr="002E49EA">
              <w:rPr>
                <w:color w:val="000000"/>
                <w:sz w:val="24"/>
                <w:szCs w:val="24"/>
              </w:rPr>
              <w:t>Сооружения и устройства</w:t>
            </w:r>
          </w:p>
        </w:tc>
        <w:tc>
          <w:tcPr>
            <w:tcW w:w="905" w:type="dxa"/>
            <w:noWrap/>
          </w:tcPr>
          <w:p w:rsidR="004B66AC" w:rsidRPr="001D642A" w:rsidRDefault="004B66AC" w:rsidP="004B66AC">
            <w:pPr>
              <w:ind w:firstLine="0"/>
              <w:jc w:val="left"/>
              <w:rPr>
                <w:color w:val="000000"/>
                <w:sz w:val="22"/>
                <w:szCs w:val="26"/>
              </w:rPr>
            </w:pPr>
            <w:r w:rsidRPr="001D642A">
              <w:rPr>
                <w:color w:val="000000"/>
                <w:sz w:val="22"/>
                <w:szCs w:val="26"/>
              </w:rPr>
              <w:t>16778</w:t>
            </w:r>
          </w:p>
        </w:tc>
        <w:tc>
          <w:tcPr>
            <w:tcW w:w="864" w:type="dxa"/>
            <w:noWrap/>
          </w:tcPr>
          <w:p w:rsidR="004B66AC" w:rsidRPr="001D642A" w:rsidRDefault="004B66AC" w:rsidP="004B66AC">
            <w:pPr>
              <w:ind w:firstLine="0"/>
              <w:jc w:val="left"/>
              <w:rPr>
                <w:color w:val="000000"/>
                <w:sz w:val="22"/>
                <w:szCs w:val="26"/>
              </w:rPr>
            </w:pPr>
            <w:r w:rsidRPr="001D642A">
              <w:rPr>
                <w:color w:val="000000"/>
                <w:sz w:val="22"/>
                <w:szCs w:val="26"/>
              </w:rPr>
              <w:t>13914</w:t>
            </w:r>
          </w:p>
        </w:tc>
        <w:tc>
          <w:tcPr>
            <w:tcW w:w="803" w:type="dxa"/>
            <w:noWrap/>
          </w:tcPr>
          <w:p w:rsidR="004B66AC" w:rsidRPr="001D642A" w:rsidRDefault="004B66AC" w:rsidP="004B66AC">
            <w:pPr>
              <w:ind w:firstLine="0"/>
              <w:jc w:val="left"/>
              <w:rPr>
                <w:color w:val="000000"/>
                <w:sz w:val="22"/>
                <w:szCs w:val="26"/>
              </w:rPr>
            </w:pPr>
            <w:r w:rsidRPr="001D642A">
              <w:rPr>
                <w:color w:val="000000"/>
                <w:sz w:val="22"/>
                <w:szCs w:val="26"/>
              </w:rPr>
              <w:t>-2864</w:t>
            </w:r>
          </w:p>
        </w:tc>
        <w:tc>
          <w:tcPr>
            <w:tcW w:w="803" w:type="dxa"/>
            <w:noWrap/>
          </w:tcPr>
          <w:p w:rsidR="004B66AC" w:rsidRPr="001D642A" w:rsidRDefault="004B66AC" w:rsidP="004B66AC">
            <w:pPr>
              <w:ind w:firstLine="0"/>
              <w:jc w:val="left"/>
              <w:rPr>
                <w:color w:val="000000"/>
                <w:sz w:val="22"/>
                <w:szCs w:val="26"/>
              </w:rPr>
            </w:pPr>
            <w:r w:rsidRPr="001D642A">
              <w:rPr>
                <w:color w:val="000000"/>
                <w:sz w:val="22"/>
                <w:szCs w:val="26"/>
              </w:rPr>
              <w:t>83</w:t>
            </w:r>
          </w:p>
        </w:tc>
        <w:tc>
          <w:tcPr>
            <w:tcW w:w="830" w:type="dxa"/>
            <w:noWrap/>
          </w:tcPr>
          <w:p w:rsidR="004B66AC" w:rsidRPr="001D642A" w:rsidRDefault="004B66AC" w:rsidP="004B66AC">
            <w:pPr>
              <w:ind w:firstLine="0"/>
              <w:jc w:val="left"/>
              <w:rPr>
                <w:color w:val="000000"/>
                <w:sz w:val="22"/>
                <w:szCs w:val="26"/>
              </w:rPr>
            </w:pPr>
            <w:r w:rsidRPr="001D642A">
              <w:rPr>
                <w:color w:val="000000"/>
                <w:sz w:val="22"/>
                <w:szCs w:val="26"/>
              </w:rPr>
              <w:t>12</w:t>
            </w:r>
          </w:p>
        </w:tc>
        <w:tc>
          <w:tcPr>
            <w:tcW w:w="776" w:type="dxa"/>
            <w:noWrap/>
          </w:tcPr>
          <w:p w:rsidR="004B66AC" w:rsidRPr="001D642A" w:rsidRDefault="004B66AC" w:rsidP="004B66AC">
            <w:pPr>
              <w:ind w:firstLine="0"/>
              <w:jc w:val="left"/>
              <w:rPr>
                <w:color w:val="000000"/>
                <w:sz w:val="22"/>
                <w:szCs w:val="26"/>
              </w:rPr>
            </w:pPr>
            <w:r w:rsidRPr="001D642A">
              <w:rPr>
                <w:color w:val="000000"/>
                <w:sz w:val="22"/>
                <w:szCs w:val="26"/>
              </w:rPr>
              <w:t>10</w:t>
            </w:r>
          </w:p>
        </w:tc>
        <w:tc>
          <w:tcPr>
            <w:tcW w:w="1964" w:type="dxa"/>
            <w:noWrap/>
          </w:tcPr>
          <w:p w:rsidR="004B66AC" w:rsidRPr="001D642A" w:rsidRDefault="004B66AC" w:rsidP="004B66AC">
            <w:pPr>
              <w:ind w:firstLine="0"/>
              <w:jc w:val="left"/>
              <w:rPr>
                <w:color w:val="000000"/>
                <w:sz w:val="22"/>
                <w:szCs w:val="26"/>
              </w:rPr>
            </w:pPr>
            <w:r w:rsidRPr="001D642A">
              <w:rPr>
                <w:color w:val="000000"/>
                <w:sz w:val="22"/>
                <w:szCs w:val="26"/>
              </w:rPr>
              <w:t>-2</w:t>
            </w:r>
          </w:p>
        </w:tc>
      </w:tr>
      <w:tr w:rsidR="00A00D24" w:rsidRPr="003564DA" w:rsidTr="00E075A5">
        <w:trPr>
          <w:trHeight w:val="683"/>
        </w:trPr>
        <w:tc>
          <w:tcPr>
            <w:tcW w:w="543" w:type="dxa"/>
            <w:noWrap/>
          </w:tcPr>
          <w:p w:rsidR="004B66AC" w:rsidRPr="003564DA" w:rsidRDefault="004B66AC" w:rsidP="004B66AC">
            <w:pPr>
              <w:ind w:firstLine="0"/>
              <w:jc w:val="left"/>
              <w:rPr>
                <w:color w:val="000000"/>
                <w:sz w:val="26"/>
                <w:szCs w:val="26"/>
              </w:rPr>
            </w:pPr>
            <w:r w:rsidRPr="003564DA">
              <w:rPr>
                <w:color w:val="000000"/>
                <w:sz w:val="26"/>
                <w:szCs w:val="26"/>
              </w:rPr>
              <w:t>3</w:t>
            </w:r>
          </w:p>
        </w:tc>
        <w:tc>
          <w:tcPr>
            <w:tcW w:w="2116" w:type="dxa"/>
            <w:noWrap/>
          </w:tcPr>
          <w:p w:rsidR="004B66AC" w:rsidRPr="002E49EA" w:rsidRDefault="004B66AC" w:rsidP="001D642A">
            <w:pPr>
              <w:spacing w:line="240" w:lineRule="auto"/>
              <w:ind w:firstLine="0"/>
              <w:jc w:val="left"/>
              <w:rPr>
                <w:color w:val="000000"/>
                <w:sz w:val="24"/>
                <w:szCs w:val="24"/>
              </w:rPr>
            </w:pPr>
            <w:r w:rsidRPr="002E49EA">
              <w:rPr>
                <w:color w:val="000000"/>
                <w:sz w:val="24"/>
                <w:szCs w:val="24"/>
              </w:rPr>
              <w:t>Машины и оборудован</w:t>
            </w:r>
            <w:r w:rsidR="002E49EA">
              <w:rPr>
                <w:color w:val="000000"/>
                <w:sz w:val="24"/>
                <w:szCs w:val="24"/>
              </w:rPr>
              <w:t>ие</w:t>
            </w:r>
          </w:p>
        </w:tc>
        <w:tc>
          <w:tcPr>
            <w:tcW w:w="905" w:type="dxa"/>
            <w:noWrap/>
          </w:tcPr>
          <w:p w:rsidR="004B66AC" w:rsidRPr="001D642A" w:rsidRDefault="004B66AC" w:rsidP="004B66AC">
            <w:pPr>
              <w:ind w:firstLine="0"/>
              <w:jc w:val="left"/>
              <w:rPr>
                <w:color w:val="000000"/>
                <w:sz w:val="22"/>
                <w:szCs w:val="26"/>
              </w:rPr>
            </w:pPr>
            <w:r w:rsidRPr="001D642A">
              <w:rPr>
                <w:color w:val="000000"/>
                <w:sz w:val="22"/>
                <w:szCs w:val="26"/>
              </w:rPr>
              <w:t>13982</w:t>
            </w:r>
          </w:p>
        </w:tc>
        <w:tc>
          <w:tcPr>
            <w:tcW w:w="864" w:type="dxa"/>
            <w:noWrap/>
          </w:tcPr>
          <w:p w:rsidR="004B66AC" w:rsidRPr="001D642A" w:rsidRDefault="004B66AC" w:rsidP="004B66AC">
            <w:pPr>
              <w:ind w:firstLine="0"/>
              <w:jc w:val="left"/>
              <w:rPr>
                <w:color w:val="000000"/>
                <w:sz w:val="22"/>
                <w:szCs w:val="26"/>
              </w:rPr>
            </w:pPr>
            <w:r w:rsidRPr="001D642A">
              <w:rPr>
                <w:color w:val="000000"/>
                <w:sz w:val="22"/>
                <w:szCs w:val="26"/>
              </w:rPr>
              <w:t>9740</w:t>
            </w:r>
          </w:p>
        </w:tc>
        <w:tc>
          <w:tcPr>
            <w:tcW w:w="803" w:type="dxa"/>
            <w:noWrap/>
          </w:tcPr>
          <w:p w:rsidR="004B66AC" w:rsidRPr="001D642A" w:rsidRDefault="004B66AC" w:rsidP="004B66AC">
            <w:pPr>
              <w:ind w:firstLine="0"/>
              <w:jc w:val="left"/>
              <w:rPr>
                <w:color w:val="000000"/>
                <w:sz w:val="22"/>
                <w:szCs w:val="26"/>
              </w:rPr>
            </w:pPr>
            <w:r w:rsidRPr="001D642A">
              <w:rPr>
                <w:color w:val="000000"/>
                <w:sz w:val="22"/>
                <w:szCs w:val="26"/>
              </w:rPr>
              <w:t>-4242</w:t>
            </w:r>
          </w:p>
        </w:tc>
        <w:tc>
          <w:tcPr>
            <w:tcW w:w="803" w:type="dxa"/>
            <w:noWrap/>
          </w:tcPr>
          <w:p w:rsidR="004B66AC" w:rsidRPr="001D642A" w:rsidRDefault="004B66AC" w:rsidP="004B66AC">
            <w:pPr>
              <w:ind w:firstLine="0"/>
              <w:jc w:val="left"/>
              <w:rPr>
                <w:color w:val="000000"/>
                <w:sz w:val="22"/>
                <w:szCs w:val="26"/>
              </w:rPr>
            </w:pPr>
            <w:r w:rsidRPr="001D642A">
              <w:rPr>
                <w:color w:val="000000"/>
                <w:sz w:val="22"/>
                <w:szCs w:val="26"/>
              </w:rPr>
              <w:t>70</w:t>
            </w:r>
          </w:p>
        </w:tc>
        <w:tc>
          <w:tcPr>
            <w:tcW w:w="830" w:type="dxa"/>
            <w:noWrap/>
          </w:tcPr>
          <w:p w:rsidR="004B66AC" w:rsidRPr="001D642A" w:rsidRDefault="004B66AC" w:rsidP="004B66AC">
            <w:pPr>
              <w:ind w:firstLine="0"/>
              <w:jc w:val="left"/>
              <w:rPr>
                <w:color w:val="000000"/>
                <w:sz w:val="22"/>
                <w:szCs w:val="26"/>
              </w:rPr>
            </w:pPr>
            <w:r w:rsidRPr="001D642A">
              <w:rPr>
                <w:color w:val="000000"/>
                <w:sz w:val="22"/>
                <w:szCs w:val="26"/>
              </w:rPr>
              <w:t>10</w:t>
            </w:r>
          </w:p>
        </w:tc>
        <w:tc>
          <w:tcPr>
            <w:tcW w:w="776" w:type="dxa"/>
            <w:noWrap/>
          </w:tcPr>
          <w:p w:rsidR="004B66AC" w:rsidRPr="001D642A" w:rsidRDefault="004B66AC" w:rsidP="004B66AC">
            <w:pPr>
              <w:ind w:firstLine="0"/>
              <w:jc w:val="left"/>
              <w:rPr>
                <w:color w:val="000000"/>
                <w:sz w:val="22"/>
                <w:szCs w:val="26"/>
              </w:rPr>
            </w:pPr>
            <w:r w:rsidRPr="001D642A">
              <w:rPr>
                <w:color w:val="000000"/>
                <w:sz w:val="22"/>
                <w:szCs w:val="26"/>
              </w:rPr>
              <w:t>7</w:t>
            </w:r>
          </w:p>
        </w:tc>
        <w:tc>
          <w:tcPr>
            <w:tcW w:w="1964" w:type="dxa"/>
            <w:noWrap/>
          </w:tcPr>
          <w:p w:rsidR="004B66AC" w:rsidRPr="001D642A" w:rsidRDefault="004B66AC" w:rsidP="004B66AC">
            <w:pPr>
              <w:ind w:firstLine="0"/>
              <w:jc w:val="left"/>
              <w:rPr>
                <w:color w:val="000000"/>
                <w:sz w:val="22"/>
                <w:szCs w:val="26"/>
              </w:rPr>
            </w:pPr>
            <w:r w:rsidRPr="001D642A">
              <w:rPr>
                <w:color w:val="000000"/>
                <w:sz w:val="22"/>
                <w:szCs w:val="26"/>
              </w:rPr>
              <w:t>-3</w:t>
            </w:r>
          </w:p>
        </w:tc>
      </w:tr>
      <w:tr w:rsidR="00A00D24" w:rsidRPr="003564DA" w:rsidTr="00E075A5">
        <w:trPr>
          <w:trHeight w:val="315"/>
        </w:trPr>
        <w:tc>
          <w:tcPr>
            <w:tcW w:w="543" w:type="dxa"/>
            <w:noWrap/>
          </w:tcPr>
          <w:p w:rsidR="00AA3F69" w:rsidRDefault="00AA3F69" w:rsidP="00F07446">
            <w:pPr>
              <w:ind w:firstLine="0"/>
              <w:rPr>
                <w:szCs w:val="28"/>
              </w:rPr>
            </w:pPr>
            <w:r>
              <w:rPr>
                <w:szCs w:val="28"/>
              </w:rPr>
              <w:t>4</w:t>
            </w:r>
          </w:p>
        </w:tc>
        <w:tc>
          <w:tcPr>
            <w:tcW w:w="2116" w:type="dxa"/>
            <w:noWrap/>
          </w:tcPr>
          <w:p w:rsidR="00AA3F69" w:rsidRPr="002E49EA" w:rsidRDefault="00AA3F69" w:rsidP="001D642A">
            <w:pPr>
              <w:spacing w:line="240" w:lineRule="auto"/>
              <w:ind w:firstLine="0"/>
              <w:jc w:val="left"/>
              <w:rPr>
                <w:sz w:val="24"/>
                <w:szCs w:val="24"/>
              </w:rPr>
            </w:pPr>
            <w:r w:rsidRPr="002E49EA">
              <w:rPr>
                <w:sz w:val="24"/>
                <w:szCs w:val="24"/>
              </w:rPr>
              <w:t>Транспортные средства</w:t>
            </w:r>
          </w:p>
        </w:tc>
        <w:tc>
          <w:tcPr>
            <w:tcW w:w="905" w:type="dxa"/>
            <w:noWrap/>
          </w:tcPr>
          <w:p w:rsidR="00AA3F69" w:rsidRPr="001D642A" w:rsidRDefault="00AA3F69" w:rsidP="00F07446">
            <w:pPr>
              <w:ind w:firstLine="0"/>
              <w:rPr>
                <w:sz w:val="22"/>
                <w:szCs w:val="24"/>
              </w:rPr>
            </w:pPr>
            <w:r w:rsidRPr="001D642A">
              <w:rPr>
                <w:sz w:val="22"/>
                <w:szCs w:val="24"/>
              </w:rPr>
              <w:t>32158</w:t>
            </w:r>
          </w:p>
        </w:tc>
        <w:tc>
          <w:tcPr>
            <w:tcW w:w="864" w:type="dxa"/>
            <w:noWrap/>
          </w:tcPr>
          <w:p w:rsidR="00AA3F69" w:rsidRPr="001D642A" w:rsidRDefault="00AA3F69" w:rsidP="00F07446">
            <w:pPr>
              <w:ind w:firstLine="0"/>
              <w:rPr>
                <w:sz w:val="22"/>
                <w:szCs w:val="24"/>
              </w:rPr>
            </w:pPr>
            <w:r w:rsidRPr="001D642A">
              <w:rPr>
                <w:sz w:val="22"/>
                <w:szCs w:val="24"/>
              </w:rPr>
              <w:t>38959</w:t>
            </w:r>
          </w:p>
        </w:tc>
        <w:tc>
          <w:tcPr>
            <w:tcW w:w="803" w:type="dxa"/>
            <w:noWrap/>
          </w:tcPr>
          <w:p w:rsidR="00AA3F69" w:rsidRPr="001D642A" w:rsidRDefault="00AA3F69" w:rsidP="00F07446">
            <w:pPr>
              <w:ind w:firstLine="0"/>
              <w:rPr>
                <w:sz w:val="22"/>
                <w:szCs w:val="24"/>
              </w:rPr>
            </w:pPr>
            <w:r w:rsidRPr="001D642A">
              <w:rPr>
                <w:sz w:val="22"/>
                <w:szCs w:val="24"/>
              </w:rPr>
              <w:t>6801</w:t>
            </w:r>
          </w:p>
        </w:tc>
        <w:tc>
          <w:tcPr>
            <w:tcW w:w="803" w:type="dxa"/>
            <w:noWrap/>
          </w:tcPr>
          <w:p w:rsidR="00AA3F69" w:rsidRPr="001D642A" w:rsidRDefault="00AA3F69" w:rsidP="00F07446">
            <w:pPr>
              <w:ind w:firstLine="0"/>
              <w:rPr>
                <w:sz w:val="22"/>
                <w:szCs w:val="24"/>
              </w:rPr>
            </w:pPr>
            <w:r w:rsidRPr="001D642A">
              <w:rPr>
                <w:sz w:val="22"/>
                <w:szCs w:val="24"/>
              </w:rPr>
              <w:t>121</w:t>
            </w:r>
          </w:p>
        </w:tc>
        <w:tc>
          <w:tcPr>
            <w:tcW w:w="830" w:type="dxa"/>
            <w:noWrap/>
          </w:tcPr>
          <w:p w:rsidR="00AA3F69" w:rsidRPr="001D642A" w:rsidRDefault="00AA3F69" w:rsidP="00F07446">
            <w:pPr>
              <w:ind w:firstLine="0"/>
              <w:rPr>
                <w:sz w:val="22"/>
                <w:szCs w:val="24"/>
              </w:rPr>
            </w:pPr>
            <w:r w:rsidRPr="001D642A">
              <w:rPr>
                <w:sz w:val="22"/>
                <w:szCs w:val="24"/>
              </w:rPr>
              <w:t>23</w:t>
            </w:r>
          </w:p>
        </w:tc>
        <w:tc>
          <w:tcPr>
            <w:tcW w:w="776" w:type="dxa"/>
            <w:noWrap/>
          </w:tcPr>
          <w:p w:rsidR="00AA3F69" w:rsidRPr="001D642A" w:rsidRDefault="00AA3F69" w:rsidP="00F07446">
            <w:pPr>
              <w:ind w:firstLine="0"/>
              <w:rPr>
                <w:sz w:val="22"/>
                <w:szCs w:val="24"/>
              </w:rPr>
            </w:pPr>
            <w:r w:rsidRPr="001D642A">
              <w:rPr>
                <w:sz w:val="22"/>
                <w:szCs w:val="24"/>
              </w:rPr>
              <w:t>28</w:t>
            </w:r>
          </w:p>
        </w:tc>
        <w:tc>
          <w:tcPr>
            <w:tcW w:w="1964" w:type="dxa"/>
            <w:noWrap/>
          </w:tcPr>
          <w:p w:rsidR="00AA3F69" w:rsidRPr="001D642A" w:rsidRDefault="00AA3F69" w:rsidP="00F07446">
            <w:pPr>
              <w:ind w:right="1701" w:firstLine="0"/>
              <w:rPr>
                <w:sz w:val="22"/>
                <w:szCs w:val="24"/>
              </w:rPr>
            </w:pPr>
            <w:r w:rsidRPr="001D642A">
              <w:rPr>
                <w:sz w:val="22"/>
                <w:szCs w:val="24"/>
              </w:rPr>
              <w:t>5</w:t>
            </w:r>
          </w:p>
        </w:tc>
      </w:tr>
      <w:tr w:rsidR="00A00D24" w:rsidRPr="003564DA" w:rsidTr="00E075A5">
        <w:trPr>
          <w:trHeight w:val="315"/>
        </w:trPr>
        <w:tc>
          <w:tcPr>
            <w:tcW w:w="543" w:type="dxa"/>
            <w:noWrap/>
          </w:tcPr>
          <w:p w:rsidR="00AA3F69" w:rsidRDefault="00AA3F69" w:rsidP="00F07446">
            <w:pPr>
              <w:ind w:firstLine="0"/>
              <w:rPr>
                <w:szCs w:val="28"/>
              </w:rPr>
            </w:pPr>
            <w:r>
              <w:rPr>
                <w:szCs w:val="28"/>
              </w:rPr>
              <w:t>5</w:t>
            </w:r>
          </w:p>
        </w:tc>
        <w:tc>
          <w:tcPr>
            <w:tcW w:w="2116" w:type="dxa"/>
            <w:noWrap/>
          </w:tcPr>
          <w:p w:rsidR="00AA3F69" w:rsidRPr="002E49EA" w:rsidRDefault="00AA3F69" w:rsidP="001D642A">
            <w:pPr>
              <w:spacing w:line="240" w:lineRule="auto"/>
              <w:ind w:firstLine="0"/>
              <w:jc w:val="left"/>
              <w:rPr>
                <w:sz w:val="24"/>
                <w:szCs w:val="24"/>
              </w:rPr>
            </w:pPr>
            <w:r w:rsidRPr="002E49EA">
              <w:rPr>
                <w:sz w:val="24"/>
                <w:szCs w:val="24"/>
              </w:rPr>
              <w:t>Производственный и хозяйственный инвентарь</w:t>
            </w:r>
          </w:p>
        </w:tc>
        <w:tc>
          <w:tcPr>
            <w:tcW w:w="905" w:type="dxa"/>
            <w:noWrap/>
          </w:tcPr>
          <w:p w:rsidR="00AA3F69" w:rsidRPr="001D642A" w:rsidRDefault="00AA3F69" w:rsidP="00F07446">
            <w:pPr>
              <w:ind w:firstLine="0"/>
              <w:rPr>
                <w:sz w:val="22"/>
                <w:szCs w:val="24"/>
              </w:rPr>
            </w:pPr>
            <w:r w:rsidRPr="001D642A">
              <w:rPr>
                <w:sz w:val="22"/>
                <w:szCs w:val="24"/>
              </w:rPr>
              <w:t>13982</w:t>
            </w:r>
          </w:p>
        </w:tc>
        <w:tc>
          <w:tcPr>
            <w:tcW w:w="864" w:type="dxa"/>
            <w:noWrap/>
          </w:tcPr>
          <w:p w:rsidR="00AA3F69" w:rsidRPr="001D642A" w:rsidRDefault="00AA3F69" w:rsidP="00F07446">
            <w:pPr>
              <w:ind w:firstLine="0"/>
              <w:rPr>
                <w:sz w:val="22"/>
                <w:szCs w:val="24"/>
              </w:rPr>
            </w:pPr>
            <w:r w:rsidRPr="001D642A">
              <w:rPr>
                <w:sz w:val="22"/>
                <w:szCs w:val="24"/>
              </w:rPr>
              <w:t>19479</w:t>
            </w:r>
          </w:p>
        </w:tc>
        <w:tc>
          <w:tcPr>
            <w:tcW w:w="803" w:type="dxa"/>
            <w:noWrap/>
          </w:tcPr>
          <w:p w:rsidR="00AA3F69" w:rsidRPr="001D642A" w:rsidRDefault="00AA3F69" w:rsidP="00F07446">
            <w:pPr>
              <w:ind w:firstLine="0"/>
              <w:rPr>
                <w:sz w:val="22"/>
                <w:szCs w:val="24"/>
              </w:rPr>
            </w:pPr>
            <w:r w:rsidRPr="001D642A">
              <w:rPr>
                <w:sz w:val="22"/>
                <w:szCs w:val="24"/>
              </w:rPr>
              <w:t>598</w:t>
            </w:r>
          </w:p>
        </w:tc>
        <w:tc>
          <w:tcPr>
            <w:tcW w:w="803" w:type="dxa"/>
            <w:noWrap/>
          </w:tcPr>
          <w:p w:rsidR="00AA3F69" w:rsidRPr="001D642A" w:rsidRDefault="00AA3F69" w:rsidP="00F07446">
            <w:pPr>
              <w:ind w:firstLine="0"/>
              <w:rPr>
                <w:sz w:val="22"/>
                <w:szCs w:val="24"/>
              </w:rPr>
            </w:pPr>
            <w:r w:rsidRPr="001D642A">
              <w:rPr>
                <w:sz w:val="22"/>
                <w:szCs w:val="24"/>
              </w:rPr>
              <w:t>139</w:t>
            </w:r>
          </w:p>
        </w:tc>
        <w:tc>
          <w:tcPr>
            <w:tcW w:w="830" w:type="dxa"/>
            <w:noWrap/>
          </w:tcPr>
          <w:p w:rsidR="00AA3F69" w:rsidRPr="001D642A" w:rsidRDefault="00AA3F69" w:rsidP="00F07446">
            <w:pPr>
              <w:ind w:firstLine="0"/>
              <w:rPr>
                <w:sz w:val="22"/>
                <w:szCs w:val="24"/>
              </w:rPr>
            </w:pPr>
            <w:r w:rsidRPr="001D642A">
              <w:rPr>
                <w:sz w:val="22"/>
                <w:szCs w:val="24"/>
              </w:rPr>
              <w:t>10</w:t>
            </w:r>
          </w:p>
        </w:tc>
        <w:tc>
          <w:tcPr>
            <w:tcW w:w="776" w:type="dxa"/>
            <w:noWrap/>
          </w:tcPr>
          <w:p w:rsidR="00AA3F69" w:rsidRPr="001D642A" w:rsidRDefault="00AA3F69" w:rsidP="00F07446">
            <w:pPr>
              <w:ind w:firstLine="0"/>
              <w:rPr>
                <w:sz w:val="22"/>
                <w:szCs w:val="24"/>
              </w:rPr>
            </w:pPr>
            <w:r w:rsidRPr="001D642A">
              <w:rPr>
                <w:sz w:val="22"/>
                <w:szCs w:val="24"/>
              </w:rPr>
              <w:t>1</w:t>
            </w:r>
          </w:p>
        </w:tc>
        <w:tc>
          <w:tcPr>
            <w:tcW w:w="1964" w:type="dxa"/>
            <w:noWrap/>
          </w:tcPr>
          <w:p w:rsidR="00AA3F69" w:rsidRPr="001D642A" w:rsidRDefault="00AA3F69" w:rsidP="00F07446">
            <w:pPr>
              <w:ind w:firstLine="0"/>
              <w:rPr>
                <w:sz w:val="22"/>
                <w:szCs w:val="24"/>
              </w:rPr>
            </w:pPr>
            <w:r w:rsidRPr="001D642A">
              <w:rPr>
                <w:sz w:val="22"/>
                <w:szCs w:val="24"/>
              </w:rPr>
              <w:t>4</w:t>
            </w:r>
          </w:p>
        </w:tc>
      </w:tr>
      <w:tr w:rsidR="00A00D24" w:rsidRPr="003564DA" w:rsidTr="00E075A5">
        <w:trPr>
          <w:trHeight w:val="315"/>
        </w:trPr>
        <w:tc>
          <w:tcPr>
            <w:tcW w:w="543" w:type="dxa"/>
            <w:noWrap/>
          </w:tcPr>
          <w:p w:rsidR="00AA3F69" w:rsidRDefault="00AA3F69" w:rsidP="00F07446">
            <w:pPr>
              <w:ind w:firstLine="0"/>
              <w:rPr>
                <w:szCs w:val="28"/>
              </w:rPr>
            </w:pPr>
            <w:r>
              <w:rPr>
                <w:szCs w:val="28"/>
              </w:rPr>
              <w:t>6</w:t>
            </w:r>
          </w:p>
        </w:tc>
        <w:tc>
          <w:tcPr>
            <w:tcW w:w="2116" w:type="dxa"/>
            <w:noWrap/>
          </w:tcPr>
          <w:p w:rsidR="00AA3F69" w:rsidRPr="001C04A5" w:rsidRDefault="00AA3F69" w:rsidP="001D642A">
            <w:pPr>
              <w:spacing w:line="240" w:lineRule="auto"/>
              <w:ind w:firstLine="0"/>
              <w:jc w:val="left"/>
              <w:rPr>
                <w:sz w:val="24"/>
                <w:szCs w:val="24"/>
              </w:rPr>
            </w:pPr>
            <w:r w:rsidRPr="001C04A5">
              <w:rPr>
                <w:sz w:val="24"/>
                <w:szCs w:val="24"/>
              </w:rPr>
              <w:t>Другие виды</w:t>
            </w:r>
          </w:p>
        </w:tc>
        <w:tc>
          <w:tcPr>
            <w:tcW w:w="905" w:type="dxa"/>
            <w:noWrap/>
          </w:tcPr>
          <w:p w:rsidR="00AA3F69" w:rsidRPr="001D642A" w:rsidRDefault="00AA3F69" w:rsidP="00F07446">
            <w:pPr>
              <w:ind w:firstLine="0"/>
              <w:rPr>
                <w:sz w:val="22"/>
                <w:szCs w:val="24"/>
              </w:rPr>
            </w:pPr>
            <w:r w:rsidRPr="001D642A">
              <w:rPr>
                <w:sz w:val="22"/>
                <w:szCs w:val="24"/>
              </w:rPr>
              <w:t>2796</w:t>
            </w:r>
          </w:p>
        </w:tc>
        <w:tc>
          <w:tcPr>
            <w:tcW w:w="864" w:type="dxa"/>
            <w:noWrap/>
          </w:tcPr>
          <w:p w:rsidR="00AA3F69" w:rsidRPr="001D642A" w:rsidRDefault="00AA3F69" w:rsidP="00F07446">
            <w:pPr>
              <w:ind w:firstLine="0"/>
              <w:rPr>
                <w:sz w:val="22"/>
                <w:szCs w:val="24"/>
              </w:rPr>
            </w:pPr>
            <w:r w:rsidRPr="001D642A">
              <w:rPr>
                <w:sz w:val="22"/>
                <w:szCs w:val="24"/>
              </w:rPr>
              <w:t>1391</w:t>
            </w:r>
          </w:p>
        </w:tc>
        <w:tc>
          <w:tcPr>
            <w:tcW w:w="803" w:type="dxa"/>
            <w:noWrap/>
          </w:tcPr>
          <w:p w:rsidR="00AA3F69" w:rsidRPr="001D642A" w:rsidRDefault="00AA3F69" w:rsidP="00F07446">
            <w:pPr>
              <w:ind w:firstLine="0"/>
              <w:rPr>
                <w:sz w:val="22"/>
                <w:szCs w:val="24"/>
              </w:rPr>
            </w:pPr>
            <w:r w:rsidRPr="001D642A">
              <w:rPr>
                <w:sz w:val="22"/>
                <w:szCs w:val="24"/>
              </w:rPr>
              <w:t>-1405</w:t>
            </w:r>
          </w:p>
        </w:tc>
        <w:tc>
          <w:tcPr>
            <w:tcW w:w="803" w:type="dxa"/>
            <w:noWrap/>
          </w:tcPr>
          <w:p w:rsidR="00AA3F69" w:rsidRPr="001D642A" w:rsidRDefault="00AA3F69" w:rsidP="00F07446">
            <w:pPr>
              <w:ind w:firstLine="0"/>
              <w:rPr>
                <w:sz w:val="22"/>
                <w:szCs w:val="24"/>
              </w:rPr>
            </w:pPr>
            <w:r w:rsidRPr="001D642A">
              <w:rPr>
                <w:sz w:val="22"/>
                <w:szCs w:val="24"/>
              </w:rPr>
              <w:t>50</w:t>
            </w:r>
          </w:p>
        </w:tc>
        <w:tc>
          <w:tcPr>
            <w:tcW w:w="830" w:type="dxa"/>
            <w:noWrap/>
          </w:tcPr>
          <w:p w:rsidR="00AA3F69" w:rsidRPr="001D642A" w:rsidRDefault="00AA3F69" w:rsidP="00F07446">
            <w:pPr>
              <w:ind w:firstLine="0"/>
              <w:rPr>
                <w:sz w:val="22"/>
                <w:szCs w:val="24"/>
              </w:rPr>
            </w:pPr>
            <w:r w:rsidRPr="001D642A">
              <w:rPr>
                <w:sz w:val="22"/>
                <w:szCs w:val="24"/>
              </w:rPr>
              <w:t>2</w:t>
            </w:r>
          </w:p>
        </w:tc>
        <w:tc>
          <w:tcPr>
            <w:tcW w:w="776" w:type="dxa"/>
            <w:noWrap/>
          </w:tcPr>
          <w:p w:rsidR="00AA3F69" w:rsidRPr="001D642A" w:rsidRDefault="00AA3F69" w:rsidP="00F07446">
            <w:pPr>
              <w:ind w:firstLine="0"/>
              <w:rPr>
                <w:sz w:val="22"/>
                <w:szCs w:val="24"/>
              </w:rPr>
            </w:pPr>
            <w:r w:rsidRPr="001D642A">
              <w:rPr>
                <w:sz w:val="22"/>
                <w:szCs w:val="24"/>
              </w:rPr>
              <w:t>1</w:t>
            </w:r>
          </w:p>
        </w:tc>
        <w:tc>
          <w:tcPr>
            <w:tcW w:w="1964" w:type="dxa"/>
            <w:noWrap/>
          </w:tcPr>
          <w:p w:rsidR="00AA3F69" w:rsidRPr="001D642A" w:rsidRDefault="00AA3F69" w:rsidP="00F07446">
            <w:pPr>
              <w:ind w:firstLine="0"/>
              <w:rPr>
                <w:sz w:val="22"/>
                <w:szCs w:val="24"/>
              </w:rPr>
            </w:pPr>
            <w:r w:rsidRPr="001D642A">
              <w:rPr>
                <w:sz w:val="22"/>
                <w:szCs w:val="24"/>
              </w:rPr>
              <w:t>-1</w:t>
            </w:r>
          </w:p>
        </w:tc>
      </w:tr>
      <w:tr w:rsidR="00A00D24" w:rsidRPr="003564DA" w:rsidTr="00E075A5">
        <w:trPr>
          <w:trHeight w:val="445"/>
        </w:trPr>
        <w:tc>
          <w:tcPr>
            <w:tcW w:w="543" w:type="dxa"/>
            <w:noWrap/>
            <w:vAlign w:val="center"/>
          </w:tcPr>
          <w:p w:rsidR="00AA3F69" w:rsidRPr="001D642A" w:rsidRDefault="00AA3F69" w:rsidP="007B62C7">
            <w:pPr>
              <w:ind w:firstLine="0"/>
              <w:jc w:val="left"/>
              <w:rPr>
                <w:sz w:val="18"/>
                <w:szCs w:val="24"/>
              </w:rPr>
            </w:pPr>
            <w:r w:rsidRPr="001D642A">
              <w:rPr>
                <w:sz w:val="18"/>
                <w:szCs w:val="24"/>
              </w:rPr>
              <w:t>ИТОГ</w:t>
            </w:r>
          </w:p>
        </w:tc>
        <w:tc>
          <w:tcPr>
            <w:tcW w:w="2116" w:type="dxa"/>
            <w:noWrap/>
            <w:vAlign w:val="center"/>
          </w:tcPr>
          <w:p w:rsidR="00AA3F69" w:rsidRPr="001D642A" w:rsidRDefault="00AA3F69" w:rsidP="00F07446">
            <w:pPr>
              <w:ind w:firstLine="0"/>
              <w:rPr>
                <w:sz w:val="18"/>
                <w:szCs w:val="28"/>
              </w:rPr>
            </w:pPr>
          </w:p>
        </w:tc>
        <w:tc>
          <w:tcPr>
            <w:tcW w:w="905" w:type="dxa"/>
            <w:noWrap/>
            <w:vAlign w:val="center"/>
          </w:tcPr>
          <w:p w:rsidR="00AA3F69" w:rsidRPr="001D642A" w:rsidRDefault="00AA3F69" w:rsidP="00F07446">
            <w:pPr>
              <w:ind w:firstLine="0"/>
              <w:rPr>
                <w:sz w:val="18"/>
                <w:szCs w:val="24"/>
              </w:rPr>
            </w:pPr>
            <w:r w:rsidRPr="001D642A">
              <w:rPr>
                <w:sz w:val="18"/>
                <w:szCs w:val="24"/>
              </w:rPr>
              <w:t>1391816</w:t>
            </w:r>
          </w:p>
        </w:tc>
        <w:tc>
          <w:tcPr>
            <w:tcW w:w="864" w:type="dxa"/>
            <w:noWrap/>
            <w:vAlign w:val="center"/>
          </w:tcPr>
          <w:p w:rsidR="00AA3F69" w:rsidRPr="001D642A" w:rsidRDefault="00AA3F69" w:rsidP="00F07446">
            <w:pPr>
              <w:ind w:firstLine="0"/>
              <w:rPr>
                <w:sz w:val="18"/>
                <w:szCs w:val="24"/>
              </w:rPr>
            </w:pPr>
            <w:r w:rsidRPr="001D642A">
              <w:rPr>
                <w:sz w:val="18"/>
                <w:szCs w:val="24"/>
              </w:rPr>
              <w:t>139138</w:t>
            </w:r>
          </w:p>
        </w:tc>
        <w:tc>
          <w:tcPr>
            <w:tcW w:w="803" w:type="dxa"/>
            <w:noWrap/>
            <w:vAlign w:val="center"/>
          </w:tcPr>
          <w:p w:rsidR="00AA3F69" w:rsidRPr="001D642A" w:rsidRDefault="00AA3F69" w:rsidP="00F07446">
            <w:pPr>
              <w:ind w:firstLine="0"/>
              <w:rPr>
                <w:sz w:val="18"/>
                <w:szCs w:val="24"/>
              </w:rPr>
            </w:pPr>
            <w:r w:rsidRPr="001D642A">
              <w:rPr>
                <w:sz w:val="18"/>
                <w:szCs w:val="24"/>
              </w:rPr>
              <w:t>-678</w:t>
            </w:r>
          </w:p>
        </w:tc>
        <w:tc>
          <w:tcPr>
            <w:tcW w:w="803" w:type="dxa"/>
            <w:noWrap/>
            <w:vAlign w:val="center"/>
          </w:tcPr>
          <w:p w:rsidR="00AA3F69" w:rsidRPr="001D642A" w:rsidRDefault="00AA3F69" w:rsidP="00F07446">
            <w:pPr>
              <w:ind w:firstLine="0"/>
              <w:rPr>
                <w:sz w:val="18"/>
                <w:szCs w:val="24"/>
              </w:rPr>
            </w:pPr>
            <w:r w:rsidRPr="001D642A">
              <w:rPr>
                <w:sz w:val="18"/>
                <w:szCs w:val="24"/>
              </w:rPr>
              <w:t>100</w:t>
            </w:r>
          </w:p>
        </w:tc>
        <w:tc>
          <w:tcPr>
            <w:tcW w:w="830" w:type="dxa"/>
            <w:noWrap/>
            <w:vAlign w:val="center"/>
          </w:tcPr>
          <w:p w:rsidR="00AA3F69" w:rsidRPr="001D642A" w:rsidRDefault="00AA3F69" w:rsidP="00F07446">
            <w:pPr>
              <w:ind w:firstLine="0"/>
              <w:rPr>
                <w:sz w:val="18"/>
                <w:szCs w:val="24"/>
              </w:rPr>
            </w:pPr>
            <w:r w:rsidRPr="001D642A">
              <w:rPr>
                <w:sz w:val="18"/>
                <w:szCs w:val="24"/>
              </w:rPr>
              <w:t>100</w:t>
            </w:r>
          </w:p>
        </w:tc>
        <w:tc>
          <w:tcPr>
            <w:tcW w:w="776" w:type="dxa"/>
            <w:noWrap/>
            <w:vAlign w:val="center"/>
          </w:tcPr>
          <w:p w:rsidR="00AA3F69" w:rsidRPr="001D642A" w:rsidRDefault="00AA3F69" w:rsidP="00F07446">
            <w:pPr>
              <w:ind w:firstLine="0"/>
              <w:rPr>
                <w:sz w:val="18"/>
                <w:szCs w:val="24"/>
              </w:rPr>
            </w:pPr>
            <w:r w:rsidRPr="001D642A">
              <w:rPr>
                <w:sz w:val="18"/>
                <w:szCs w:val="24"/>
              </w:rPr>
              <w:t>100</w:t>
            </w:r>
          </w:p>
        </w:tc>
        <w:tc>
          <w:tcPr>
            <w:tcW w:w="1964" w:type="dxa"/>
            <w:noWrap/>
            <w:vAlign w:val="center"/>
          </w:tcPr>
          <w:p w:rsidR="00AA3F69" w:rsidRPr="001D642A" w:rsidRDefault="00AA3F69" w:rsidP="00F07446">
            <w:pPr>
              <w:ind w:firstLine="0"/>
              <w:rPr>
                <w:sz w:val="18"/>
                <w:szCs w:val="24"/>
              </w:rPr>
            </w:pPr>
            <w:r w:rsidRPr="001D642A">
              <w:rPr>
                <w:sz w:val="18"/>
                <w:szCs w:val="24"/>
              </w:rPr>
              <w:t>0</w:t>
            </w:r>
          </w:p>
        </w:tc>
      </w:tr>
    </w:tbl>
    <w:p w:rsidR="002E49EA" w:rsidRDefault="002E49EA" w:rsidP="00AA3F69">
      <w:pPr>
        <w:ind w:firstLine="0"/>
        <w:rPr>
          <w:rFonts w:eastAsia="Times New Roman" w:cs="Times New Roman"/>
          <w:szCs w:val="28"/>
          <w:lang w:eastAsia="ru-RU"/>
        </w:rPr>
      </w:pPr>
    </w:p>
    <w:p w:rsidR="004B66AC" w:rsidRPr="004B66AC" w:rsidRDefault="003564DA" w:rsidP="004B66AC">
      <w:pPr>
        <w:rPr>
          <w:rFonts w:eastAsia="Times New Roman" w:cs="Times New Roman"/>
          <w:szCs w:val="28"/>
          <w:lang w:eastAsia="ru-RU"/>
        </w:rPr>
      </w:pPr>
      <w:r>
        <w:rPr>
          <w:rFonts w:eastAsia="Times New Roman" w:cs="Times New Roman"/>
          <w:szCs w:val="28"/>
          <w:lang w:eastAsia="ru-RU"/>
        </w:rPr>
        <w:t>Как видно из таблицы 2.3</w:t>
      </w:r>
      <w:r w:rsidR="004B66AC" w:rsidRPr="004B66AC">
        <w:rPr>
          <w:rFonts w:eastAsia="Times New Roman" w:cs="Times New Roman"/>
          <w:szCs w:val="28"/>
          <w:lang w:eastAsia="ru-RU"/>
        </w:rPr>
        <w:t>:</w:t>
      </w:r>
    </w:p>
    <w:p w:rsidR="004B66AC" w:rsidRPr="003564DA" w:rsidRDefault="003564DA" w:rsidP="003564DA">
      <w:pPr>
        <w:rPr>
          <w:rFonts w:eastAsia="Times New Roman" w:cs="Times New Roman"/>
          <w:szCs w:val="28"/>
          <w:lang w:eastAsia="ru-RU"/>
        </w:rPr>
      </w:pPr>
      <w:r>
        <w:rPr>
          <w:color w:val="000000"/>
          <w:sz w:val="27"/>
          <w:szCs w:val="27"/>
        </w:rPr>
        <w:t xml:space="preserve">– </w:t>
      </w:r>
      <w:r w:rsidR="004B66AC" w:rsidRPr="003564DA">
        <w:rPr>
          <w:rFonts w:eastAsia="Times New Roman" w:cs="Times New Roman"/>
          <w:szCs w:val="28"/>
          <w:lang w:eastAsia="ru-RU"/>
        </w:rPr>
        <w:t>на конец года стоимость зданий уменьшилась на 4466 руб. или на 7%, а доля в структуре уменьшилась на 3%</w:t>
      </w:r>
    </w:p>
    <w:p w:rsidR="004B66AC" w:rsidRPr="003564DA" w:rsidRDefault="003564DA" w:rsidP="003564DA">
      <w:pPr>
        <w:rPr>
          <w:rFonts w:eastAsia="Times New Roman" w:cs="Times New Roman"/>
          <w:szCs w:val="28"/>
          <w:lang w:eastAsia="ru-RU"/>
        </w:rPr>
      </w:pPr>
      <w:r>
        <w:rPr>
          <w:color w:val="000000"/>
          <w:sz w:val="27"/>
          <w:szCs w:val="27"/>
        </w:rPr>
        <w:t xml:space="preserve">– </w:t>
      </w:r>
      <w:r w:rsidR="004B66AC" w:rsidRPr="003564DA">
        <w:rPr>
          <w:rFonts w:eastAsia="Times New Roman" w:cs="Times New Roman"/>
          <w:szCs w:val="28"/>
          <w:lang w:eastAsia="ru-RU"/>
        </w:rPr>
        <w:t>на конец года стоимость сооружений уменьшилась на 2864 руб. или на 17%, а доля в структуре уменьшилась на 2%</w:t>
      </w:r>
    </w:p>
    <w:p w:rsidR="004B66AC" w:rsidRPr="003564DA" w:rsidRDefault="003564DA" w:rsidP="003564DA">
      <w:pPr>
        <w:rPr>
          <w:rFonts w:eastAsia="Times New Roman" w:cs="Times New Roman"/>
          <w:szCs w:val="28"/>
          <w:lang w:eastAsia="ru-RU"/>
        </w:rPr>
      </w:pPr>
      <w:r>
        <w:rPr>
          <w:color w:val="000000"/>
          <w:sz w:val="27"/>
          <w:szCs w:val="27"/>
        </w:rPr>
        <w:lastRenderedPageBreak/>
        <w:t xml:space="preserve">– </w:t>
      </w:r>
      <w:r w:rsidR="004B66AC" w:rsidRPr="003564DA">
        <w:rPr>
          <w:rFonts w:eastAsia="Times New Roman" w:cs="Times New Roman"/>
          <w:szCs w:val="28"/>
          <w:lang w:eastAsia="ru-RU"/>
        </w:rPr>
        <w:t xml:space="preserve">на конец года стоимость машин уменьшилась на 4242 руб. или на 30%, а доля в структуре </w:t>
      </w:r>
      <w:r>
        <w:rPr>
          <w:color w:val="000000"/>
          <w:sz w:val="27"/>
          <w:szCs w:val="27"/>
        </w:rPr>
        <w:t xml:space="preserve">– </w:t>
      </w:r>
      <w:r w:rsidR="004B66AC" w:rsidRPr="003564DA">
        <w:rPr>
          <w:rFonts w:eastAsia="Times New Roman" w:cs="Times New Roman"/>
          <w:szCs w:val="28"/>
          <w:lang w:eastAsia="ru-RU"/>
        </w:rPr>
        <w:t>на 3%</w:t>
      </w:r>
    </w:p>
    <w:p w:rsidR="004B66AC" w:rsidRPr="003564DA" w:rsidRDefault="003564DA" w:rsidP="003564DA">
      <w:pPr>
        <w:rPr>
          <w:rFonts w:eastAsia="Times New Roman" w:cs="Times New Roman"/>
          <w:szCs w:val="28"/>
          <w:lang w:eastAsia="ru-RU"/>
        </w:rPr>
      </w:pPr>
      <w:r>
        <w:rPr>
          <w:color w:val="000000"/>
          <w:sz w:val="27"/>
          <w:szCs w:val="27"/>
        </w:rPr>
        <w:t xml:space="preserve">– </w:t>
      </w:r>
      <w:r w:rsidR="004B66AC" w:rsidRPr="003564DA">
        <w:rPr>
          <w:rFonts w:eastAsia="Times New Roman" w:cs="Times New Roman"/>
          <w:szCs w:val="28"/>
          <w:lang w:eastAsia="ru-RU"/>
        </w:rPr>
        <w:t xml:space="preserve">на конец года стоимость транспортных средств увеличилась на 6801 руб. или на 21%, а доля в структуре </w:t>
      </w:r>
      <w:r>
        <w:rPr>
          <w:color w:val="000000"/>
          <w:sz w:val="27"/>
          <w:szCs w:val="27"/>
        </w:rPr>
        <w:t xml:space="preserve">– </w:t>
      </w:r>
      <w:r w:rsidR="004B66AC" w:rsidRPr="003564DA">
        <w:rPr>
          <w:rFonts w:eastAsia="Times New Roman" w:cs="Times New Roman"/>
          <w:szCs w:val="28"/>
          <w:lang w:eastAsia="ru-RU"/>
        </w:rPr>
        <w:t>выросла на 5%</w:t>
      </w:r>
    </w:p>
    <w:p w:rsidR="004B66AC" w:rsidRPr="003564DA" w:rsidRDefault="003564DA" w:rsidP="003564DA">
      <w:pPr>
        <w:rPr>
          <w:rFonts w:eastAsia="Times New Roman" w:cs="Times New Roman"/>
          <w:szCs w:val="28"/>
          <w:lang w:eastAsia="ru-RU"/>
        </w:rPr>
      </w:pPr>
      <w:r>
        <w:rPr>
          <w:color w:val="000000"/>
          <w:sz w:val="27"/>
          <w:szCs w:val="27"/>
        </w:rPr>
        <w:t xml:space="preserve">– </w:t>
      </w:r>
      <w:r w:rsidR="004B66AC" w:rsidRPr="003564DA">
        <w:rPr>
          <w:rFonts w:eastAsia="Times New Roman" w:cs="Times New Roman"/>
          <w:szCs w:val="28"/>
          <w:lang w:eastAsia="ru-RU"/>
        </w:rPr>
        <w:t>на конец года стоимость инвентаря выросла на 5498 руб. или на 39%, а доля в структуре выросла на 4%</w:t>
      </w:r>
    </w:p>
    <w:p w:rsidR="004B66AC" w:rsidRPr="003564DA" w:rsidRDefault="003564DA" w:rsidP="003564DA">
      <w:pPr>
        <w:rPr>
          <w:rFonts w:eastAsia="Times New Roman" w:cs="Times New Roman"/>
          <w:szCs w:val="28"/>
          <w:lang w:eastAsia="ru-RU"/>
        </w:rPr>
      </w:pPr>
      <w:r>
        <w:rPr>
          <w:color w:val="000000"/>
          <w:sz w:val="27"/>
          <w:szCs w:val="27"/>
        </w:rPr>
        <w:t xml:space="preserve">– </w:t>
      </w:r>
      <w:r w:rsidR="004B66AC" w:rsidRPr="003564DA">
        <w:rPr>
          <w:rFonts w:eastAsia="Times New Roman" w:cs="Times New Roman"/>
          <w:szCs w:val="28"/>
          <w:lang w:eastAsia="ru-RU"/>
        </w:rPr>
        <w:t xml:space="preserve">на конец года стоимость прочих основных средств уменьшилась на 1405 руб. или на 50%, а доля в структуре </w:t>
      </w:r>
      <w:r>
        <w:rPr>
          <w:color w:val="000000"/>
          <w:sz w:val="27"/>
          <w:szCs w:val="27"/>
        </w:rPr>
        <w:t xml:space="preserve">– </w:t>
      </w:r>
      <w:r w:rsidR="004B66AC" w:rsidRPr="003564DA">
        <w:rPr>
          <w:rFonts w:eastAsia="Times New Roman" w:cs="Times New Roman"/>
          <w:szCs w:val="28"/>
          <w:lang w:eastAsia="ru-RU"/>
        </w:rPr>
        <w:t>на 1%.</w:t>
      </w:r>
    </w:p>
    <w:p w:rsidR="004B66AC" w:rsidRPr="004B66AC" w:rsidRDefault="004B66AC" w:rsidP="004B66AC">
      <w:pPr>
        <w:rPr>
          <w:rFonts w:eastAsia="Times New Roman" w:cs="Times New Roman"/>
          <w:szCs w:val="28"/>
          <w:lang w:eastAsia="ru-RU"/>
        </w:rPr>
      </w:pPr>
      <w:r w:rsidRPr="004B66AC">
        <w:rPr>
          <w:rFonts w:eastAsia="Times New Roman" w:cs="Times New Roman"/>
          <w:szCs w:val="28"/>
          <w:lang w:eastAsia="ru-RU"/>
        </w:rPr>
        <w:t>Анализи</w:t>
      </w:r>
      <w:r w:rsidR="00950421">
        <w:rPr>
          <w:rFonts w:eastAsia="Times New Roman" w:cs="Times New Roman"/>
          <w:szCs w:val="28"/>
          <w:lang w:eastAsia="ru-RU"/>
        </w:rPr>
        <w:t>руя полученные результаты в 2017</w:t>
      </w:r>
      <w:r w:rsidRPr="004B66AC">
        <w:rPr>
          <w:rFonts w:eastAsia="Times New Roman" w:cs="Times New Roman"/>
          <w:szCs w:val="28"/>
          <w:lang w:eastAsia="ru-RU"/>
        </w:rPr>
        <w:t xml:space="preserve"> году по отношению к 20</w:t>
      </w:r>
      <w:r w:rsidR="00950421">
        <w:rPr>
          <w:rFonts w:eastAsia="Times New Roman" w:cs="Times New Roman"/>
          <w:szCs w:val="28"/>
          <w:lang w:eastAsia="ru-RU"/>
        </w:rPr>
        <w:t>16</w:t>
      </w:r>
      <w:r w:rsidRPr="004B66AC">
        <w:rPr>
          <w:rFonts w:eastAsia="Times New Roman" w:cs="Times New Roman"/>
          <w:szCs w:val="28"/>
          <w:lang w:eastAsia="ru-RU"/>
        </w:rPr>
        <w:t xml:space="preserve"> году можно сделать следующие выводы.</w:t>
      </w:r>
    </w:p>
    <w:p w:rsidR="004B66AC" w:rsidRPr="004B66AC" w:rsidRDefault="004B66AC" w:rsidP="00C51509">
      <w:pPr>
        <w:rPr>
          <w:rFonts w:eastAsia="Times New Roman" w:cs="Times New Roman"/>
          <w:szCs w:val="28"/>
          <w:lang w:eastAsia="ru-RU"/>
        </w:rPr>
      </w:pPr>
      <w:r w:rsidRPr="004B66AC">
        <w:rPr>
          <w:rFonts w:eastAsia="Times New Roman" w:cs="Times New Roman"/>
          <w:szCs w:val="28"/>
          <w:lang w:eastAsia="ru-RU"/>
        </w:rPr>
        <w:t>Товарооборот увеличился на 82769 руб., его темп роста составил 102,35%. Валовой доход увеличился на 78085 руб., темп роста составил 113,57%. Таким образом, темп роста валового дохода превышает темп роста товарооборота на 11,22% (113,57-102,35), что является положительным результатом.</w:t>
      </w:r>
    </w:p>
    <w:p w:rsidR="004B66AC" w:rsidRPr="004B66AC" w:rsidRDefault="003242F7" w:rsidP="00C51509">
      <w:pPr>
        <w:spacing w:before="100" w:beforeAutospacing="1" w:after="100" w:afterAutospacing="1"/>
        <w:ind w:hanging="284"/>
        <w:jc w:val="center"/>
        <w:rPr>
          <w:rFonts w:eastAsia="Times New Roman" w:cs="Times New Roman"/>
          <w:szCs w:val="28"/>
          <w:lang w:eastAsia="ru-RU"/>
        </w:rPr>
      </w:pPr>
      <w:r>
        <w:rPr>
          <w:rFonts w:eastAsia="Times New Roman" w:cs="Times New Roman"/>
          <w:szCs w:val="28"/>
          <w:lang w:eastAsia="ru-RU"/>
        </w:rPr>
        <w:t xml:space="preserve">   </w:t>
      </w:r>
      <w:r w:rsidR="004B66AC" w:rsidRPr="004B66AC">
        <w:rPr>
          <w:rFonts w:eastAsia="Times New Roman" w:cs="Times New Roman"/>
          <w:szCs w:val="28"/>
          <w:lang w:eastAsia="ru-RU"/>
        </w:rPr>
        <w:t xml:space="preserve">Таблица </w:t>
      </w:r>
      <w:r w:rsidR="00A67A21">
        <w:rPr>
          <w:rFonts w:eastAsia="Times New Roman" w:cs="Times New Roman"/>
          <w:szCs w:val="28"/>
          <w:lang w:eastAsia="ru-RU"/>
        </w:rPr>
        <w:t>2.</w:t>
      </w:r>
      <w:r w:rsidR="0042203E">
        <w:rPr>
          <w:rFonts w:eastAsia="Times New Roman" w:cs="Times New Roman"/>
          <w:szCs w:val="28"/>
          <w:lang w:eastAsia="ru-RU"/>
        </w:rPr>
        <w:t>4</w:t>
      </w:r>
      <w:r w:rsidR="003564DA">
        <w:rPr>
          <w:rFonts w:eastAsia="Times New Roman" w:cs="Times New Roman"/>
          <w:szCs w:val="28"/>
          <w:lang w:eastAsia="ru-RU"/>
        </w:rPr>
        <w:t xml:space="preserve"> </w:t>
      </w:r>
      <w:r w:rsidR="003564DA">
        <w:rPr>
          <w:color w:val="000000"/>
          <w:sz w:val="27"/>
          <w:szCs w:val="27"/>
        </w:rPr>
        <w:t xml:space="preserve">– </w:t>
      </w:r>
      <w:r w:rsidR="004B66AC" w:rsidRPr="004B66AC">
        <w:rPr>
          <w:rFonts w:eastAsia="Times New Roman" w:cs="Times New Roman"/>
          <w:szCs w:val="28"/>
          <w:lang w:eastAsia="ru-RU"/>
        </w:rPr>
        <w:t>Экономические показатели торгово-хозяйственной деятельности</w:t>
      </w:r>
    </w:p>
    <w:tbl>
      <w:tblPr>
        <w:tblStyle w:val="35"/>
        <w:tblW w:w="9723" w:type="dxa"/>
        <w:tblInd w:w="0" w:type="dxa"/>
        <w:tblLook w:val="01E0" w:firstRow="1" w:lastRow="1" w:firstColumn="1" w:lastColumn="1" w:noHBand="0" w:noVBand="0"/>
      </w:tblPr>
      <w:tblGrid>
        <w:gridCol w:w="3304"/>
        <w:gridCol w:w="1275"/>
        <w:gridCol w:w="1134"/>
        <w:gridCol w:w="1134"/>
        <w:gridCol w:w="1560"/>
        <w:gridCol w:w="1316"/>
      </w:tblGrid>
      <w:tr w:rsidR="00B84016" w:rsidRPr="004B66AC" w:rsidTr="00B84016">
        <w:trPr>
          <w:trHeight w:val="260"/>
        </w:trPr>
        <w:tc>
          <w:tcPr>
            <w:tcW w:w="3304" w:type="dxa"/>
            <w:vMerge w:val="restart"/>
            <w:noWrap/>
          </w:tcPr>
          <w:p w:rsidR="00B84016" w:rsidRPr="003564DA" w:rsidRDefault="00B84016" w:rsidP="003564DA">
            <w:pPr>
              <w:jc w:val="center"/>
              <w:rPr>
                <w:color w:val="000000"/>
                <w:sz w:val="26"/>
                <w:szCs w:val="26"/>
              </w:rPr>
            </w:pPr>
            <w:r w:rsidRPr="003564DA">
              <w:rPr>
                <w:color w:val="000000"/>
                <w:sz w:val="26"/>
                <w:szCs w:val="26"/>
              </w:rPr>
              <w:t>Показатели</w:t>
            </w:r>
          </w:p>
        </w:tc>
        <w:tc>
          <w:tcPr>
            <w:tcW w:w="1275" w:type="dxa"/>
            <w:vMerge w:val="restart"/>
            <w:noWrap/>
          </w:tcPr>
          <w:p w:rsidR="00B84016" w:rsidRPr="003564DA" w:rsidRDefault="00B84016" w:rsidP="00D45A09">
            <w:pPr>
              <w:ind w:firstLine="0"/>
              <w:rPr>
                <w:color w:val="000000"/>
                <w:sz w:val="26"/>
                <w:szCs w:val="26"/>
              </w:rPr>
            </w:pPr>
            <w:r w:rsidRPr="003564DA">
              <w:rPr>
                <w:color w:val="000000"/>
                <w:sz w:val="26"/>
                <w:szCs w:val="26"/>
              </w:rPr>
              <w:t>Символы</w:t>
            </w:r>
          </w:p>
        </w:tc>
        <w:tc>
          <w:tcPr>
            <w:tcW w:w="2268" w:type="dxa"/>
            <w:gridSpan w:val="2"/>
            <w:noWrap/>
          </w:tcPr>
          <w:p w:rsidR="00B84016" w:rsidRPr="003564DA" w:rsidRDefault="00B84016" w:rsidP="003564DA">
            <w:pPr>
              <w:ind w:firstLine="0"/>
              <w:jc w:val="center"/>
              <w:rPr>
                <w:color w:val="000000"/>
                <w:sz w:val="26"/>
                <w:szCs w:val="26"/>
              </w:rPr>
            </w:pPr>
            <w:r w:rsidRPr="003564DA">
              <w:rPr>
                <w:color w:val="000000"/>
                <w:sz w:val="26"/>
                <w:szCs w:val="26"/>
              </w:rPr>
              <w:t>Годы</w:t>
            </w:r>
          </w:p>
        </w:tc>
        <w:tc>
          <w:tcPr>
            <w:tcW w:w="1560" w:type="dxa"/>
            <w:vMerge w:val="restart"/>
            <w:noWrap/>
          </w:tcPr>
          <w:p w:rsidR="00B84016" w:rsidRPr="003564DA" w:rsidRDefault="00B84016" w:rsidP="00B84016">
            <w:pPr>
              <w:ind w:firstLine="0"/>
              <w:jc w:val="center"/>
              <w:rPr>
                <w:color w:val="000000"/>
                <w:sz w:val="26"/>
                <w:szCs w:val="26"/>
              </w:rPr>
            </w:pPr>
            <w:r w:rsidRPr="003564DA">
              <w:rPr>
                <w:color w:val="000000"/>
                <w:sz w:val="26"/>
                <w:szCs w:val="26"/>
              </w:rPr>
              <w:t>Отклонение</w:t>
            </w:r>
          </w:p>
          <w:p w:rsidR="00B84016" w:rsidRPr="003564DA" w:rsidRDefault="00B84016" w:rsidP="00B84016">
            <w:pPr>
              <w:ind w:firstLine="0"/>
              <w:jc w:val="center"/>
              <w:rPr>
                <w:color w:val="000000"/>
                <w:sz w:val="26"/>
                <w:szCs w:val="26"/>
              </w:rPr>
            </w:pPr>
            <w:r w:rsidRPr="003564DA">
              <w:rPr>
                <w:color w:val="000000"/>
                <w:sz w:val="26"/>
                <w:szCs w:val="26"/>
              </w:rPr>
              <w:t>тыс. руб.</w:t>
            </w:r>
          </w:p>
        </w:tc>
        <w:tc>
          <w:tcPr>
            <w:tcW w:w="1316" w:type="dxa"/>
            <w:vMerge w:val="restart"/>
            <w:noWrap/>
          </w:tcPr>
          <w:p w:rsidR="00B84016" w:rsidRPr="003564DA" w:rsidRDefault="00B84016" w:rsidP="00B84016">
            <w:pPr>
              <w:ind w:firstLine="0"/>
              <w:jc w:val="center"/>
              <w:rPr>
                <w:color w:val="000000"/>
                <w:sz w:val="26"/>
                <w:szCs w:val="26"/>
              </w:rPr>
            </w:pPr>
            <w:r w:rsidRPr="003564DA">
              <w:rPr>
                <w:color w:val="000000"/>
                <w:sz w:val="26"/>
                <w:szCs w:val="26"/>
              </w:rPr>
              <w:t>Темп</w:t>
            </w:r>
          </w:p>
          <w:p w:rsidR="00B84016" w:rsidRPr="003564DA" w:rsidRDefault="00B84016" w:rsidP="00B84016">
            <w:pPr>
              <w:ind w:firstLine="0"/>
              <w:jc w:val="center"/>
              <w:rPr>
                <w:color w:val="000000"/>
                <w:sz w:val="26"/>
                <w:szCs w:val="26"/>
              </w:rPr>
            </w:pPr>
            <w:r w:rsidRPr="003564DA">
              <w:rPr>
                <w:color w:val="000000"/>
                <w:sz w:val="26"/>
                <w:szCs w:val="26"/>
              </w:rPr>
              <w:t>роста,</w:t>
            </w:r>
            <w:r>
              <w:rPr>
                <w:color w:val="000000"/>
                <w:sz w:val="26"/>
                <w:szCs w:val="26"/>
              </w:rPr>
              <w:t xml:space="preserve"> </w:t>
            </w:r>
            <w:r w:rsidRPr="003564DA">
              <w:rPr>
                <w:color w:val="000000"/>
                <w:sz w:val="26"/>
                <w:szCs w:val="26"/>
              </w:rPr>
              <w:t>%</w:t>
            </w:r>
          </w:p>
        </w:tc>
      </w:tr>
      <w:tr w:rsidR="00B84016" w:rsidRPr="004B66AC" w:rsidTr="00B84016">
        <w:trPr>
          <w:trHeight w:val="260"/>
        </w:trPr>
        <w:tc>
          <w:tcPr>
            <w:tcW w:w="3304" w:type="dxa"/>
            <w:vMerge/>
            <w:noWrap/>
          </w:tcPr>
          <w:p w:rsidR="00B84016" w:rsidRPr="003564DA" w:rsidRDefault="00B84016" w:rsidP="003564DA">
            <w:pPr>
              <w:ind w:firstLine="0"/>
              <w:jc w:val="center"/>
              <w:rPr>
                <w:color w:val="000000"/>
                <w:sz w:val="26"/>
                <w:szCs w:val="26"/>
              </w:rPr>
            </w:pPr>
          </w:p>
        </w:tc>
        <w:tc>
          <w:tcPr>
            <w:tcW w:w="1275" w:type="dxa"/>
            <w:vMerge/>
            <w:noWrap/>
          </w:tcPr>
          <w:p w:rsidR="00B84016" w:rsidRPr="003564DA" w:rsidRDefault="00B84016" w:rsidP="003564DA">
            <w:pPr>
              <w:ind w:firstLine="0"/>
              <w:jc w:val="center"/>
              <w:rPr>
                <w:color w:val="000000"/>
                <w:sz w:val="26"/>
                <w:szCs w:val="26"/>
              </w:rPr>
            </w:pPr>
          </w:p>
        </w:tc>
        <w:tc>
          <w:tcPr>
            <w:tcW w:w="1134" w:type="dxa"/>
            <w:noWrap/>
          </w:tcPr>
          <w:p w:rsidR="00B84016" w:rsidRPr="003564DA" w:rsidRDefault="00B84016" w:rsidP="003564DA">
            <w:pPr>
              <w:ind w:firstLine="0"/>
              <w:jc w:val="center"/>
              <w:rPr>
                <w:color w:val="000000"/>
                <w:sz w:val="26"/>
                <w:szCs w:val="26"/>
              </w:rPr>
            </w:pPr>
            <w:r>
              <w:rPr>
                <w:color w:val="000000"/>
                <w:sz w:val="26"/>
                <w:szCs w:val="26"/>
              </w:rPr>
              <w:t>2016</w:t>
            </w:r>
          </w:p>
        </w:tc>
        <w:tc>
          <w:tcPr>
            <w:tcW w:w="1134" w:type="dxa"/>
            <w:noWrap/>
          </w:tcPr>
          <w:p w:rsidR="00B84016" w:rsidRPr="003564DA" w:rsidRDefault="00B84016" w:rsidP="003564DA">
            <w:pPr>
              <w:ind w:firstLine="0"/>
              <w:jc w:val="center"/>
              <w:rPr>
                <w:color w:val="000000"/>
                <w:sz w:val="26"/>
                <w:szCs w:val="26"/>
              </w:rPr>
            </w:pPr>
            <w:r>
              <w:rPr>
                <w:color w:val="000000"/>
                <w:sz w:val="26"/>
                <w:szCs w:val="26"/>
              </w:rPr>
              <w:t>2017</w:t>
            </w:r>
          </w:p>
        </w:tc>
        <w:tc>
          <w:tcPr>
            <w:tcW w:w="1560" w:type="dxa"/>
            <w:vMerge/>
            <w:noWrap/>
          </w:tcPr>
          <w:p w:rsidR="00B84016" w:rsidRPr="003564DA" w:rsidRDefault="00B84016" w:rsidP="003564DA">
            <w:pPr>
              <w:ind w:firstLine="0"/>
              <w:jc w:val="center"/>
              <w:rPr>
                <w:color w:val="000000"/>
                <w:sz w:val="26"/>
                <w:szCs w:val="26"/>
              </w:rPr>
            </w:pPr>
          </w:p>
        </w:tc>
        <w:tc>
          <w:tcPr>
            <w:tcW w:w="1316" w:type="dxa"/>
            <w:vMerge/>
            <w:noWrap/>
          </w:tcPr>
          <w:p w:rsidR="00B84016" w:rsidRPr="003564DA" w:rsidRDefault="00B84016" w:rsidP="003564DA">
            <w:pPr>
              <w:ind w:firstLine="0"/>
              <w:jc w:val="center"/>
              <w:rPr>
                <w:color w:val="000000"/>
                <w:sz w:val="26"/>
                <w:szCs w:val="26"/>
              </w:rPr>
            </w:pPr>
          </w:p>
        </w:tc>
      </w:tr>
      <w:tr w:rsidR="004B66AC" w:rsidRPr="004B66AC" w:rsidTr="00B84016">
        <w:trPr>
          <w:trHeight w:val="260"/>
        </w:trPr>
        <w:tc>
          <w:tcPr>
            <w:tcW w:w="3304" w:type="dxa"/>
            <w:noWrap/>
          </w:tcPr>
          <w:p w:rsidR="004B66AC" w:rsidRPr="003564DA" w:rsidRDefault="004B66AC" w:rsidP="003564DA">
            <w:pPr>
              <w:ind w:firstLine="0"/>
              <w:jc w:val="center"/>
              <w:rPr>
                <w:color w:val="000000"/>
                <w:sz w:val="26"/>
                <w:szCs w:val="26"/>
              </w:rPr>
            </w:pPr>
            <w:r w:rsidRPr="003564DA">
              <w:rPr>
                <w:color w:val="000000"/>
                <w:sz w:val="26"/>
                <w:szCs w:val="26"/>
              </w:rPr>
              <w:t>Товарооборот, руб.</w:t>
            </w:r>
          </w:p>
        </w:tc>
        <w:tc>
          <w:tcPr>
            <w:tcW w:w="1275" w:type="dxa"/>
            <w:noWrap/>
          </w:tcPr>
          <w:p w:rsidR="004B66AC" w:rsidRPr="003564DA" w:rsidRDefault="004B66AC" w:rsidP="003564DA">
            <w:pPr>
              <w:ind w:firstLine="0"/>
              <w:jc w:val="center"/>
              <w:rPr>
                <w:color w:val="000000"/>
                <w:sz w:val="26"/>
                <w:szCs w:val="26"/>
                <w:lang w:val="en-US"/>
              </w:rPr>
            </w:pPr>
            <w:r w:rsidRPr="003564DA">
              <w:rPr>
                <w:color w:val="000000"/>
                <w:sz w:val="26"/>
                <w:szCs w:val="26"/>
              </w:rPr>
              <w:t>Σ</w:t>
            </w:r>
            <w:r w:rsidRPr="003564DA">
              <w:rPr>
                <w:color w:val="000000"/>
                <w:sz w:val="26"/>
                <w:szCs w:val="26"/>
                <w:lang w:val="en-US"/>
              </w:rPr>
              <w:t>q</w:t>
            </w:r>
            <w:r w:rsidRPr="003564DA">
              <w:rPr>
                <w:color w:val="000000"/>
                <w:sz w:val="26"/>
                <w:szCs w:val="26"/>
                <w:vertAlign w:val="subscript"/>
                <w:lang w:val="en-US"/>
              </w:rPr>
              <w:t>0</w:t>
            </w:r>
            <w:r w:rsidRPr="003564DA">
              <w:rPr>
                <w:color w:val="000000"/>
                <w:sz w:val="26"/>
                <w:szCs w:val="26"/>
                <w:lang w:val="en-US"/>
              </w:rPr>
              <w:t>p</w:t>
            </w:r>
            <w:r w:rsidRPr="003564DA">
              <w:rPr>
                <w:color w:val="000000"/>
                <w:sz w:val="26"/>
                <w:szCs w:val="26"/>
                <w:vertAlign w:val="subscript"/>
                <w:lang w:val="en-US"/>
              </w:rPr>
              <w:t>0</w:t>
            </w:r>
            <w:r w:rsidRPr="003564DA">
              <w:rPr>
                <w:color w:val="000000"/>
                <w:sz w:val="26"/>
                <w:szCs w:val="26"/>
                <w:lang w:val="en-US"/>
              </w:rPr>
              <w:t xml:space="preserve">; </w:t>
            </w:r>
            <w:r w:rsidRPr="003564DA">
              <w:rPr>
                <w:color w:val="000000"/>
                <w:sz w:val="26"/>
                <w:szCs w:val="26"/>
              </w:rPr>
              <w:t>Σ</w:t>
            </w:r>
            <w:r w:rsidRPr="003564DA">
              <w:rPr>
                <w:color w:val="000000"/>
                <w:sz w:val="26"/>
                <w:szCs w:val="26"/>
                <w:lang w:val="en-US"/>
              </w:rPr>
              <w:t>q</w:t>
            </w:r>
            <w:r w:rsidRPr="003564DA">
              <w:rPr>
                <w:color w:val="000000"/>
                <w:sz w:val="26"/>
                <w:szCs w:val="26"/>
                <w:vertAlign w:val="subscript"/>
              </w:rPr>
              <w:t>1</w:t>
            </w:r>
            <w:r w:rsidRPr="003564DA">
              <w:rPr>
                <w:color w:val="000000"/>
                <w:sz w:val="26"/>
                <w:szCs w:val="26"/>
                <w:lang w:val="en-US"/>
              </w:rPr>
              <w:t>p</w:t>
            </w:r>
            <w:r w:rsidRPr="003564DA">
              <w:rPr>
                <w:color w:val="000000"/>
                <w:sz w:val="26"/>
                <w:szCs w:val="26"/>
                <w:vertAlign w:val="subscript"/>
                <w:lang w:val="en-US"/>
              </w:rPr>
              <w:t>1</w:t>
            </w:r>
          </w:p>
        </w:tc>
        <w:tc>
          <w:tcPr>
            <w:tcW w:w="1134" w:type="dxa"/>
            <w:noWrap/>
          </w:tcPr>
          <w:p w:rsidR="004B66AC" w:rsidRPr="003564DA" w:rsidRDefault="004B66AC" w:rsidP="003564DA">
            <w:pPr>
              <w:ind w:firstLine="0"/>
              <w:jc w:val="center"/>
              <w:rPr>
                <w:color w:val="000000"/>
                <w:sz w:val="26"/>
                <w:szCs w:val="26"/>
              </w:rPr>
            </w:pPr>
            <w:r w:rsidRPr="003564DA">
              <w:rPr>
                <w:color w:val="000000"/>
                <w:sz w:val="26"/>
                <w:szCs w:val="26"/>
              </w:rPr>
              <w:t>3520324</w:t>
            </w:r>
          </w:p>
        </w:tc>
        <w:tc>
          <w:tcPr>
            <w:tcW w:w="1134" w:type="dxa"/>
            <w:noWrap/>
          </w:tcPr>
          <w:p w:rsidR="004B66AC" w:rsidRPr="003564DA" w:rsidRDefault="004B66AC" w:rsidP="003564DA">
            <w:pPr>
              <w:ind w:firstLine="0"/>
              <w:jc w:val="center"/>
              <w:rPr>
                <w:color w:val="000000"/>
                <w:sz w:val="26"/>
                <w:szCs w:val="26"/>
              </w:rPr>
            </w:pPr>
            <w:r w:rsidRPr="003564DA">
              <w:rPr>
                <w:color w:val="000000"/>
                <w:sz w:val="26"/>
                <w:szCs w:val="26"/>
              </w:rPr>
              <w:t>3603093</w:t>
            </w:r>
          </w:p>
        </w:tc>
        <w:tc>
          <w:tcPr>
            <w:tcW w:w="1560" w:type="dxa"/>
            <w:noWrap/>
          </w:tcPr>
          <w:p w:rsidR="004B66AC" w:rsidRPr="003564DA" w:rsidRDefault="004B66AC" w:rsidP="003564DA">
            <w:pPr>
              <w:ind w:firstLine="0"/>
              <w:jc w:val="center"/>
              <w:rPr>
                <w:color w:val="000000"/>
                <w:sz w:val="26"/>
                <w:szCs w:val="26"/>
              </w:rPr>
            </w:pPr>
            <w:r w:rsidRPr="003564DA">
              <w:rPr>
                <w:color w:val="000000"/>
                <w:sz w:val="26"/>
                <w:szCs w:val="26"/>
              </w:rPr>
              <w:t>82769</w:t>
            </w:r>
          </w:p>
        </w:tc>
        <w:tc>
          <w:tcPr>
            <w:tcW w:w="1316" w:type="dxa"/>
            <w:noWrap/>
          </w:tcPr>
          <w:p w:rsidR="004B66AC" w:rsidRPr="003564DA" w:rsidRDefault="004B66AC" w:rsidP="003564DA">
            <w:pPr>
              <w:ind w:firstLine="0"/>
              <w:jc w:val="center"/>
              <w:rPr>
                <w:color w:val="000000"/>
                <w:sz w:val="26"/>
                <w:szCs w:val="26"/>
              </w:rPr>
            </w:pPr>
            <w:r w:rsidRPr="003564DA">
              <w:rPr>
                <w:color w:val="000000"/>
                <w:sz w:val="26"/>
                <w:szCs w:val="26"/>
              </w:rPr>
              <w:t>102,35</w:t>
            </w:r>
          </w:p>
        </w:tc>
      </w:tr>
      <w:tr w:rsidR="004B66AC" w:rsidRPr="004B66AC" w:rsidTr="00B84016">
        <w:trPr>
          <w:trHeight w:val="260"/>
        </w:trPr>
        <w:tc>
          <w:tcPr>
            <w:tcW w:w="3304" w:type="dxa"/>
            <w:noWrap/>
          </w:tcPr>
          <w:p w:rsidR="004B66AC" w:rsidRPr="003564DA" w:rsidRDefault="004B66AC" w:rsidP="003564DA">
            <w:pPr>
              <w:ind w:firstLine="0"/>
              <w:jc w:val="center"/>
              <w:rPr>
                <w:color w:val="000000"/>
                <w:sz w:val="26"/>
                <w:szCs w:val="26"/>
              </w:rPr>
            </w:pPr>
            <w:r w:rsidRPr="003564DA">
              <w:rPr>
                <w:color w:val="000000"/>
                <w:sz w:val="26"/>
                <w:szCs w:val="26"/>
              </w:rPr>
              <w:t>Валовой доход, руб.</w:t>
            </w:r>
          </w:p>
        </w:tc>
        <w:tc>
          <w:tcPr>
            <w:tcW w:w="1275" w:type="dxa"/>
            <w:noWrap/>
          </w:tcPr>
          <w:p w:rsidR="004B66AC" w:rsidRPr="003564DA" w:rsidRDefault="004B66AC" w:rsidP="003564DA">
            <w:pPr>
              <w:ind w:firstLine="0"/>
              <w:jc w:val="center"/>
              <w:rPr>
                <w:color w:val="000000"/>
                <w:sz w:val="26"/>
                <w:szCs w:val="26"/>
                <w:lang w:val="en-US"/>
              </w:rPr>
            </w:pPr>
            <w:r w:rsidRPr="003564DA">
              <w:rPr>
                <w:color w:val="000000"/>
                <w:sz w:val="26"/>
                <w:szCs w:val="26"/>
              </w:rPr>
              <w:t>Σ</w:t>
            </w:r>
            <w:r w:rsidRPr="003564DA">
              <w:rPr>
                <w:color w:val="000000"/>
                <w:sz w:val="26"/>
                <w:szCs w:val="26"/>
                <w:lang w:val="en-US"/>
              </w:rPr>
              <w:t>m</w:t>
            </w:r>
            <w:r w:rsidRPr="003564DA">
              <w:rPr>
                <w:color w:val="000000"/>
                <w:sz w:val="26"/>
                <w:szCs w:val="26"/>
                <w:vertAlign w:val="subscript"/>
                <w:lang w:val="en-US"/>
              </w:rPr>
              <w:t>0</w:t>
            </w:r>
            <w:r w:rsidRPr="003564DA">
              <w:rPr>
                <w:color w:val="000000"/>
                <w:sz w:val="26"/>
                <w:szCs w:val="26"/>
                <w:lang w:val="en-US"/>
              </w:rPr>
              <w:t xml:space="preserve">; </w:t>
            </w:r>
            <w:r w:rsidRPr="003564DA">
              <w:rPr>
                <w:color w:val="000000"/>
                <w:sz w:val="26"/>
                <w:szCs w:val="26"/>
              </w:rPr>
              <w:t>Σ</w:t>
            </w:r>
            <w:r w:rsidRPr="003564DA">
              <w:rPr>
                <w:color w:val="000000"/>
                <w:sz w:val="26"/>
                <w:szCs w:val="26"/>
                <w:lang w:val="en-US"/>
              </w:rPr>
              <w:t>m</w:t>
            </w:r>
            <w:r w:rsidRPr="003564DA">
              <w:rPr>
                <w:color w:val="000000"/>
                <w:sz w:val="26"/>
                <w:szCs w:val="26"/>
                <w:vertAlign w:val="subscript"/>
                <w:lang w:val="en-US"/>
              </w:rPr>
              <w:t>1</w:t>
            </w:r>
          </w:p>
          <w:p w:rsidR="004B66AC" w:rsidRPr="003564DA" w:rsidRDefault="004B66AC" w:rsidP="003564DA">
            <w:pPr>
              <w:ind w:firstLine="0"/>
              <w:jc w:val="center"/>
              <w:rPr>
                <w:color w:val="000000"/>
                <w:sz w:val="26"/>
                <w:szCs w:val="26"/>
                <w:lang w:val="en-US"/>
              </w:rPr>
            </w:pPr>
          </w:p>
        </w:tc>
        <w:tc>
          <w:tcPr>
            <w:tcW w:w="1134" w:type="dxa"/>
            <w:noWrap/>
          </w:tcPr>
          <w:p w:rsidR="004B66AC" w:rsidRPr="003564DA" w:rsidRDefault="004B66AC" w:rsidP="003564DA">
            <w:pPr>
              <w:ind w:firstLine="0"/>
              <w:jc w:val="center"/>
              <w:rPr>
                <w:color w:val="000000"/>
                <w:sz w:val="26"/>
                <w:szCs w:val="26"/>
              </w:rPr>
            </w:pPr>
            <w:r w:rsidRPr="003564DA">
              <w:rPr>
                <w:color w:val="000000"/>
                <w:sz w:val="26"/>
                <w:szCs w:val="26"/>
              </w:rPr>
              <w:t>575324</w:t>
            </w:r>
          </w:p>
        </w:tc>
        <w:tc>
          <w:tcPr>
            <w:tcW w:w="1134" w:type="dxa"/>
            <w:noWrap/>
          </w:tcPr>
          <w:p w:rsidR="004B66AC" w:rsidRPr="003564DA" w:rsidRDefault="004B66AC" w:rsidP="003564DA">
            <w:pPr>
              <w:ind w:firstLine="0"/>
              <w:jc w:val="center"/>
              <w:rPr>
                <w:color w:val="000000"/>
                <w:sz w:val="26"/>
                <w:szCs w:val="26"/>
              </w:rPr>
            </w:pPr>
            <w:r w:rsidRPr="003564DA">
              <w:rPr>
                <w:color w:val="000000"/>
                <w:sz w:val="26"/>
                <w:szCs w:val="26"/>
              </w:rPr>
              <w:t>653409</w:t>
            </w:r>
          </w:p>
        </w:tc>
        <w:tc>
          <w:tcPr>
            <w:tcW w:w="1560" w:type="dxa"/>
            <w:noWrap/>
          </w:tcPr>
          <w:p w:rsidR="004B66AC" w:rsidRPr="003564DA" w:rsidRDefault="004B66AC" w:rsidP="003564DA">
            <w:pPr>
              <w:ind w:firstLine="0"/>
              <w:jc w:val="center"/>
              <w:rPr>
                <w:color w:val="000000"/>
                <w:sz w:val="26"/>
                <w:szCs w:val="26"/>
              </w:rPr>
            </w:pPr>
            <w:r w:rsidRPr="003564DA">
              <w:rPr>
                <w:color w:val="000000"/>
                <w:sz w:val="26"/>
                <w:szCs w:val="26"/>
              </w:rPr>
              <w:t>78085</w:t>
            </w:r>
          </w:p>
        </w:tc>
        <w:tc>
          <w:tcPr>
            <w:tcW w:w="1316" w:type="dxa"/>
            <w:noWrap/>
          </w:tcPr>
          <w:p w:rsidR="004B66AC" w:rsidRPr="003564DA" w:rsidRDefault="004B66AC" w:rsidP="003564DA">
            <w:pPr>
              <w:ind w:firstLine="0"/>
              <w:jc w:val="center"/>
              <w:rPr>
                <w:color w:val="000000"/>
                <w:sz w:val="26"/>
                <w:szCs w:val="26"/>
              </w:rPr>
            </w:pPr>
            <w:r w:rsidRPr="003564DA">
              <w:rPr>
                <w:color w:val="000000"/>
                <w:sz w:val="26"/>
                <w:szCs w:val="26"/>
              </w:rPr>
              <w:t>113,57</w:t>
            </w:r>
          </w:p>
        </w:tc>
      </w:tr>
      <w:tr w:rsidR="004B66AC" w:rsidRPr="004B66AC" w:rsidTr="00B84016">
        <w:trPr>
          <w:trHeight w:val="260"/>
        </w:trPr>
        <w:tc>
          <w:tcPr>
            <w:tcW w:w="3304" w:type="dxa"/>
            <w:noWrap/>
          </w:tcPr>
          <w:p w:rsidR="004B66AC" w:rsidRPr="003564DA" w:rsidRDefault="004B66AC" w:rsidP="003564DA">
            <w:pPr>
              <w:ind w:firstLine="0"/>
              <w:jc w:val="center"/>
              <w:rPr>
                <w:color w:val="000000"/>
                <w:sz w:val="26"/>
                <w:szCs w:val="26"/>
              </w:rPr>
            </w:pPr>
            <w:r w:rsidRPr="003564DA">
              <w:rPr>
                <w:color w:val="000000"/>
                <w:sz w:val="26"/>
                <w:szCs w:val="26"/>
              </w:rPr>
              <w:t>Уровень,%</w:t>
            </w:r>
          </w:p>
        </w:tc>
        <w:tc>
          <w:tcPr>
            <w:tcW w:w="1275" w:type="dxa"/>
            <w:noWrap/>
          </w:tcPr>
          <w:p w:rsidR="004B66AC" w:rsidRPr="003564DA" w:rsidRDefault="004B66AC" w:rsidP="003564DA">
            <w:pPr>
              <w:ind w:firstLine="0"/>
              <w:jc w:val="center"/>
              <w:rPr>
                <w:color w:val="000000"/>
                <w:sz w:val="26"/>
                <w:szCs w:val="26"/>
                <w:vertAlign w:val="subscript"/>
                <w:lang w:val="en-US"/>
              </w:rPr>
            </w:pPr>
            <w:r w:rsidRPr="003564DA">
              <w:rPr>
                <w:color w:val="000000"/>
                <w:sz w:val="26"/>
                <w:szCs w:val="26"/>
                <w:lang w:val="en-US"/>
              </w:rPr>
              <w:t>m</w:t>
            </w:r>
            <w:r w:rsidRPr="003564DA">
              <w:rPr>
                <w:color w:val="000000"/>
                <w:sz w:val="26"/>
                <w:szCs w:val="26"/>
                <w:vertAlign w:val="subscript"/>
                <w:lang w:val="en-US"/>
              </w:rPr>
              <w:t xml:space="preserve">0; </w:t>
            </w:r>
            <w:r w:rsidRPr="003564DA">
              <w:rPr>
                <w:color w:val="000000"/>
                <w:sz w:val="26"/>
                <w:szCs w:val="26"/>
                <w:lang w:val="en-US"/>
              </w:rPr>
              <w:t>m</w:t>
            </w:r>
            <w:r w:rsidRPr="003564DA">
              <w:rPr>
                <w:color w:val="000000"/>
                <w:sz w:val="26"/>
                <w:szCs w:val="26"/>
                <w:vertAlign w:val="subscript"/>
                <w:lang w:val="en-US"/>
              </w:rPr>
              <w:t>1</w:t>
            </w:r>
          </w:p>
        </w:tc>
        <w:tc>
          <w:tcPr>
            <w:tcW w:w="1134" w:type="dxa"/>
            <w:noWrap/>
          </w:tcPr>
          <w:p w:rsidR="004B66AC" w:rsidRPr="003564DA" w:rsidRDefault="004B66AC" w:rsidP="003564DA">
            <w:pPr>
              <w:ind w:firstLine="0"/>
              <w:jc w:val="center"/>
              <w:rPr>
                <w:color w:val="000000"/>
                <w:sz w:val="26"/>
                <w:szCs w:val="26"/>
              </w:rPr>
            </w:pPr>
            <w:r w:rsidRPr="003564DA">
              <w:rPr>
                <w:color w:val="000000"/>
                <w:sz w:val="26"/>
                <w:szCs w:val="26"/>
              </w:rPr>
              <w:t>16,34</w:t>
            </w:r>
          </w:p>
        </w:tc>
        <w:tc>
          <w:tcPr>
            <w:tcW w:w="1134" w:type="dxa"/>
            <w:noWrap/>
          </w:tcPr>
          <w:p w:rsidR="004B66AC" w:rsidRPr="003564DA" w:rsidRDefault="004B66AC" w:rsidP="003564DA">
            <w:pPr>
              <w:ind w:firstLine="0"/>
              <w:jc w:val="center"/>
              <w:rPr>
                <w:color w:val="000000"/>
                <w:sz w:val="26"/>
                <w:szCs w:val="26"/>
              </w:rPr>
            </w:pPr>
            <w:r w:rsidRPr="003564DA">
              <w:rPr>
                <w:color w:val="000000"/>
                <w:sz w:val="26"/>
                <w:szCs w:val="26"/>
              </w:rPr>
              <w:t>18,13</w:t>
            </w:r>
          </w:p>
        </w:tc>
        <w:tc>
          <w:tcPr>
            <w:tcW w:w="1560" w:type="dxa"/>
            <w:noWrap/>
          </w:tcPr>
          <w:p w:rsidR="004B66AC" w:rsidRPr="003564DA" w:rsidRDefault="004B66AC" w:rsidP="003564DA">
            <w:pPr>
              <w:ind w:firstLine="0"/>
              <w:jc w:val="center"/>
              <w:rPr>
                <w:color w:val="000000"/>
                <w:sz w:val="26"/>
                <w:szCs w:val="26"/>
              </w:rPr>
            </w:pPr>
            <w:r w:rsidRPr="003564DA">
              <w:rPr>
                <w:color w:val="000000"/>
                <w:sz w:val="26"/>
                <w:szCs w:val="26"/>
              </w:rPr>
              <w:t>1,79</w:t>
            </w:r>
          </w:p>
        </w:tc>
        <w:tc>
          <w:tcPr>
            <w:tcW w:w="1316" w:type="dxa"/>
            <w:noWrap/>
          </w:tcPr>
          <w:p w:rsidR="004B66AC" w:rsidRPr="003564DA" w:rsidRDefault="004B66AC" w:rsidP="003564DA">
            <w:pPr>
              <w:ind w:firstLine="0"/>
              <w:jc w:val="center"/>
              <w:rPr>
                <w:color w:val="000000"/>
                <w:sz w:val="26"/>
                <w:szCs w:val="26"/>
              </w:rPr>
            </w:pPr>
            <w:r w:rsidRPr="003564DA">
              <w:rPr>
                <w:color w:val="000000"/>
                <w:sz w:val="26"/>
                <w:szCs w:val="26"/>
              </w:rPr>
              <w:t>110,96</w:t>
            </w:r>
          </w:p>
        </w:tc>
      </w:tr>
      <w:tr w:rsidR="004B66AC" w:rsidRPr="004B66AC" w:rsidTr="00B84016">
        <w:trPr>
          <w:trHeight w:val="260"/>
        </w:trPr>
        <w:tc>
          <w:tcPr>
            <w:tcW w:w="3304" w:type="dxa"/>
            <w:noWrap/>
          </w:tcPr>
          <w:p w:rsidR="004B66AC" w:rsidRPr="003564DA" w:rsidRDefault="004B66AC" w:rsidP="003564DA">
            <w:pPr>
              <w:ind w:firstLine="0"/>
              <w:jc w:val="center"/>
              <w:rPr>
                <w:color w:val="000000"/>
                <w:sz w:val="26"/>
                <w:szCs w:val="26"/>
              </w:rPr>
            </w:pPr>
            <w:r w:rsidRPr="003564DA">
              <w:rPr>
                <w:color w:val="000000"/>
                <w:sz w:val="26"/>
                <w:szCs w:val="26"/>
              </w:rPr>
              <w:t>Издержки обращения, руб.</w:t>
            </w:r>
          </w:p>
        </w:tc>
        <w:tc>
          <w:tcPr>
            <w:tcW w:w="1275" w:type="dxa"/>
            <w:noWrap/>
          </w:tcPr>
          <w:p w:rsidR="004B66AC" w:rsidRPr="003564DA" w:rsidRDefault="004B66AC" w:rsidP="003564DA">
            <w:pPr>
              <w:ind w:firstLine="0"/>
              <w:jc w:val="center"/>
              <w:rPr>
                <w:color w:val="000000"/>
                <w:sz w:val="26"/>
                <w:szCs w:val="26"/>
              </w:rPr>
            </w:pPr>
            <w:r w:rsidRPr="003564DA">
              <w:rPr>
                <w:color w:val="000000"/>
                <w:sz w:val="26"/>
                <w:szCs w:val="26"/>
              </w:rPr>
              <w:t>Σ</w:t>
            </w:r>
            <w:r w:rsidRPr="003564DA">
              <w:rPr>
                <w:color w:val="000000"/>
                <w:sz w:val="26"/>
                <w:szCs w:val="26"/>
                <w:lang w:val="en-US"/>
              </w:rPr>
              <w:t>u</w:t>
            </w:r>
            <w:r w:rsidRPr="003564DA">
              <w:rPr>
                <w:color w:val="000000"/>
                <w:sz w:val="26"/>
                <w:szCs w:val="26"/>
                <w:vertAlign w:val="subscript"/>
                <w:lang w:val="en-US"/>
              </w:rPr>
              <w:t xml:space="preserve">0; </w:t>
            </w:r>
            <w:r w:rsidRPr="003564DA">
              <w:rPr>
                <w:color w:val="000000"/>
                <w:sz w:val="26"/>
                <w:szCs w:val="26"/>
                <w:lang w:val="en-US"/>
              </w:rPr>
              <w:t>Σu</w:t>
            </w:r>
            <w:r w:rsidRPr="003564DA">
              <w:rPr>
                <w:color w:val="000000"/>
                <w:sz w:val="26"/>
                <w:szCs w:val="26"/>
                <w:vertAlign w:val="subscript"/>
                <w:lang w:val="en-US"/>
              </w:rPr>
              <w:t>1</w:t>
            </w:r>
          </w:p>
        </w:tc>
        <w:tc>
          <w:tcPr>
            <w:tcW w:w="1134" w:type="dxa"/>
            <w:noWrap/>
          </w:tcPr>
          <w:p w:rsidR="004B66AC" w:rsidRPr="003564DA" w:rsidRDefault="004B66AC" w:rsidP="003564DA">
            <w:pPr>
              <w:ind w:firstLine="0"/>
              <w:jc w:val="center"/>
              <w:rPr>
                <w:color w:val="000000"/>
                <w:sz w:val="26"/>
                <w:szCs w:val="26"/>
              </w:rPr>
            </w:pPr>
            <w:r w:rsidRPr="003564DA">
              <w:rPr>
                <w:color w:val="000000"/>
                <w:sz w:val="26"/>
                <w:szCs w:val="26"/>
              </w:rPr>
              <w:t>229046</w:t>
            </w:r>
          </w:p>
        </w:tc>
        <w:tc>
          <w:tcPr>
            <w:tcW w:w="1134" w:type="dxa"/>
            <w:noWrap/>
          </w:tcPr>
          <w:p w:rsidR="004B66AC" w:rsidRPr="003564DA" w:rsidRDefault="004B66AC" w:rsidP="003564DA">
            <w:pPr>
              <w:ind w:firstLine="0"/>
              <w:jc w:val="center"/>
              <w:rPr>
                <w:color w:val="000000"/>
                <w:sz w:val="26"/>
                <w:szCs w:val="26"/>
              </w:rPr>
            </w:pPr>
            <w:r w:rsidRPr="003564DA">
              <w:rPr>
                <w:color w:val="000000"/>
                <w:sz w:val="26"/>
                <w:szCs w:val="26"/>
              </w:rPr>
              <w:t>227707</w:t>
            </w:r>
          </w:p>
        </w:tc>
        <w:tc>
          <w:tcPr>
            <w:tcW w:w="1560" w:type="dxa"/>
            <w:noWrap/>
          </w:tcPr>
          <w:p w:rsidR="004B66AC" w:rsidRPr="003564DA" w:rsidRDefault="004B66AC" w:rsidP="003564DA">
            <w:pPr>
              <w:ind w:firstLine="0"/>
              <w:jc w:val="center"/>
              <w:rPr>
                <w:color w:val="000000"/>
                <w:sz w:val="26"/>
                <w:szCs w:val="26"/>
              </w:rPr>
            </w:pPr>
            <w:r w:rsidRPr="003564DA">
              <w:rPr>
                <w:color w:val="000000"/>
                <w:sz w:val="26"/>
                <w:szCs w:val="26"/>
              </w:rPr>
              <w:t>-1339</w:t>
            </w:r>
          </w:p>
        </w:tc>
        <w:tc>
          <w:tcPr>
            <w:tcW w:w="1316" w:type="dxa"/>
            <w:noWrap/>
          </w:tcPr>
          <w:p w:rsidR="004B66AC" w:rsidRPr="003564DA" w:rsidRDefault="004B66AC" w:rsidP="003564DA">
            <w:pPr>
              <w:ind w:firstLine="0"/>
              <w:jc w:val="center"/>
              <w:rPr>
                <w:color w:val="000000"/>
                <w:sz w:val="26"/>
                <w:szCs w:val="26"/>
              </w:rPr>
            </w:pPr>
            <w:r w:rsidRPr="003564DA">
              <w:rPr>
                <w:color w:val="000000"/>
                <w:sz w:val="26"/>
                <w:szCs w:val="26"/>
              </w:rPr>
              <w:t>99,42</w:t>
            </w:r>
          </w:p>
        </w:tc>
      </w:tr>
      <w:tr w:rsidR="004B66AC" w:rsidRPr="004B66AC" w:rsidTr="00B84016">
        <w:trPr>
          <w:trHeight w:val="260"/>
        </w:trPr>
        <w:tc>
          <w:tcPr>
            <w:tcW w:w="3304" w:type="dxa"/>
            <w:noWrap/>
          </w:tcPr>
          <w:p w:rsidR="004B66AC" w:rsidRPr="003564DA" w:rsidRDefault="004B66AC" w:rsidP="003564DA">
            <w:pPr>
              <w:ind w:firstLine="0"/>
              <w:jc w:val="center"/>
              <w:rPr>
                <w:color w:val="000000"/>
                <w:sz w:val="26"/>
                <w:szCs w:val="26"/>
              </w:rPr>
            </w:pPr>
            <w:r w:rsidRPr="003564DA">
              <w:rPr>
                <w:color w:val="000000"/>
                <w:sz w:val="26"/>
                <w:szCs w:val="26"/>
              </w:rPr>
              <w:t>Уровень,%</w:t>
            </w:r>
          </w:p>
        </w:tc>
        <w:tc>
          <w:tcPr>
            <w:tcW w:w="1275" w:type="dxa"/>
            <w:noWrap/>
          </w:tcPr>
          <w:p w:rsidR="004B66AC" w:rsidRPr="003564DA" w:rsidRDefault="004B66AC" w:rsidP="003564DA">
            <w:pPr>
              <w:ind w:firstLine="0"/>
              <w:jc w:val="center"/>
              <w:rPr>
                <w:color w:val="000000"/>
                <w:sz w:val="26"/>
                <w:szCs w:val="26"/>
              </w:rPr>
            </w:pPr>
            <w:r w:rsidRPr="003564DA">
              <w:rPr>
                <w:color w:val="000000"/>
                <w:sz w:val="26"/>
                <w:szCs w:val="26"/>
                <w:lang w:val="en-US"/>
              </w:rPr>
              <w:t>u</w:t>
            </w:r>
            <w:r w:rsidRPr="003564DA">
              <w:rPr>
                <w:color w:val="000000"/>
                <w:sz w:val="26"/>
                <w:szCs w:val="26"/>
                <w:vertAlign w:val="subscript"/>
                <w:lang w:val="en-US"/>
              </w:rPr>
              <w:t xml:space="preserve">0; </w:t>
            </w:r>
            <w:r w:rsidRPr="003564DA">
              <w:rPr>
                <w:color w:val="000000"/>
                <w:sz w:val="26"/>
                <w:szCs w:val="26"/>
                <w:lang w:val="en-US"/>
              </w:rPr>
              <w:t>u</w:t>
            </w:r>
            <w:r w:rsidRPr="003564DA">
              <w:rPr>
                <w:color w:val="000000"/>
                <w:sz w:val="26"/>
                <w:szCs w:val="26"/>
                <w:vertAlign w:val="subscript"/>
                <w:lang w:val="en-US"/>
              </w:rPr>
              <w:t>1</w:t>
            </w:r>
          </w:p>
        </w:tc>
        <w:tc>
          <w:tcPr>
            <w:tcW w:w="1134" w:type="dxa"/>
            <w:noWrap/>
          </w:tcPr>
          <w:p w:rsidR="004B66AC" w:rsidRPr="003564DA" w:rsidRDefault="004B66AC" w:rsidP="003564DA">
            <w:pPr>
              <w:ind w:firstLine="0"/>
              <w:jc w:val="center"/>
              <w:rPr>
                <w:color w:val="000000"/>
                <w:sz w:val="26"/>
                <w:szCs w:val="26"/>
              </w:rPr>
            </w:pPr>
            <w:r w:rsidRPr="003564DA">
              <w:rPr>
                <w:color w:val="000000"/>
                <w:sz w:val="26"/>
                <w:szCs w:val="26"/>
              </w:rPr>
              <w:t>6,51</w:t>
            </w:r>
          </w:p>
        </w:tc>
        <w:tc>
          <w:tcPr>
            <w:tcW w:w="1134" w:type="dxa"/>
            <w:noWrap/>
          </w:tcPr>
          <w:p w:rsidR="004B66AC" w:rsidRPr="003564DA" w:rsidRDefault="004B66AC" w:rsidP="003564DA">
            <w:pPr>
              <w:ind w:firstLine="0"/>
              <w:jc w:val="center"/>
              <w:rPr>
                <w:color w:val="000000"/>
                <w:sz w:val="26"/>
                <w:szCs w:val="26"/>
              </w:rPr>
            </w:pPr>
            <w:r w:rsidRPr="003564DA">
              <w:rPr>
                <w:color w:val="000000"/>
                <w:sz w:val="26"/>
                <w:szCs w:val="26"/>
              </w:rPr>
              <w:t>6,32</w:t>
            </w:r>
          </w:p>
        </w:tc>
        <w:tc>
          <w:tcPr>
            <w:tcW w:w="1560" w:type="dxa"/>
            <w:noWrap/>
          </w:tcPr>
          <w:p w:rsidR="004B66AC" w:rsidRPr="003564DA" w:rsidRDefault="004B66AC" w:rsidP="003564DA">
            <w:pPr>
              <w:ind w:firstLine="0"/>
              <w:jc w:val="center"/>
              <w:rPr>
                <w:color w:val="000000"/>
                <w:sz w:val="26"/>
                <w:szCs w:val="26"/>
              </w:rPr>
            </w:pPr>
            <w:r w:rsidRPr="003564DA">
              <w:rPr>
                <w:color w:val="000000"/>
                <w:sz w:val="26"/>
                <w:szCs w:val="26"/>
              </w:rPr>
              <w:t>-0, 19</w:t>
            </w:r>
          </w:p>
        </w:tc>
        <w:tc>
          <w:tcPr>
            <w:tcW w:w="1316" w:type="dxa"/>
            <w:noWrap/>
          </w:tcPr>
          <w:p w:rsidR="004B66AC" w:rsidRPr="003564DA" w:rsidRDefault="004B66AC" w:rsidP="003564DA">
            <w:pPr>
              <w:ind w:firstLine="0"/>
              <w:jc w:val="center"/>
              <w:rPr>
                <w:color w:val="000000"/>
                <w:sz w:val="26"/>
                <w:szCs w:val="26"/>
              </w:rPr>
            </w:pPr>
            <w:r w:rsidRPr="003564DA">
              <w:rPr>
                <w:color w:val="000000"/>
                <w:sz w:val="26"/>
                <w:szCs w:val="26"/>
              </w:rPr>
              <w:t>97,13</w:t>
            </w:r>
          </w:p>
        </w:tc>
      </w:tr>
      <w:tr w:rsidR="004B66AC" w:rsidRPr="004B66AC" w:rsidTr="00B84016">
        <w:trPr>
          <w:trHeight w:val="260"/>
        </w:trPr>
        <w:tc>
          <w:tcPr>
            <w:tcW w:w="3304" w:type="dxa"/>
            <w:noWrap/>
          </w:tcPr>
          <w:p w:rsidR="004B66AC" w:rsidRPr="003564DA" w:rsidRDefault="004B66AC" w:rsidP="003564DA">
            <w:pPr>
              <w:ind w:firstLine="0"/>
              <w:jc w:val="center"/>
              <w:rPr>
                <w:color w:val="000000"/>
                <w:sz w:val="26"/>
                <w:szCs w:val="26"/>
              </w:rPr>
            </w:pPr>
            <w:r w:rsidRPr="003564DA">
              <w:rPr>
                <w:color w:val="000000"/>
                <w:sz w:val="26"/>
                <w:szCs w:val="26"/>
              </w:rPr>
              <w:t>Прибыль от реализации товаров, руб.</w:t>
            </w:r>
          </w:p>
        </w:tc>
        <w:tc>
          <w:tcPr>
            <w:tcW w:w="1275" w:type="dxa"/>
            <w:noWrap/>
          </w:tcPr>
          <w:p w:rsidR="004B66AC" w:rsidRPr="003564DA" w:rsidRDefault="004B66AC" w:rsidP="003564DA">
            <w:pPr>
              <w:ind w:firstLine="0"/>
              <w:jc w:val="center"/>
              <w:rPr>
                <w:color w:val="000000"/>
                <w:sz w:val="26"/>
                <w:szCs w:val="26"/>
              </w:rPr>
            </w:pPr>
            <w:r w:rsidRPr="003564DA">
              <w:rPr>
                <w:color w:val="000000"/>
                <w:sz w:val="26"/>
                <w:szCs w:val="26"/>
              </w:rPr>
              <w:t>Σ</w:t>
            </w:r>
            <w:r w:rsidRPr="003564DA">
              <w:rPr>
                <w:color w:val="000000"/>
                <w:sz w:val="26"/>
                <w:szCs w:val="26"/>
                <w:lang w:val="en-US"/>
              </w:rPr>
              <w:t>r</w:t>
            </w:r>
            <w:r w:rsidRPr="003564DA">
              <w:rPr>
                <w:color w:val="000000"/>
                <w:sz w:val="26"/>
                <w:szCs w:val="26"/>
                <w:vertAlign w:val="subscript"/>
                <w:lang w:val="en-US"/>
              </w:rPr>
              <w:t xml:space="preserve">0; </w:t>
            </w:r>
            <w:r w:rsidRPr="003564DA">
              <w:rPr>
                <w:color w:val="000000"/>
                <w:sz w:val="26"/>
                <w:szCs w:val="26"/>
                <w:lang w:val="en-US"/>
              </w:rPr>
              <w:t>Σr</w:t>
            </w:r>
            <w:r w:rsidRPr="003564DA">
              <w:rPr>
                <w:color w:val="000000"/>
                <w:sz w:val="26"/>
                <w:szCs w:val="26"/>
                <w:vertAlign w:val="subscript"/>
                <w:lang w:val="en-US"/>
              </w:rPr>
              <w:t>1</w:t>
            </w:r>
          </w:p>
        </w:tc>
        <w:tc>
          <w:tcPr>
            <w:tcW w:w="1134" w:type="dxa"/>
            <w:noWrap/>
          </w:tcPr>
          <w:p w:rsidR="004B66AC" w:rsidRPr="003564DA" w:rsidRDefault="004B66AC" w:rsidP="003564DA">
            <w:pPr>
              <w:ind w:firstLine="0"/>
              <w:jc w:val="center"/>
              <w:rPr>
                <w:color w:val="000000"/>
                <w:sz w:val="26"/>
                <w:szCs w:val="26"/>
              </w:rPr>
            </w:pPr>
            <w:r w:rsidRPr="003564DA">
              <w:rPr>
                <w:color w:val="000000"/>
                <w:sz w:val="26"/>
                <w:szCs w:val="26"/>
              </w:rPr>
              <w:t>346278</w:t>
            </w:r>
          </w:p>
        </w:tc>
        <w:tc>
          <w:tcPr>
            <w:tcW w:w="1134" w:type="dxa"/>
            <w:noWrap/>
          </w:tcPr>
          <w:p w:rsidR="004B66AC" w:rsidRPr="003564DA" w:rsidRDefault="004B66AC" w:rsidP="003564DA">
            <w:pPr>
              <w:ind w:firstLine="0"/>
              <w:jc w:val="center"/>
              <w:rPr>
                <w:color w:val="000000"/>
                <w:sz w:val="26"/>
                <w:szCs w:val="26"/>
              </w:rPr>
            </w:pPr>
            <w:r w:rsidRPr="003564DA">
              <w:rPr>
                <w:color w:val="000000"/>
                <w:sz w:val="26"/>
                <w:szCs w:val="26"/>
              </w:rPr>
              <w:t>425702</w:t>
            </w:r>
          </w:p>
        </w:tc>
        <w:tc>
          <w:tcPr>
            <w:tcW w:w="1560" w:type="dxa"/>
            <w:noWrap/>
          </w:tcPr>
          <w:p w:rsidR="004B66AC" w:rsidRPr="003564DA" w:rsidRDefault="004B66AC" w:rsidP="003564DA">
            <w:pPr>
              <w:ind w:firstLine="0"/>
              <w:jc w:val="center"/>
              <w:rPr>
                <w:color w:val="000000"/>
                <w:sz w:val="26"/>
                <w:szCs w:val="26"/>
              </w:rPr>
            </w:pPr>
            <w:r w:rsidRPr="003564DA">
              <w:rPr>
                <w:color w:val="000000"/>
                <w:sz w:val="26"/>
                <w:szCs w:val="26"/>
              </w:rPr>
              <w:t>79424</w:t>
            </w:r>
          </w:p>
        </w:tc>
        <w:tc>
          <w:tcPr>
            <w:tcW w:w="1316" w:type="dxa"/>
            <w:noWrap/>
          </w:tcPr>
          <w:p w:rsidR="004B66AC" w:rsidRPr="003564DA" w:rsidRDefault="004B66AC" w:rsidP="003564DA">
            <w:pPr>
              <w:ind w:firstLine="0"/>
              <w:jc w:val="center"/>
              <w:rPr>
                <w:color w:val="000000"/>
                <w:sz w:val="26"/>
                <w:szCs w:val="26"/>
              </w:rPr>
            </w:pPr>
            <w:r w:rsidRPr="003564DA">
              <w:rPr>
                <w:color w:val="000000"/>
                <w:sz w:val="26"/>
                <w:szCs w:val="26"/>
              </w:rPr>
              <w:t>122,94</w:t>
            </w:r>
          </w:p>
        </w:tc>
      </w:tr>
    </w:tbl>
    <w:p w:rsidR="001D642A" w:rsidRDefault="001D642A" w:rsidP="00AF773C">
      <w:pPr>
        <w:spacing w:before="100" w:beforeAutospacing="1"/>
        <w:ind w:firstLine="0"/>
        <w:rPr>
          <w:rFonts w:eastAsia="Times New Roman" w:cs="Times New Roman"/>
          <w:szCs w:val="28"/>
          <w:lang w:eastAsia="ru-RU"/>
        </w:rPr>
      </w:pPr>
    </w:p>
    <w:p w:rsidR="00AF773C" w:rsidRDefault="00AF773C" w:rsidP="00AF773C">
      <w:pPr>
        <w:spacing w:before="100" w:beforeAutospacing="1"/>
        <w:ind w:firstLine="0"/>
        <w:rPr>
          <w:rFonts w:eastAsia="Times New Roman" w:cs="Times New Roman"/>
          <w:szCs w:val="28"/>
          <w:lang w:eastAsia="ru-RU"/>
        </w:rPr>
      </w:pPr>
      <w:r>
        <w:rPr>
          <w:rFonts w:eastAsia="Times New Roman" w:cs="Times New Roman"/>
          <w:szCs w:val="28"/>
          <w:lang w:eastAsia="ru-RU"/>
        </w:rPr>
        <w:lastRenderedPageBreak/>
        <w:t>Продолжение таблицы 2.4</w:t>
      </w:r>
    </w:p>
    <w:p w:rsidR="00053F27" w:rsidRDefault="00053F27" w:rsidP="0058407B">
      <w:pPr>
        <w:ind w:firstLine="0"/>
        <w:rPr>
          <w:rFonts w:eastAsia="Times New Roman" w:cs="Times New Roman"/>
          <w:szCs w:val="28"/>
          <w:lang w:eastAsia="ru-RU"/>
        </w:rPr>
      </w:pPr>
    </w:p>
    <w:tbl>
      <w:tblPr>
        <w:tblStyle w:val="ab"/>
        <w:tblW w:w="0" w:type="auto"/>
        <w:tblInd w:w="108" w:type="dxa"/>
        <w:tblLook w:val="04A0" w:firstRow="1" w:lastRow="0" w:firstColumn="1" w:lastColumn="0" w:noHBand="0" w:noVBand="1"/>
      </w:tblPr>
      <w:tblGrid>
        <w:gridCol w:w="3321"/>
        <w:gridCol w:w="1404"/>
        <w:gridCol w:w="1122"/>
        <w:gridCol w:w="1133"/>
        <w:gridCol w:w="1552"/>
        <w:gridCol w:w="1214"/>
      </w:tblGrid>
      <w:tr w:rsidR="002F70F1" w:rsidTr="00D45A09">
        <w:tc>
          <w:tcPr>
            <w:tcW w:w="3321" w:type="dxa"/>
            <w:vMerge w:val="restart"/>
          </w:tcPr>
          <w:p w:rsidR="002F70F1" w:rsidRPr="00626649" w:rsidRDefault="002F70F1" w:rsidP="00F07446">
            <w:pPr>
              <w:ind w:firstLine="0"/>
              <w:jc w:val="center"/>
              <w:rPr>
                <w:color w:val="000000"/>
                <w:sz w:val="24"/>
                <w:szCs w:val="24"/>
              </w:rPr>
            </w:pPr>
            <w:r w:rsidRPr="00626649">
              <w:rPr>
                <w:color w:val="000000"/>
                <w:sz w:val="24"/>
                <w:szCs w:val="24"/>
              </w:rPr>
              <w:t>Показатели</w:t>
            </w:r>
          </w:p>
        </w:tc>
        <w:tc>
          <w:tcPr>
            <w:tcW w:w="1404" w:type="dxa"/>
            <w:vMerge w:val="restart"/>
          </w:tcPr>
          <w:p w:rsidR="002F70F1" w:rsidRPr="00626649" w:rsidRDefault="002F70F1" w:rsidP="00F07446">
            <w:pPr>
              <w:ind w:firstLine="0"/>
              <w:jc w:val="center"/>
              <w:rPr>
                <w:color w:val="000000"/>
                <w:sz w:val="24"/>
                <w:szCs w:val="24"/>
                <w:lang w:val="en-US"/>
              </w:rPr>
            </w:pPr>
            <w:r w:rsidRPr="00626649">
              <w:rPr>
                <w:color w:val="000000"/>
                <w:sz w:val="24"/>
                <w:szCs w:val="24"/>
              </w:rPr>
              <w:t>Символы</w:t>
            </w:r>
          </w:p>
        </w:tc>
        <w:tc>
          <w:tcPr>
            <w:tcW w:w="2255" w:type="dxa"/>
            <w:gridSpan w:val="2"/>
          </w:tcPr>
          <w:p w:rsidR="002F70F1" w:rsidRPr="00626649" w:rsidRDefault="002F70F1" w:rsidP="00F07446">
            <w:pPr>
              <w:ind w:firstLine="0"/>
              <w:jc w:val="center"/>
              <w:rPr>
                <w:color w:val="000000"/>
                <w:sz w:val="24"/>
                <w:szCs w:val="24"/>
              </w:rPr>
            </w:pPr>
            <w:r w:rsidRPr="00626649">
              <w:rPr>
                <w:color w:val="000000"/>
                <w:sz w:val="24"/>
                <w:szCs w:val="24"/>
              </w:rPr>
              <w:t>Годы</w:t>
            </w:r>
          </w:p>
        </w:tc>
        <w:tc>
          <w:tcPr>
            <w:tcW w:w="1552" w:type="dxa"/>
            <w:vMerge w:val="restart"/>
          </w:tcPr>
          <w:p w:rsidR="002F70F1" w:rsidRPr="00626649" w:rsidRDefault="002F70F1" w:rsidP="00F07446">
            <w:pPr>
              <w:ind w:firstLine="0"/>
              <w:jc w:val="center"/>
              <w:rPr>
                <w:color w:val="000000"/>
                <w:sz w:val="24"/>
                <w:szCs w:val="24"/>
              </w:rPr>
            </w:pPr>
            <w:r w:rsidRPr="00626649">
              <w:rPr>
                <w:color w:val="000000"/>
                <w:sz w:val="24"/>
                <w:szCs w:val="24"/>
              </w:rPr>
              <w:t>Отклонение</w:t>
            </w:r>
          </w:p>
          <w:p w:rsidR="002F70F1" w:rsidRPr="00626649" w:rsidRDefault="002F70F1" w:rsidP="002F70F1">
            <w:pPr>
              <w:ind w:firstLine="0"/>
              <w:jc w:val="center"/>
              <w:rPr>
                <w:color w:val="000000"/>
                <w:sz w:val="24"/>
                <w:szCs w:val="24"/>
              </w:rPr>
            </w:pPr>
            <w:r w:rsidRPr="00626649">
              <w:rPr>
                <w:color w:val="000000"/>
                <w:sz w:val="24"/>
                <w:szCs w:val="24"/>
              </w:rPr>
              <w:t>тыс. руб.</w:t>
            </w:r>
          </w:p>
        </w:tc>
        <w:tc>
          <w:tcPr>
            <w:tcW w:w="1214" w:type="dxa"/>
            <w:vMerge w:val="restart"/>
          </w:tcPr>
          <w:p w:rsidR="002F70F1" w:rsidRPr="00626649" w:rsidRDefault="002F70F1" w:rsidP="002F70F1">
            <w:pPr>
              <w:ind w:firstLine="0"/>
              <w:jc w:val="center"/>
              <w:rPr>
                <w:color w:val="000000"/>
                <w:sz w:val="24"/>
                <w:szCs w:val="24"/>
              </w:rPr>
            </w:pPr>
            <w:r w:rsidRPr="00626649">
              <w:rPr>
                <w:color w:val="000000"/>
                <w:sz w:val="24"/>
                <w:szCs w:val="24"/>
              </w:rPr>
              <w:t>Темп</w:t>
            </w:r>
          </w:p>
          <w:p w:rsidR="002F70F1" w:rsidRPr="00626649" w:rsidRDefault="002F70F1" w:rsidP="002F70F1">
            <w:pPr>
              <w:ind w:firstLine="0"/>
              <w:jc w:val="center"/>
              <w:rPr>
                <w:color w:val="000000"/>
                <w:sz w:val="24"/>
                <w:szCs w:val="24"/>
              </w:rPr>
            </w:pPr>
            <w:r w:rsidRPr="00626649">
              <w:rPr>
                <w:color w:val="000000"/>
                <w:sz w:val="24"/>
                <w:szCs w:val="24"/>
              </w:rPr>
              <w:t>роста,</w:t>
            </w:r>
            <w:r>
              <w:rPr>
                <w:color w:val="000000"/>
                <w:sz w:val="24"/>
                <w:szCs w:val="24"/>
              </w:rPr>
              <w:t xml:space="preserve"> </w:t>
            </w:r>
            <w:r w:rsidRPr="00626649">
              <w:rPr>
                <w:color w:val="000000"/>
                <w:sz w:val="24"/>
                <w:szCs w:val="24"/>
              </w:rPr>
              <w:t>%</w:t>
            </w:r>
          </w:p>
        </w:tc>
      </w:tr>
      <w:tr w:rsidR="002F70F1" w:rsidTr="00D45A09">
        <w:tc>
          <w:tcPr>
            <w:tcW w:w="3321" w:type="dxa"/>
            <w:vMerge/>
          </w:tcPr>
          <w:p w:rsidR="002F70F1" w:rsidRPr="00626649" w:rsidRDefault="002F70F1" w:rsidP="00F07446">
            <w:pPr>
              <w:ind w:firstLine="0"/>
              <w:jc w:val="center"/>
              <w:rPr>
                <w:color w:val="000000"/>
                <w:sz w:val="24"/>
                <w:szCs w:val="24"/>
              </w:rPr>
            </w:pPr>
          </w:p>
        </w:tc>
        <w:tc>
          <w:tcPr>
            <w:tcW w:w="1404" w:type="dxa"/>
            <w:vMerge/>
          </w:tcPr>
          <w:p w:rsidR="002F70F1" w:rsidRPr="00626649" w:rsidRDefault="002F70F1" w:rsidP="00F07446">
            <w:pPr>
              <w:ind w:firstLine="0"/>
              <w:jc w:val="center"/>
              <w:rPr>
                <w:color w:val="000000"/>
                <w:sz w:val="24"/>
                <w:szCs w:val="24"/>
                <w:lang w:val="en-US"/>
              </w:rPr>
            </w:pPr>
          </w:p>
        </w:tc>
        <w:tc>
          <w:tcPr>
            <w:tcW w:w="1122" w:type="dxa"/>
          </w:tcPr>
          <w:p w:rsidR="002F70F1" w:rsidRPr="00626649" w:rsidRDefault="002F70F1" w:rsidP="00F07446">
            <w:pPr>
              <w:ind w:firstLine="0"/>
              <w:jc w:val="center"/>
              <w:rPr>
                <w:color w:val="000000"/>
                <w:sz w:val="24"/>
                <w:szCs w:val="24"/>
              </w:rPr>
            </w:pPr>
            <w:r w:rsidRPr="00626649">
              <w:rPr>
                <w:color w:val="000000"/>
                <w:sz w:val="24"/>
                <w:szCs w:val="24"/>
              </w:rPr>
              <w:t>2016</w:t>
            </w:r>
          </w:p>
        </w:tc>
        <w:tc>
          <w:tcPr>
            <w:tcW w:w="1133" w:type="dxa"/>
          </w:tcPr>
          <w:p w:rsidR="002F70F1" w:rsidRPr="00626649" w:rsidRDefault="002F70F1" w:rsidP="00F07446">
            <w:pPr>
              <w:ind w:firstLine="0"/>
              <w:jc w:val="center"/>
              <w:rPr>
                <w:color w:val="000000"/>
                <w:sz w:val="24"/>
                <w:szCs w:val="24"/>
              </w:rPr>
            </w:pPr>
            <w:r w:rsidRPr="00626649">
              <w:rPr>
                <w:color w:val="000000"/>
                <w:sz w:val="24"/>
                <w:szCs w:val="24"/>
              </w:rPr>
              <w:t>2017</w:t>
            </w:r>
          </w:p>
        </w:tc>
        <w:tc>
          <w:tcPr>
            <w:tcW w:w="1552" w:type="dxa"/>
            <w:vMerge/>
          </w:tcPr>
          <w:p w:rsidR="002F70F1" w:rsidRPr="00626649" w:rsidRDefault="002F70F1" w:rsidP="00F07446">
            <w:pPr>
              <w:ind w:firstLine="0"/>
              <w:jc w:val="center"/>
              <w:rPr>
                <w:color w:val="000000"/>
                <w:sz w:val="24"/>
                <w:szCs w:val="24"/>
              </w:rPr>
            </w:pPr>
          </w:p>
        </w:tc>
        <w:tc>
          <w:tcPr>
            <w:tcW w:w="1214" w:type="dxa"/>
            <w:vMerge/>
          </w:tcPr>
          <w:p w:rsidR="002F70F1" w:rsidRPr="00626649" w:rsidRDefault="002F70F1" w:rsidP="00F07446">
            <w:pPr>
              <w:ind w:firstLine="0"/>
              <w:jc w:val="center"/>
              <w:rPr>
                <w:color w:val="000000"/>
                <w:sz w:val="24"/>
                <w:szCs w:val="24"/>
              </w:rPr>
            </w:pPr>
          </w:p>
        </w:tc>
      </w:tr>
      <w:tr w:rsidR="00D45A09" w:rsidTr="00D45A09">
        <w:tc>
          <w:tcPr>
            <w:tcW w:w="3321" w:type="dxa"/>
          </w:tcPr>
          <w:p w:rsidR="00D45A09" w:rsidRPr="00626649" w:rsidRDefault="00D45A09" w:rsidP="00F07446">
            <w:pPr>
              <w:ind w:firstLine="0"/>
              <w:jc w:val="center"/>
              <w:rPr>
                <w:color w:val="000000"/>
                <w:sz w:val="24"/>
                <w:szCs w:val="24"/>
              </w:rPr>
            </w:pPr>
            <w:r w:rsidRPr="00626649">
              <w:rPr>
                <w:color w:val="000000"/>
                <w:sz w:val="24"/>
                <w:szCs w:val="24"/>
              </w:rPr>
              <w:t>Уровень рентабельности,</w:t>
            </w:r>
            <w:r w:rsidR="002F70F1">
              <w:rPr>
                <w:color w:val="000000"/>
                <w:sz w:val="24"/>
                <w:szCs w:val="24"/>
              </w:rPr>
              <w:t xml:space="preserve"> </w:t>
            </w:r>
            <w:r w:rsidRPr="00626649">
              <w:rPr>
                <w:color w:val="000000"/>
                <w:sz w:val="24"/>
                <w:szCs w:val="24"/>
              </w:rPr>
              <w:t>%</w:t>
            </w:r>
          </w:p>
        </w:tc>
        <w:tc>
          <w:tcPr>
            <w:tcW w:w="1404" w:type="dxa"/>
          </w:tcPr>
          <w:p w:rsidR="00D45A09" w:rsidRPr="00626649" w:rsidRDefault="00D45A09" w:rsidP="00F07446">
            <w:pPr>
              <w:ind w:firstLine="0"/>
              <w:jc w:val="center"/>
              <w:rPr>
                <w:color w:val="000000"/>
                <w:sz w:val="24"/>
                <w:szCs w:val="24"/>
              </w:rPr>
            </w:pPr>
            <w:r w:rsidRPr="00626649">
              <w:rPr>
                <w:color w:val="000000"/>
                <w:sz w:val="24"/>
                <w:szCs w:val="24"/>
                <w:lang w:val="en-US"/>
              </w:rPr>
              <w:t>r</w:t>
            </w:r>
            <w:r w:rsidRPr="00626649">
              <w:rPr>
                <w:color w:val="000000"/>
                <w:sz w:val="24"/>
                <w:szCs w:val="24"/>
                <w:vertAlign w:val="subscript"/>
                <w:lang w:val="en-US"/>
              </w:rPr>
              <w:t xml:space="preserve">0; </w:t>
            </w:r>
            <w:r w:rsidRPr="00626649">
              <w:rPr>
                <w:color w:val="000000"/>
                <w:sz w:val="24"/>
                <w:szCs w:val="24"/>
                <w:lang w:val="en-US"/>
              </w:rPr>
              <w:t>r</w:t>
            </w:r>
            <w:r w:rsidRPr="00626649">
              <w:rPr>
                <w:color w:val="000000"/>
                <w:sz w:val="24"/>
                <w:szCs w:val="24"/>
                <w:vertAlign w:val="subscript"/>
                <w:lang w:val="en-US"/>
              </w:rPr>
              <w:t>1</w:t>
            </w:r>
          </w:p>
        </w:tc>
        <w:tc>
          <w:tcPr>
            <w:tcW w:w="1122" w:type="dxa"/>
          </w:tcPr>
          <w:p w:rsidR="00D45A09" w:rsidRPr="00626649" w:rsidRDefault="00D45A09" w:rsidP="00F07446">
            <w:pPr>
              <w:ind w:firstLine="0"/>
              <w:jc w:val="center"/>
              <w:rPr>
                <w:color w:val="000000"/>
                <w:sz w:val="24"/>
                <w:szCs w:val="24"/>
              </w:rPr>
            </w:pPr>
            <w:r w:rsidRPr="00626649">
              <w:rPr>
                <w:color w:val="000000"/>
                <w:sz w:val="24"/>
                <w:szCs w:val="24"/>
              </w:rPr>
              <w:t>9,84</w:t>
            </w:r>
          </w:p>
        </w:tc>
        <w:tc>
          <w:tcPr>
            <w:tcW w:w="1133" w:type="dxa"/>
          </w:tcPr>
          <w:p w:rsidR="00D45A09" w:rsidRPr="00626649" w:rsidRDefault="00D45A09" w:rsidP="00F07446">
            <w:pPr>
              <w:ind w:firstLine="0"/>
              <w:jc w:val="center"/>
              <w:rPr>
                <w:color w:val="000000"/>
                <w:sz w:val="24"/>
                <w:szCs w:val="24"/>
              </w:rPr>
            </w:pPr>
            <w:r w:rsidRPr="00626649">
              <w:rPr>
                <w:color w:val="000000"/>
                <w:sz w:val="24"/>
                <w:szCs w:val="24"/>
              </w:rPr>
              <w:t>11,81</w:t>
            </w:r>
          </w:p>
        </w:tc>
        <w:tc>
          <w:tcPr>
            <w:tcW w:w="1552" w:type="dxa"/>
          </w:tcPr>
          <w:p w:rsidR="00D45A09" w:rsidRPr="00626649" w:rsidRDefault="00D45A09" w:rsidP="00F07446">
            <w:pPr>
              <w:ind w:firstLine="0"/>
              <w:jc w:val="center"/>
              <w:rPr>
                <w:color w:val="000000"/>
                <w:sz w:val="24"/>
                <w:szCs w:val="24"/>
              </w:rPr>
            </w:pPr>
            <w:r w:rsidRPr="00626649">
              <w:rPr>
                <w:color w:val="000000"/>
                <w:sz w:val="24"/>
                <w:szCs w:val="24"/>
              </w:rPr>
              <w:t>1,98</w:t>
            </w:r>
          </w:p>
        </w:tc>
        <w:tc>
          <w:tcPr>
            <w:tcW w:w="1214" w:type="dxa"/>
          </w:tcPr>
          <w:p w:rsidR="00D45A09" w:rsidRPr="00626649" w:rsidRDefault="00D45A09" w:rsidP="00F07446">
            <w:pPr>
              <w:ind w:firstLine="0"/>
              <w:jc w:val="center"/>
              <w:rPr>
                <w:color w:val="000000"/>
                <w:sz w:val="24"/>
                <w:szCs w:val="24"/>
              </w:rPr>
            </w:pPr>
            <w:r w:rsidRPr="00626649">
              <w:rPr>
                <w:color w:val="000000"/>
                <w:sz w:val="24"/>
                <w:szCs w:val="24"/>
              </w:rPr>
              <w:t>120,11</w:t>
            </w:r>
          </w:p>
        </w:tc>
      </w:tr>
      <w:tr w:rsidR="00D45A09" w:rsidTr="00D45A09">
        <w:tc>
          <w:tcPr>
            <w:tcW w:w="3321" w:type="dxa"/>
          </w:tcPr>
          <w:p w:rsidR="00D45A09" w:rsidRPr="00626649" w:rsidRDefault="00D45A09" w:rsidP="00AF773C">
            <w:pPr>
              <w:ind w:firstLine="0"/>
              <w:jc w:val="center"/>
              <w:rPr>
                <w:color w:val="000000"/>
                <w:sz w:val="24"/>
                <w:szCs w:val="24"/>
              </w:rPr>
            </w:pPr>
            <w:r w:rsidRPr="00626649">
              <w:rPr>
                <w:color w:val="000000"/>
                <w:sz w:val="24"/>
                <w:szCs w:val="24"/>
              </w:rPr>
              <w:t>Доходы от прочих видов деятельность</w:t>
            </w:r>
          </w:p>
        </w:tc>
        <w:tc>
          <w:tcPr>
            <w:tcW w:w="1404" w:type="dxa"/>
          </w:tcPr>
          <w:p w:rsidR="00D45A09" w:rsidRPr="00626649" w:rsidRDefault="00D45A09" w:rsidP="00F07446">
            <w:pPr>
              <w:ind w:firstLine="0"/>
              <w:jc w:val="center"/>
              <w:rPr>
                <w:color w:val="000000"/>
                <w:sz w:val="24"/>
                <w:szCs w:val="24"/>
              </w:rPr>
            </w:pPr>
            <w:r w:rsidRPr="00626649">
              <w:rPr>
                <w:color w:val="000000"/>
                <w:sz w:val="24"/>
                <w:szCs w:val="24"/>
              </w:rPr>
              <w:t>Σ</w:t>
            </w:r>
            <w:r w:rsidRPr="00626649">
              <w:rPr>
                <w:color w:val="000000"/>
                <w:sz w:val="24"/>
                <w:szCs w:val="24"/>
                <w:lang w:val="en-US"/>
              </w:rPr>
              <w:t>x</w:t>
            </w:r>
            <w:r w:rsidRPr="00626649">
              <w:rPr>
                <w:color w:val="000000"/>
                <w:sz w:val="24"/>
                <w:szCs w:val="24"/>
                <w:vertAlign w:val="subscript"/>
                <w:lang w:val="en-US"/>
              </w:rPr>
              <w:t xml:space="preserve">0; </w:t>
            </w:r>
            <w:r w:rsidRPr="00626649">
              <w:rPr>
                <w:color w:val="000000"/>
                <w:sz w:val="24"/>
                <w:szCs w:val="24"/>
                <w:lang w:val="en-US"/>
              </w:rPr>
              <w:t>Σx</w:t>
            </w:r>
            <w:r w:rsidRPr="00626649">
              <w:rPr>
                <w:color w:val="000000"/>
                <w:sz w:val="24"/>
                <w:szCs w:val="24"/>
                <w:vertAlign w:val="subscript"/>
                <w:lang w:val="en-US"/>
              </w:rPr>
              <w:t>1</w:t>
            </w:r>
          </w:p>
        </w:tc>
        <w:tc>
          <w:tcPr>
            <w:tcW w:w="1122" w:type="dxa"/>
          </w:tcPr>
          <w:p w:rsidR="00D45A09" w:rsidRPr="00626649" w:rsidRDefault="00D45A09" w:rsidP="00F07446">
            <w:pPr>
              <w:ind w:firstLine="0"/>
              <w:jc w:val="center"/>
              <w:rPr>
                <w:color w:val="000000"/>
                <w:sz w:val="24"/>
                <w:szCs w:val="24"/>
              </w:rPr>
            </w:pPr>
            <w:r w:rsidRPr="00626649">
              <w:rPr>
                <w:color w:val="000000"/>
                <w:sz w:val="24"/>
                <w:szCs w:val="24"/>
              </w:rPr>
              <w:t>436301</w:t>
            </w:r>
          </w:p>
        </w:tc>
        <w:tc>
          <w:tcPr>
            <w:tcW w:w="1133" w:type="dxa"/>
          </w:tcPr>
          <w:p w:rsidR="00D45A09" w:rsidRPr="00626649" w:rsidRDefault="00D45A09" w:rsidP="00F07446">
            <w:pPr>
              <w:ind w:firstLine="0"/>
              <w:jc w:val="center"/>
              <w:rPr>
                <w:color w:val="000000"/>
                <w:sz w:val="24"/>
                <w:szCs w:val="24"/>
              </w:rPr>
            </w:pPr>
            <w:r w:rsidRPr="00626649">
              <w:rPr>
                <w:color w:val="000000"/>
                <w:sz w:val="24"/>
                <w:szCs w:val="24"/>
              </w:rPr>
              <w:t>599924</w:t>
            </w:r>
          </w:p>
        </w:tc>
        <w:tc>
          <w:tcPr>
            <w:tcW w:w="1552" w:type="dxa"/>
          </w:tcPr>
          <w:p w:rsidR="00D45A09" w:rsidRPr="00626649" w:rsidRDefault="00D45A09" w:rsidP="00F07446">
            <w:pPr>
              <w:ind w:firstLine="0"/>
              <w:jc w:val="center"/>
              <w:rPr>
                <w:color w:val="000000"/>
                <w:sz w:val="24"/>
                <w:szCs w:val="24"/>
              </w:rPr>
            </w:pPr>
            <w:r w:rsidRPr="00626649">
              <w:rPr>
                <w:color w:val="000000"/>
                <w:sz w:val="24"/>
                <w:szCs w:val="24"/>
              </w:rPr>
              <w:t>163623</w:t>
            </w:r>
          </w:p>
        </w:tc>
        <w:tc>
          <w:tcPr>
            <w:tcW w:w="1214" w:type="dxa"/>
          </w:tcPr>
          <w:p w:rsidR="00D45A09" w:rsidRPr="00626649" w:rsidRDefault="00D45A09" w:rsidP="00F07446">
            <w:pPr>
              <w:ind w:firstLine="0"/>
              <w:jc w:val="center"/>
              <w:rPr>
                <w:color w:val="000000"/>
                <w:sz w:val="24"/>
                <w:szCs w:val="24"/>
              </w:rPr>
            </w:pPr>
            <w:r w:rsidRPr="00626649">
              <w:rPr>
                <w:color w:val="000000"/>
                <w:sz w:val="24"/>
                <w:szCs w:val="24"/>
              </w:rPr>
              <w:t>137,50</w:t>
            </w:r>
          </w:p>
        </w:tc>
      </w:tr>
      <w:tr w:rsidR="00D45A09" w:rsidTr="00D45A09">
        <w:tc>
          <w:tcPr>
            <w:tcW w:w="3321" w:type="dxa"/>
          </w:tcPr>
          <w:p w:rsidR="00D45A09" w:rsidRPr="00626649" w:rsidRDefault="00D45A09" w:rsidP="00AF773C">
            <w:pPr>
              <w:ind w:firstLine="0"/>
              <w:jc w:val="center"/>
              <w:rPr>
                <w:color w:val="000000"/>
                <w:sz w:val="24"/>
                <w:szCs w:val="24"/>
              </w:rPr>
            </w:pPr>
            <w:r w:rsidRPr="00626649">
              <w:rPr>
                <w:color w:val="000000"/>
                <w:sz w:val="24"/>
                <w:szCs w:val="24"/>
              </w:rPr>
              <w:t>Внереализационные доходы руб.</w:t>
            </w:r>
          </w:p>
        </w:tc>
        <w:tc>
          <w:tcPr>
            <w:tcW w:w="1404" w:type="dxa"/>
          </w:tcPr>
          <w:p w:rsidR="00D45A09" w:rsidRPr="00626649" w:rsidRDefault="00D45A09" w:rsidP="00F07446">
            <w:pPr>
              <w:ind w:firstLine="0"/>
              <w:jc w:val="center"/>
              <w:rPr>
                <w:color w:val="000000"/>
                <w:sz w:val="24"/>
                <w:szCs w:val="24"/>
              </w:rPr>
            </w:pPr>
            <w:r w:rsidRPr="00626649">
              <w:rPr>
                <w:color w:val="000000"/>
                <w:sz w:val="24"/>
                <w:szCs w:val="24"/>
              </w:rPr>
              <w:t>Σ</w:t>
            </w:r>
            <w:r w:rsidRPr="00626649">
              <w:rPr>
                <w:color w:val="000000"/>
                <w:sz w:val="24"/>
                <w:szCs w:val="24"/>
                <w:lang w:val="en-US"/>
              </w:rPr>
              <w:t>Y</w:t>
            </w:r>
            <w:r w:rsidRPr="00626649">
              <w:rPr>
                <w:color w:val="000000"/>
                <w:sz w:val="24"/>
                <w:szCs w:val="24"/>
                <w:vertAlign w:val="subscript"/>
                <w:lang w:val="en-US"/>
              </w:rPr>
              <w:t xml:space="preserve">0; </w:t>
            </w:r>
            <w:r w:rsidRPr="00626649">
              <w:rPr>
                <w:color w:val="000000"/>
                <w:sz w:val="24"/>
                <w:szCs w:val="24"/>
                <w:lang w:val="en-US"/>
              </w:rPr>
              <w:t>ΣY</w:t>
            </w:r>
            <w:r w:rsidRPr="00626649">
              <w:rPr>
                <w:color w:val="000000"/>
                <w:sz w:val="24"/>
                <w:szCs w:val="24"/>
                <w:vertAlign w:val="subscript"/>
                <w:lang w:val="en-US"/>
              </w:rPr>
              <w:t>1</w:t>
            </w:r>
          </w:p>
        </w:tc>
        <w:tc>
          <w:tcPr>
            <w:tcW w:w="1122" w:type="dxa"/>
          </w:tcPr>
          <w:p w:rsidR="00D45A09" w:rsidRPr="00626649" w:rsidRDefault="00D45A09" w:rsidP="00F07446">
            <w:pPr>
              <w:ind w:firstLine="0"/>
              <w:jc w:val="center"/>
              <w:rPr>
                <w:color w:val="000000"/>
                <w:sz w:val="24"/>
                <w:szCs w:val="24"/>
              </w:rPr>
            </w:pPr>
            <w:r w:rsidRPr="00626649">
              <w:rPr>
                <w:color w:val="000000"/>
                <w:sz w:val="24"/>
                <w:szCs w:val="24"/>
              </w:rPr>
              <w:t>0</w:t>
            </w:r>
          </w:p>
        </w:tc>
        <w:tc>
          <w:tcPr>
            <w:tcW w:w="1133" w:type="dxa"/>
          </w:tcPr>
          <w:p w:rsidR="00D45A09" w:rsidRPr="00626649" w:rsidRDefault="00D45A09" w:rsidP="00F07446">
            <w:pPr>
              <w:ind w:firstLine="0"/>
              <w:jc w:val="center"/>
              <w:rPr>
                <w:color w:val="000000"/>
                <w:sz w:val="24"/>
                <w:szCs w:val="24"/>
              </w:rPr>
            </w:pPr>
            <w:r w:rsidRPr="00626649">
              <w:rPr>
                <w:color w:val="000000"/>
                <w:sz w:val="24"/>
                <w:szCs w:val="24"/>
              </w:rPr>
              <w:t>0</w:t>
            </w:r>
          </w:p>
        </w:tc>
        <w:tc>
          <w:tcPr>
            <w:tcW w:w="1552" w:type="dxa"/>
          </w:tcPr>
          <w:p w:rsidR="00D45A09" w:rsidRPr="00626649" w:rsidRDefault="00D45A09" w:rsidP="00F07446">
            <w:pPr>
              <w:ind w:firstLine="0"/>
              <w:jc w:val="center"/>
              <w:rPr>
                <w:color w:val="000000"/>
                <w:sz w:val="24"/>
                <w:szCs w:val="24"/>
              </w:rPr>
            </w:pPr>
            <w:r w:rsidRPr="00626649">
              <w:rPr>
                <w:color w:val="000000"/>
                <w:sz w:val="24"/>
                <w:szCs w:val="24"/>
              </w:rPr>
              <w:t>0</w:t>
            </w:r>
          </w:p>
        </w:tc>
        <w:tc>
          <w:tcPr>
            <w:tcW w:w="1214" w:type="dxa"/>
          </w:tcPr>
          <w:p w:rsidR="00D45A09" w:rsidRPr="00626649" w:rsidRDefault="00D45A09" w:rsidP="00F07446">
            <w:pPr>
              <w:ind w:firstLine="0"/>
              <w:jc w:val="center"/>
              <w:rPr>
                <w:color w:val="000000"/>
                <w:sz w:val="24"/>
                <w:szCs w:val="24"/>
              </w:rPr>
            </w:pPr>
            <w:r w:rsidRPr="00626649">
              <w:rPr>
                <w:color w:val="000000"/>
                <w:sz w:val="24"/>
                <w:szCs w:val="24"/>
              </w:rPr>
              <w:t>0</w:t>
            </w:r>
          </w:p>
        </w:tc>
      </w:tr>
      <w:tr w:rsidR="00D45A09" w:rsidTr="00D45A09">
        <w:tc>
          <w:tcPr>
            <w:tcW w:w="3321" w:type="dxa"/>
          </w:tcPr>
          <w:p w:rsidR="00D45A09" w:rsidRPr="00626649" w:rsidRDefault="00D45A09" w:rsidP="00F07446">
            <w:pPr>
              <w:ind w:firstLine="0"/>
              <w:jc w:val="center"/>
              <w:rPr>
                <w:color w:val="000000"/>
                <w:sz w:val="24"/>
                <w:szCs w:val="24"/>
              </w:rPr>
            </w:pPr>
            <w:r w:rsidRPr="00626649">
              <w:rPr>
                <w:color w:val="000000"/>
                <w:sz w:val="24"/>
                <w:szCs w:val="24"/>
              </w:rPr>
              <w:t>Внереализационные расходы, руб.</w:t>
            </w:r>
          </w:p>
        </w:tc>
        <w:tc>
          <w:tcPr>
            <w:tcW w:w="1404" w:type="dxa"/>
          </w:tcPr>
          <w:p w:rsidR="00D45A09" w:rsidRPr="00626649" w:rsidRDefault="00D45A09" w:rsidP="00F07446">
            <w:pPr>
              <w:ind w:firstLine="0"/>
              <w:jc w:val="center"/>
              <w:rPr>
                <w:color w:val="000000"/>
                <w:sz w:val="24"/>
                <w:szCs w:val="24"/>
              </w:rPr>
            </w:pPr>
            <w:r w:rsidRPr="00626649">
              <w:rPr>
                <w:color w:val="000000"/>
                <w:sz w:val="24"/>
                <w:szCs w:val="24"/>
              </w:rPr>
              <w:t>Σ</w:t>
            </w:r>
            <w:r w:rsidRPr="00626649">
              <w:rPr>
                <w:color w:val="000000"/>
                <w:sz w:val="24"/>
                <w:szCs w:val="24"/>
                <w:lang w:val="en-US"/>
              </w:rPr>
              <w:t>Q</w:t>
            </w:r>
            <w:r w:rsidRPr="00626649">
              <w:rPr>
                <w:color w:val="000000"/>
                <w:sz w:val="24"/>
                <w:szCs w:val="24"/>
                <w:vertAlign w:val="subscript"/>
                <w:lang w:val="en-US"/>
              </w:rPr>
              <w:t xml:space="preserve">0; </w:t>
            </w:r>
            <w:r w:rsidRPr="00626649">
              <w:rPr>
                <w:color w:val="000000"/>
                <w:sz w:val="24"/>
                <w:szCs w:val="24"/>
                <w:lang w:val="en-US"/>
              </w:rPr>
              <w:t>ΣQ</w:t>
            </w:r>
            <w:r w:rsidRPr="00626649">
              <w:rPr>
                <w:color w:val="000000"/>
                <w:sz w:val="24"/>
                <w:szCs w:val="24"/>
                <w:vertAlign w:val="subscript"/>
                <w:lang w:val="en-US"/>
              </w:rPr>
              <w:t>1</w:t>
            </w:r>
          </w:p>
        </w:tc>
        <w:tc>
          <w:tcPr>
            <w:tcW w:w="1122" w:type="dxa"/>
          </w:tcPr>
          <w:p w:rsidR="00D45A09" w:rsidRPr="00626649" w:rsidRDefault="00D45A09" w:rsidP="00F07446">
            <w:pPr>
              <w:ind w:firstLine="0"/>
              <w:jc w:val="center"/>
              <w:rPr>
                <w:color w:val="000000"/>
                <w:sz w:val="24"/>
                <w:szCs w:val="24"/>
              </w:rPr>
            </w:pPr>
            <w:r w:rsidRPr="00626649">
              <w:rPr>
                <w:color w:val="000000"/>
                <w:sz w:val="24"/>
                <w:szCs w:val="24"/>
              </w:rPr>
              <w:t>0</w:t>
            </w:r>
          </w:p>
        </w:tc>
        <w:tc>
          <w:tcPr>
            <w:tcW w:w="1133" w:type="dxa"/>
          </w:tcPr>
          <w:p w:rsidR="00D45A09" w:rsidRPr="00626649" w:rsidRDefault="00D45A09" w:rsidP="00F07446">
            <w:pPr>
              <w:ind w:firstLine="0"/>
              <w:jc w:val="center"/>
              <w:rPr>
                <w:color w:val="000000"/>
                <w:sz w:val="24"/>
                <w:szCs w:val="24"/>
              </w:rPr>
            </w:pPr>
            <w:r w:rsidRPr="00626649">
              <w:rPr>
                <w:color w:val="000000"/>
                <w:sz w:val="24"/>
                <w:szCs w:val="24"/>
              </w:rPr>
              <w:t>0</w:t>
            </w:r>
          </w:p>
        </w:tc>
        <w:tc>
          <w:tcPr>
            <w:tcW w:w="1552" w:type="dxa"/>
          </w:tcPr>
          <w:p w:rsidR="00D45A09" w:rsidRPr="00626649" w:rsidRDefault="00D45A09" w:rsidP="00F07446">
            <w:pPr>
              <w:ind w:firstLine="0"/>
              <w:jc w:val="center"/>
              <w:rPr>
                <w:color w:val="000000"/>
                <w:sz w:val="24"/>
                <w:szCs w:val="24"/>
              </w:rPr>
            </w:pPr>
            <w:r w:rsidRPr="00626649">
              <w:rPr>
                <w:color w:val="000000"/>
                <w:sz w:val="24"/>
                <w:szCs w:val="24"/>
              </w:rPr>
              <w:t>0</w:t>
            </w:r>
          </w:p>
        </w:tc>
        <w:tc>
          <w:tcPr>
            <w:tcW w:w="1214" w:type="dxa"/>
          </w:tcPr>
          <w:p w:rsidR="00D45A09" w:rsidRPr="00626649" w:rsidRDefault="00D45A09" w:rsidP="00F07446">
            <w:pPr>
              <w:ind w:firstLine="0"/>
              <w:jc w:val="center"/>
              <w:rPr>
                <w:color w:val="000000"/>
                <w:sz w:val="24"/>
                <w:szCs w:val="24"/>
              </w:rPr>
            </w:pPr>
            <w:r w:rsidRPr="00626649">
              <w:rPr>
                <w:color w:val="000000"/>
                <w:sz w:val="24"/>
                <w:szCs w:val="24"/>
              </w:rPr>
              <w:t>0</w:t>
            </w:r>
          </w:p>
        </w:tc>
      </w:tr>
      <w:tr w:rsidR="00D45A09" w:rsidTr="00D45A09">
        <w:tc>
          <w:tcPr>
            <w:tcW w:w="3321" w:type="dxa"/>
          </w:tcPr>
          <w:p w:rsidR="00D45A09" w:rsidRPr="00626649" w:rsidRDefault="00D45A09" w:rsidP="00F07446">
            <w:pPr>
              <w:ind w:firstLine="0"/>
              <w:jc w:val="center"/>
              <w:rPr>
                <w:color w:val="000000"/>
                <w:sz w:val="24"/>
                <w:szCs w:val="24"/>
              </w:rPr>
            </w:pPr>
            <w:r w:rsidRPr="00626649">
              <w:rPr>
                <w:color w:val="000000"/>
                <w:sz w:val="24"/>
                <w:szCs w:val="24"/>
              </w:rPr>
              <w:t>Прибыль до налогообложения всего, руб.</w:t>
            </w:r>
          </w:p>
        </w:tc>
        <w:tc>
          <w:tcPr>
            <w:tcW w:w="1404" w:type="dxa"/>
          </w:tcPr>
          <w:p w:rsidR="00D45A09" w:rsidRPr="00626649" w:rsidRDefault="00D45A09" w:rsidP="00F07446">
            <w:pPr>
              <w:ind w:firstLine="0"/>
              <w:jc w:val="center"/>
              <w:rPr>
                <w:color w:val="000000"/>
                <w:sz w:val="24"/>
                <w:szCs w:val="24"/>
              </w:rPr>
            </w:pPr>
            <w:r w:rsidRPr="00626649">
              <w:rPr>
                <w:color w:val="000000"/>
                <w:sz w:val="24"/>
                <w:szCs w:val="24"/>
              </w:rPr>
              <w:t>Σ</w:t>
            </w:r>
            <w:r w:rsidRPr="00626649">
              <w:rPr>
                <w:color w:val="000000"/>
                <w:sz w:val="24"/>
                <w:szCs w:val="24"/>
                <w:lang w:val="en-US"/>
              </w:rPr>
              <w:t>M</w:t>
            </w:r>
            <w:r w:rsidRPr="00626649">
              <w:rPr>
                <w:color w:val="000000"/>
                <w:sz w:val="24"/>
                <w:szCs w:val="24"/>
                <w:vertAlign w:val="subscript"/>
              </w:rPr>
              <w:t xml:space="preserve">0; </w:t>
            </w:r>
            <w:r w:rsidRPr="00626649">
              <w:rPr>
                <w:color w:val="000000"/>
                <w:sz w:val="24"/>
                <w:szCs w:val="24"/>
                <w:lang w:val="en-US"/>
              </w:rPr>
              <w:t>ΣM</w:t>
            </w:r>
            <w:r w:rsidRPr="00626649">
              <w:rPr>
                <w:color w:val="000000"/>
                <w:sz w:val="24"/>
                <w:szCs w:val="24"/>
                <w:vertAlign w:val="subscript"/>
              </w:rPr>
              <w:t>1</w:t>
            </w:r>
          </w:p>
        </w:tc>
        <w:tc>
          <w:tcPr>
            <w:tcW w:w="1122" w:type="dxa"/>
          </w:tcPr>
          <w:p w:rsidR="00D45A09" w:rsidRPr="00626649" w:rsidRDefault="00D45A09" w:rsidP="00F07446">
            <w:pPr>
              <w:ind w:firstLine="0"/>
              <w:jc w:val="center"/>
              <w:rPr>
                <w:color w:val="000000"/>
                <w:sz w:val="24"/>
                <w:szCs w:val="24"/>
              </w:rPr>
            </w:pPr>
            <w:r w:rsidRPr="00626649">
              <w:rPr>
                <w:color w:val="000000"/>
                <w:sz w:val="24"/>
                <w:szCs w:val="24"/>
              </w:rPr>
              <w:t>782579</w:t>
            </w:r>
          </w:p>
        </w:tc>
        <w:tc>
          <w:tcPr>
            <w:tcW w:w="1133" w:type="dxa"/>
          </w:tcPr>
          <w:p w:rsidR="00D45A09" w:rsidRPr="00626649" w:rsidRDefault="00D45A09" w:rsidP="00F07446">
            <w:pPr>
              <w:ind w:firstLine="0"/>
              <w:jc w:val="center"/>
              <w:rPr>
                <w:color w:val="000000"/>
                <w:sz w:val="24"/>
                <w:szCs w:val="24"/>
              </w:rPr>
            </w:pPr>
            <w:r w:rsidRPr="00626649">
              <w:rPr>
                <w:color w:val="000000"/>
                <w:sz w:val="24"/>
                <w:szCs w:val="24"/>
              </w:rPr>
              <w:t>1025626</w:t>
            </w:r>
          </w:p>
        </w:tc>
        <w:tc>
          <w:tcPr>
            <w:tcW w:w="1552" w:type="dxa"/>
          </w:tcPr>
          <w:p w:rsidR="00D45A09" w:rsidRPr="00626649" w:rsidRDefault="00D45A09" w:rsidP="00F07446">
            <w:pPr>
              <w:ind w:firstLine="0"/>
              <w:jc w:val="center"/>
              <w:rPr>
                <w:color w:val="000000"/>
                <w:sz w:val="24"/>
                <w:szCs w:val="24"/>
              </w:rPr>
            </w:pPr>
            <w:r w:rsidRPr="00626649">
              <w:rPr>
                <w:color w:val="000000"/>
                <w:sz w:val="24"/>
                <w:szCs w:val="24"/>
              </w:rPr>
              <w:t>243047</w:t>
            </w:r>
          </w:p>
        </w:tc>
        <w:tc>
          <w:tcPr>
            <w:tcW w:w="1214" w:type="dxa"/>
          </w:tcPr>
          <w:p w:rsidR="00D45A09" w:rsidRPr="00626649" w:rsidRDefault="00D45A09" w:rsidP="00F07446">
            <w:pPr>
              <w:ind w:firstLine="0"/>
              <w:jc w:val="center"/>
              <w:rPr>
                <w:color w:val="000000"/>
                <w:sz w:val="24"/>
                <w:szCs w:val="24"/>
              </w:rPr>
            </w:pPr>
            <w:r w:rsidRPr="00626649">
              <w:rPr>
                <w:color w:val="000000"/>
                <w:sz w:val="24"/>
                <w:szCs w:val="24"/>
              </w:rPr>
              <w:t>131,06</w:t>
            </w:r>
          </w:p>
        </w:tc>
      </w:tr>
      <w:tr w:rsidR="00D45A09" w:rsidTr="00D45A09">
        <w:tc>
          <w:tcPr>
            <w:tcW w:w="3321" w:type="dxa"/>
          </w:tcPr>
          <w:p w:rsidR="00D45A09" w:rsidRPr="00626649" w:rsidRDefault="00D45A09" w:rsidP="00F07446">
            <w:pPr>
              <w:ind w:firstLine="0"/>
              <w:jc w:val="center"/>
              <w:rPr>
                <w:color w:val="000000"/>
                <w:sz w:val="24"/>
                <w:szCs w:val="24"/>
              </w:rPr>
            </w:pPr>
            <w:r w:rsidRPr="00626649">
              <w:rPr>
                <w:color w:val="000000"/>
                <w:sz w:val="24"/>
                <w:szCs w:val="24"/>
              </w:rPr>
              <w:t>Уровень прибыли до налогообложения,</w:t>
            </w:r>
            <w:r w:rsidR="002F70F1">
              <w:rPr>
                <w:color w:val="000000"/>
                <w:sz w:val="24"/>
                <w:szCs w:val="24"/>
              </w:rPr>
              <w:t xml:space="preserve"> </w:t>
            </w:r>
            <w:r w:rsidRPr="00626649">
              <w:rPr>
                <w:color w:val="000000"/>
                <w:sz w:val="24"/>
                <w:szCs w:val="24"/>
              </w:rPr>
              <w:t>%</w:t>
            </w:r>
          </w:p>
        </w:tc>
        <w:tc>
          <w:tcPr>
            <w:tcW w:w="1404" w:type="dxa"/>
          </w:tcPr>
          <w:p w:rsidR="00D45A09" w:rsidRPr="00626649" w:rsidRDefault="00D45A09" w:rsidP="00F07446">
            <w:pPr>
              <w:ind w:firstLine="0"/>
              <w:jc w:val="center"/>
              <w:rPr>
                <w:color w:val="000000"/>
                <w:sz w:val="24"/>
                <w:szCs w:val="24"/>
              </w:rPr>
            </w:pPr>
          </w:p>
        </w:tc>
        <w:tc>
          <w:tcPr>
            <w:tcW w:w="1122" w:type="dxa"/>
          </w:tcPr>
          <w:p w:rsidR="00D45A09" w:rsidRPr="00626649" w:rsidRDefault="00D45A09" w:rsidP="00F07446">
            <w:pPr>
              <w:ind w:firstLine="0"/>
              <w:jc w:val="center"/>
              <w:rPr>
                <w:color w:val="000000"/>
                <w:sz w:val="24"/>
                <w:szCs w:val="24"/>
              </w:rPr>
            </w:pPr>
            <w:r w:rsidRPr="00626649">
              <w:rPr>
                <w:color w:val="000000"/>
                <w:sz w:val="24"/>
                <w:szCs w:val="24"/>
              </w:rPr>
              <w:t>22,2</w:t>
            </w:r>
          </w:p>
        </w:tc>
        <w:tc>
          <w:tcPr>
            <w:tcW w:w="1133" w:type="dxa"/>
          </w:tcPr>
          <w:p w:rsidR="00D45A09" w:rsidRPr="00626649" w:rsidRDefault="00D45A09" w:rsidP="00F07446">
            <w:pPr>
              <w:ind w:firstLine="0"/>
              <w:jc w:val="center"/>
              <w:rPr>
                <w:color w:val="000000"/>
                <w:sz w:val="24"/>
                <w:szCs w:val="24"/>
              </w:rPr>
            </w:pPr>
            <w:r w:rsidRPr="00626649">
              <w:rPr>
                <w:color w:val="000000"/>
                <w:sz w:val="24"/>
                <w:szCs w:val="24"/>
              </w:rPr>
              <w:t>28,5</w:t>
            </w:r>
          </w:p>
        </w:tc>
        <w:tc>
          <w:tcPr>
            <w:tcW w:w="1552" w:type="dxa"/>
          </w:tcPr>
          <w:p w:rsidR="00D45A09" w:rsidRPr="00626649" w:rsidRDefault="00D45A09" w:rsidP="00F07446">
            <w:pPr>
              <w:ind w:firstLine="0"/>
              <w:jc w:val="center"/>
              <w:rPr>
                <w:color w:val="000000"/>
                <w:sz w:val="24"/>
                <w:szCs w:val="24"/>
              </w:rPr>
            </w:pPr>
            <w:r w:rsidRPr="00626649">
              <w:rPr>
                <w:color w:val="000000"/>
                <w:sz w:val="24"/>
                <w:szCs w:val="24"/>
              </w:rPr>
              <w:t>6,3</w:t>
            </w:r>
          </w:p>
        </w:tc>
        <w:tc>
          <w:tcPr>
            <w:tcW w:w="1214" w:type="dxa"/>
          </w:tcPr>
          <w:p w:rsidR="00D45A09" w:rsidRPr="00626649" w:rsidRDefault="00D45A09" w:rsidP="00F07446">
            <w:pPr>
              <w:ind w:firstLine="0"/>
              <w:jc w:val="center"/>
              <w:rPr>
                <w:color w:val="000000"/>
                <w:sz w:val="24"/>
                <w:szCs w:val="24"/>
              </w:rPr>
            </w:pPr>
            <w:r w:rsidRPr="00626649">
              <w:rPr>
                <w:color w:val="000000"/>
                <w:sz w:val="24"/>
                <w:szCs w:val="24"/>
              </w:rPr>
              <w:t>128,3</w:t>
            </w:r>
          </w:p>
        </w:tc>
      </w:tr>
      <w:tr w:rsidR="00D45A09" w:rsidTr="00D45A09">
        <w:tc>
          <w:tcPr>
            <w:tcW w:w="3321" w:type="dxa"/>
          </w:tcPr>
          <w:p w:rsidR="00D45A09" w:rsidRPr="00626649" w:rsidRDefault="00D45A09" w:rsidP="00F07446">
            <w:pPr>
              <w:ind w:firstLine="0"/>
              <w:jc w:val="center"/>
              <w:rPr>
                <w:color w:val="000000"/>
                <w:sz w:val="24"/>
                <w:szCs w:val="24"/>
              </w:rPr>
            </w:pPr>
            <w:r w:rsidRPr="00626649">
              <w:rPr>
                <w:color w:val="000000"/>
                <w:sz w:val="24"/>
                <w:szCs w:val="24"/>
              </w:rPr>
              <w:t>Налог на прибыль, руб.</w:t>
            </w:r>
          </w:p>
        </w:tc>
        <w:tc>
          <w:tcPr>
            <w:tcW w:w="1404" w:type="dxa"/>
          </w:tcPr>
          <w:p w:rsidR="00D45A09" w:rsidRPr="00626649" w:rsidRDefault="00D45A09" w:rsidP="00F07446">
            <w:pPr>
              <w:ind w:firstLine="0"/>
              <w:jc w:val="center"/>
              <w:rPr>
                <w:color w:val="000000"/>
                <w:sz w:val="24"/>
                <w:szCs w:val="24"/>
              </w:rPr>
            </w:pPr>
          </w:p>
        </w:tc>
        <w:tc>
          <w:tcPr>
            <w:tcW w:w="1122" w:type="dxa"/>
          </w:tcPr>
          <w:p w:rsidR="00D45A09" w:rsidRPr="00626649" w:rsidRDefault="00D45A09" w:rsidP="00F07446">
            <w:pPr>
              <w:ind w:firstLine="0"/>
              <w:jc w:val="center"/>
              <w:rPr>
                <w:color w:val="000000"/>
                <w:sz w:val="24"/>
                <w:szCs w:val="24"/>
              </w:rPr>
            </w:pPr>
            <w:r w:rsidRPr="00626649">
              <w:rPr>
                <w:color w:val="000000"/>
                <w:sz w:val="24"/>
                <w:szCs w:val="24"/>
              </w:rPr>
              <w:t>187819</w:t>
            </w:r>
          </w:p>
        </w:tc>
        <w:tc>
          <w:tcPr>
            <w:tcW w:w="1133" w:type="dxa"/>
          </w:tcPr>
          <w:p w:rsidR="00D45A09" w:rsidRPr="00626649" w:rsidRDefault="00D45A09" w:rsidP="00F07446">
            <w:pPr>
              <w:ind w:firstLine="0"/>
              <w:jc w:val="center"/>
              <w:rPr>
                <w:color w:val="000000"/>
                <w:sz w:val="24"/>
                <w:szCs w:val="24"/>
              </w:rPr>
            </w:pPr>
            <w:r w:rsidRPr="00626649">
              <w:rPr>
                <w:color w:val="000000"/>
                <w:sz w:val="24"/>
                <w:szCs w:val="24"/>
              </w:rPr>
              <w:t>246150</w:t>
            </w:r>
          </w:p>
        </w:tc>
        <w:tc>
          <w:tcPr>
            <w:tcW w:w="1552" w:type="dxa"/>
          </w:tcPr>
          <w:p w:rsidR="00D45A09" w:rsidRPr="00626649" w:rsidRDefault="00D45A09" w:rsidP="00F07446">
            <w:pPr>
              <w:ind w:firstLine="0"/>
              <w:jc w:val="center"/>
              <w:rPr>
                <w:color w:val="000000"/>
                <w:sz w:val="24"/>
                <w:szCs w:val="24"/>
              </w:rPr>
            </w:pPr>
            <w:r w:rsidRPr="00626649">
              <w:rPr>
                <w:color w:val="000000"/>
                <w:sz w:val="24"/>
                <w:szCs w:val="24"/>
              </w:rPr>
              <w:t>58331</w:t>
            </w:r>
          </w:p>
        </w:tc>
        <w:tc>
          <w:tcPr>
            <w:tcW w:w="1214" w:type="dxa"/>
          </w:tcPr>
          <w:p w:rsidR="00D45A09" w:rsidRPr="00626649" w:rsidRDefault="00D45A09" w:rsidP="00F07446">
            <w:pPr>
              <w:ind w:firstLine="0"/>
              <w:jc w:val="center"/>
              <w:rPr>
                <w:color w:val="000000"/>
                <w:sz w:val="24"/>
                <w:szCs w:val="24"/>
              </w:rPr>
            </w:pPr>
            <w:r w:rsidRPr="00626649">
              <w:rPr>
                <w:color w:val="000000"/>
                <w:sz w:val="24"/>
                <w:szCs w:val="24"/>
              </w:rPr>
              <w:t>131</w:t>
            </w:r>
          </w:p>
        </w:tc>
      </w:tr>
      <w:tr w:rsidR="00D45A09" w:rsidTr="00D45A09">
        <w:tc>
          <w:tcPr>
            <w:tcW w:w="3321" w:type="dxa"/>
          </w:tcPr>
          <w:p w:rsidR="00D45A09" w:rsidRPr="00626649" w:rsidRDefault="00D45A09" w:rsidP="00F07446">
            <w:pPr>
              <w:ind w:firstLine="0"/>
              <w:jc w:val="center"/>
              <w:rPr>
                <w:color w:val="000000"/>
                <w:sz w:val="24"/>
                <w:szCs w:val="24"/>
              </w:rPr>
            </w:pPr>
            <w:r w:rsidRPr="00626649">
              <w:rPr>
                <w:color w:val="000000"/>
                <w:sz w:val="24"/>
                <w:szCs w:val="24"/>
              </w:rPr>
              <w:t>Чистая прибыль, руб.</w:t>
            </w:r>
          </w:p>
        </w:tc>
        <w:tc>
          <w:tcPr>
            <w:tcW w:w="1404" w:type="dxa"/>
          </w:tcPr>
          <w:p w:rsidR="00D45A09" w:rsidRPr="00626649" w:rsidRDefault="00D45A09" w:rsidP="00F07446">
            <w:pPr>
              <w:ind w:firstLine="0"/>
              <w:jc w:val="center"/>
              <w:rPr>
                <w:color w:val="000000"/>
                <w:sz w:val="24"/>
                <w:szCs w:val="24"/>
              </w:rPr>
            </w:pPr>
          </w:p>
        </w:tc>
        <w:tc>
          <w:tcPr>
            <w:tcW w:w="1122" w:type="dxa"/>
          </w:tcPr>
          <w:p w:rsidR="00D45A09" w:rsidRPr="00626649" w:rsidRDefault="00D45A09" w:rsidP="00F07446">
            <w:pPr>
              <w:ind w:firstLine="0"/>
              <w:jc w:val="center"/>
              <w:rPr>
                <w:color w:val="000000"/>
                <w:sz w:val="24"/>
                <w:szCs w:val="24"/>
              </w:rPr>
            </w:pPr>
            <w:r w:rsidRPr="00626649">
              <w:rPr>
                <w:color w:val="000000"/>
                <w:sz w:val="24"/>
                <w:szCs w:val="24"/>
              </w:rPr>
              <w:t>594760</w:t>
            </w:r>
          </w:p>
        </w:tc>
        <w:tc>
          <w:tcPr>
            <w:tcW w:w="1133" w:type="dxa"/>
          </w:tcPr>
          <w:p w:rsidR="00D45A09" w:rsidRPr="00626649" w:rsidRDefault="00D45A09" w:rsidP="00F07446">
            <w:pPr>
              <w:ind w:firstLine="0"/>
              <w:jc w:val="center"/>
              <w:rPr>
                <w:color w:val="000000"/>
                <w:sz w:val="24"/>
                <w:szCs w:val="24"/>
              </w:rPr>
            </w:pPr>
            <w:r w:rsidRPr="00626649">
              <w:rPr>
                <w:color w:val="000000"/>
                <w:sz w:val="24"/>
                <w:szCs w:val="24"/>
              </w:rPr>
              <w:t>779476</w:t>
            </w:r>
          </w:p>
        </w:tc>
        <w:tc>
          <w:tcPr>
            <w:tcW w:w="1552" w:type="dxa"/>
          </w:tcPr>
          <w:p w:rsidR="00D45A09" w:rsidRPr="00626649" w:rsidRDefault="00D45A09" w:rsidP="00F07446">
            <w:pPr>
              <w:ind w:firstLine="0"/>
              <w:jc w:val="center"/>
              <w:rPr>
                <w:color w:val="000000"/>
                <w:sz w:val="24"/>
                <w:szCs w:val="24"/>
              </w:rPr>
            </w:pPr>
            <w:r w:rsidRPr="00626649">
              <w:rPr>
                <w:color w:val="000000"/>
                <w:sz w:val="24"/>
                <w:szCs w:val="24"/>
              </w:rPr>
              <w:t>184716</w:t>
            </w:r>
          </w:p>
        </w:tc>
        <w:tc>
          <w:tcPr>
            <w:tcW w:w="1214" w:type="dxa"/>
          </w:tcPr>
          <w:p w:rsidR="00D45A09" w:rsidRPr="00626649" w:rsidRDefault="00D45A09" w:rsidP="00F07446">
            <w:pPr>
              <w:ind w:firstLine="0"/>
              <w:jc w:val="center"/>
              <w:rPr>
                <w:color w:val="000000"/>
                <w:sz w:val="24"/>
                <w:szCs w:val="24"/>
              </w:rPr>
            </w:pPr>
            <w:r w:rsidRPr="00626649">
              <w:rPr>
                <w:color w:val="000000"/>
                <w:sz w:val="24"/>
                <w:szCs w:val="24"/>
              </w:rPr>
              <w:t>131</w:t>
            </w:r>
          </w:p>
        </w:tc>
      </w:tr>
      <w:tr w:rsidR="00D45A09" w:rsidTr="00D45A09">
        <w:tc>
          <w:tcPr>
            <w:tcW w:w="3321" w:type="dxa"/>
          </w:tcPr>
          <w:p w:rsidR="00D45A09" w:rsidRPr="00626649" w:rsidRDefault="00D45A09" w:rsidP="00F07446">
            <w:pPr>
              <w:ind w:firstLine="0"/>
              <w:jc w:val="center"/>
              <w:rPr>
                <w:color w:val="000000"/>
                <w:sz w:val="24"/>
                <w:szCs w:val="24"/>
              </w:rPr>
            </w:pPr>
            <w:r w:rsidRPr="00626649">
              <w:rPr>
                <w:color w:val="000000"/>
                <w:sz w:val="24"/>
                <w:szCs w:val="24"/>
              </w:rPr>
              <w:t>Уровень чистой прибыли,</w:t>
            </w:r>
            <w:r w:rsidR="002F70F1">
              <w:rPr>
                <w:color w:val="000000"/>
                <w:sz w:val="24"/>
                <w:szCs w:val="24"/>
              </w:rPr>
              <w:t xml:space="preserve"> </w:t>
            </w:r>
            <w:r w:rsidRPr="00626649">
              <w:rPr>
                <w:color w:val="000000"/>
                <w:sz w:val="24"/>
                <w:szCs w:val="24"/>
              </w:rPr>
              <w:t>%</w:t>
            </w:r>
          </w:p>
        </w:tc>
        <w:tc>
          <w:tcPr>
            <w:tcW w:w="1404" w:type="dxa"/>
          </w:tcPr>
          <w:p w:rsidR="00D45A09" w:rsidRPr="00626649" w:rsidRDefault="00D45A09" w:rsidP="00F07446">
            <w:pPr>
              <w:ind w:firstLine="0"/>
              <w:jc w:val="center"/>
              <w:rPr>
                <w:color w:val="000000"/>
                <w:sz w:val="24"/>
                <w:szCs w:val="24"/>
              </w:rPr>
            </w:pPr>
          </w:p>
        </w:tc>
        <w:tc>
          <w:tcPr>
            <w:tcW w:w="1122" w:type="dxa"/>
          </w:tcPr>
          <w:p w:rsidR="00D45A09" w:rsidRPr="00626649" w:rsidRDefault="00D45A09" w:rsidP="00F07446">
            <w:pPr>
              <w:ind w:firstLine="0"/>
              <w:jc w:val="center"/>
              <w:rPr>
                <w:color w:val="000000"/>
                <w:sz w:val="24"/>
                <w:szCs w:val="24"/>
              </w:rPr>
            </w:pPr>
            <w:r w:rsidRPr="00626649">
              <w:rPr>
                <w:color w:val="000000"/>
                <w:sz w:val="24"/>
                <w:szCs w:val="24"/>
              </w:rPr>
              <w:t>16,9</w:t>
            </w:r>
          </w:p>
        </w:tc>
        <w:tc>
          <w:tcPr>
            <w:tcW w:w="1133" w:type="dxa"/>
          </w:tcPr>
          <w:p w:rsidR="00D45A09" w:rsidRPr="00626649" w:rsidRDefault="00D45A09" w:rsidP="00F07446">
            <w:pPr>
              <w:ind w:firstLine="0"/>
              <w:jc w:val="center"/>
              <w:rPr>
                <w:color w:val="000000"/>
                <w:sz w:val="24"/>
                <w:szCs w:val="24"/>
              </w:rPr>
            </w:pPr>
            <w:r w:rsidRPr="00626649">
              <w:rPr>
                <w:color w:val="000000"/>
                <w:sz w:val="24"/>
                <w:szCs w:val="24"/>
              </w:rPr>
              <w:t>21,6</w:t>
            </w:r>
          </w:p>
        </w:tc>
        <w:tc>
          <w:tcPr>
            <w:tcW w:w="1552" w:type="dxa"/>
          </w:tcPr>
          <w:p w:rsidR="00D45A09" w:rsidRPr="00626649" w:rsidRDefault="00D45A09" w:rsidP="00F07446">
            <w:pPr>
              <w:ind w:firstLine="0"/>
              <w:jc w:val="center"/>
              <w:rPr>
                <w:color w:val="000000"/>
                <w:sz w:val="24"/>
                <w:szCs w:val="24"/>
              </w:rPr>
            </w:pPr>
            <w:r w:rsidRPr="00626649">
              <w:rPr>
                <w:color w:val="000000"/>
                <w:sz w:val="24"/>
                <w:szCs w:val="24"/>
              </w:rPr>
              <w:t>4,7</w:t>
            </w:r>
          </w:p>
        </w:tc>
        <w:tc>
          <w:tcPr>
            <w:tcW w:w="1214" w:type="dxa"/>
          </w:tcPr>
          <w:p w:rsidR="00D45A09" w:rsidRPr="00626649" w:rsidRDefault="00D45A09" w:rsidP="00F07446">
            <w:pPr>
              <w:ind w:firstLine="0"/>
              <w:jc w:val="center"/>
              <w:rPr>
                <w:color w:val="000000"/>
                <w:sz w:val="24"/>
                <w:szCs w:val="24"/>
              </w:rPr>
            </w:pPr>
            <w:r w:rsidRPr="00626649">
              <w:rPr>
                <w:color w:val="000000"/>
                <w:sz w:val="24"/>
                <w:szCs w:val="24"/>
              </w:rPr>
              <w:t>127,8</w:t>
            </w:r>
          </w:p>
        </w:tc>
      </w:tr>
    </w:tbl>
    <w:p w:rsidR="004B66AC" w:rsidRPr="004B66AC" w:rsidRDefault="004B66AC" w:rsidP="00CC50CC">
      <w:pPr>
        <w:spacing w:before="100" w:beforeAutospacing="1"/>
        <w:rPr>
          <w:rFonts w:eastAsia="Times New Roman" w:cs="Times New Roman"/>
          <w:szCs w:val="28"/>
          <w:lang w:eastAsia="ru-RU"/>
        </w:rPr>
      </w:pPr>
      <w:r w:rsidRPr="004B66AC">
        <w:rPr>
          <w:rFonts w:eastAsia="Times New Roman" w:cs="Times New Roman"/>
          <w:szCs w:val="28"/>
          <w:lang w:eastAsia="ru-RU"/>
        </w:rPr>
        <w:t>Уровен</w:t>
      </w:r>
      <w:r>
        <w:rPr>
          <w:rFonts w:eastAsia="Times New Roman" w:cs="Times New Roman"/>
          <w:szCs w:val="28"/>
          <w:lang w:eastAsia="ru-RU"/>
        </w:rPr>
        <w:t>ь валового дохода составил в 2016</w:t>
      </w:r>
      <w:r w:rsidR="00950421">
        <w:rPr>
          <w:rFonts w:eastAsia="Times New Roman" w:cs="Times New Roman"/>
          <w:szCs w:val="28"/>
          <w:lang w:eastAsia="ru-RU"/>
        </w:rPr>
        <w:t xml:space="preserve"> году 16,34%, в 2017 году 18</w:t>
      </w:r>
      <w:r w:rsidRPr="004B66AC">
        <w:rPr>
          <w:rFonts w:eastAsia="Times New Roman" w:cs="Times New Roman"/>
          <w:szCs w:val="28"/>
          <w:lang w:eastAsia="ru-RU"/>
        </w:rPr>
        <w:t xml:space="preserve">,13%. </w:t>
      </w:r>
      <w:r w:rsidR="00950421">
        <w:rPr>
          <w:rFonts w:eastAsia="Times New Roman" w:cs="Times New Roman"/>
          <w:szCs w:val="28"/>
          <w:lang w:eastAsia="ru-RU"/>
        </w:rPr>
        <w:t>Это означает, что в 2016</w:t>
      </w:r>
      <w:r w:rsidRPr="004B66AC">
        <w:rPr>
          <w:rFonts w:eastAsia="Times New Roman" w:cs="Times New Roman"/>
          <w:szCs w:val="28"/>
          <w:lang w:eastAsia="ru-RU"/>
        </w:rPr>
        <w:t xml:space="preserve"> году на каждые 100 руб. товарооборота 16 руб.34 коп.,</w:t>
      </w:r>
      <w:r w:rsidR="00950421">
        <w:rPr>
          <w:rFonts w:eastAsia="Times New Roman" w:cs="Times New Roman"/>
          <w:szCs w:val="28"/>
          <w:lang w:eastAsia="ru-RU"/>
        </w:rPr>
        <w:t xml:space="preserve"> в 2017</w:t>
      </w:r>
      <w:r w:rsidRPr="004B66AC">
        <w:rPr>
          <w:rFonts w:eastAsia="Times New Roman" w:cs="Times New Roman"/>
          <w:szCs w:val="28"/>
          <w:lang w:eastAsia="ru-RU"/>
        </w:rPr>
        <w:t xml:space="preserve"> году 18 руб.13 коп. Уровень валового дохода в товарообороте увеличился на 1,79%. </w:t>
      </w:r>
      <w:r w:rsidR="00950421">
        <w:rPr>
          <w:rFonts w:eastAsia="Times New Roman" w:cs="Times New Roman"/>
          <w:szCs w:val="28"/>
          <w:lang w:eastAsia="ru-RU"/>
        </w:rPr>
        <w:t>Это означает, что в 2016</w:t>
      </w:r>
      <w:r w:rsidRPr="004B66AC">
        <w:rPr>
          <w:rFonts w:eastAsia="Times New Roman" w:cs="Times New Roman"/>
          <w:szCs w:val="28"/>
          <w:lang w:eastAsia="ru-RU"/>
        </w:rPr>
        <w:t xml:space="preserve"> году с каждых 100 руб. товарооборота организация получила валового дохода на 1 руб.79 коп. </w:t>
      </w:r>
      <w:r w:rsidR="00950421">
        <w:rPr>
          <w:rFonts w:eastAsia="Times New Roman" w:cs="Times New Roman"/>
          <w:szCs w:val="28"/>
          <w:lang w:eastAsia="ru-RU"/>
        </w:rPr>
        <w:t>больше, чем в 2017</w:t>
      </w:r>
      <w:r w:rsidRPr="004B66AC">
        <w:rPr>
          <w:rFonts w:eastAsia="Times New Roman" w:cs="Times New Roman"/>
          <w:szCs w:val="28"/>
          <w:lang w:eastAsia="ru-RU"/>
        </w:rPr>
        <w:t xml:space="preserve"> году, что характеризуется положительно.</w:t>
      </w:r>
    </w:p>
    <w:p w:rsidR="004B66AC" w:rsidRPr="00F12E22" w:rsidRDefault="004B66AC" w:rsidP="004B66AC">
      <w:pPr>
        <w:rPr>
          <w:rFonts w:eastAsia="Times New Roman" w:cs="Times New Roman"/>
          <w:szCs w:val="28"/>
          <w:lang w:eastAsia="ru-RU"/>
        </w:rPr>
      </w:pPr>
      <w:r w:rsidRPr="004B66AC">
        <w:rPr>
          <w:rFonts w:eastAsia="Times New Roman" w:cs="Times New Roman"/>
          <w:szCs w:val="28"/>
          <w:lang w:eastAsia="ru-RU"/>
        </w:rPr>
        <w:t xml:space="preserve">Уровень валового дохода </w:t>
      </w:r>
      <w:r w:rsidR="00950421">
        <w:rPr>
          <w:rFonts w:eastAsia="Times New Roman" w:cs="Times New Roman"/>
          <w:szCs w:val="28"/>
          <w:lang w:eastAsia="ru-RU"/>
        </w:rPr>
        <w:t>в 2017</w:t>
      </w:r>
      <w:r w:rsidRPr="004B66AC">
        <w:rPr>
          <w:rFonts w:eastAsia="Times New Roman" w:cs="Times New Roman"/>
          <w:szCs w:val="28"/>
          <w:lang w:eastAsia="ru-RU"/>
        </w:rPr>
        <w:t xml:space="preserve"> году вырос на 1,79%, </w:t>
      </w:r>
      <w:r>
        <w:rPr>
          <w:rFonts w:eastAsia="Times New Roman" w:cs="Times New Roman"/>
          <w:szCs w:val="28"/>
          <w:lang w:eastAsia="ru-RU"/>
        </w:rPr>
        <w:t>у</w:t>
      </w:r>
      <w:r w:rsidR="00950421">
        <w:rPr>
          <w:rFonts w:eastAsia="Times New Roman" w:cs="Times New Roman"/>
          <w:szCs w:val="28"/>
          <w:lang w:eastAsia="ru-RU"/>
        </w:rPr>
        <w:t>ровень издержек обращения в 2017</w:t>
      </w:r>
      <w:r w:rsidRPr="004B66AC">
        <w:rPr>
          <w:rFonts w:eastAsia="Times New Roman" w:cs="Times New Roman"/>
          <w:szCs w:val="28"/>
          <w:lang w:eastAsia="ru-RU"/>
        </w:rPr>
        <w:t xml:space="preserve"> году упал на 0,19%. Уровень рентабельности вырос на 1,98%. Уровень прибыли до налогообложения вырос на 6,8% Уровень чистой прибыли вырос на 4,7%.</w:t>
      </w:r>
    </w:p>
    <w:p w:rsidR="00102BAA" w:rsidRDefault="00312074" w:rsidP="00102BAA">
      <w:pPr>
        <w:pStyle w:val="afff1"/>
        <w:tabs>
          <w:tab w:val="left" w:pos="748"/>
        </w:tabs>
        <w:suppressAutoHyphens/>
        <w:spacing w:after="0"/>
        <w:ind w:left="0"/>
        <w:contextualSpacing/>
        <w:rPr>
          <w:rFonts w:eastAsia="Times New Roman" w:cs="Times New Roman"/>
          <w:szCs w:val="28"/>
          <w:lang w:eastAsia="ru-RU"/>
        </w:rPr>
      </w:pPr>
      <w:r w:rsidRPr="00F12E22">
        <w:rPr>
          <w:rFonts w:eastAsia="Times New Roman" w:cs="Times New Roman"/>
          <w:szCs w:val="28"/>
          <w:lang w:eastAsia="ru-RU"/>
        </w:rPr>
        <w:t xml:space="preserve">Результаты исследования динамики абсолютных финансовых результатов </w:t>
      </w:r>
      <w:r w:rsidR="008A07F4">
        <w:rPr>
          <w:rFonts w:cs="Times New Roman"/>
          <w:szCs w:val="28"/>
        </w:rPr>
        <w:t>АО «Юбилейная»</w:t>
      </w:r>
      <w:r w:rsidR="008A07F4" w:rsidRPr="00F12E22">
        <w:rPr>
          <w:rFonts w:eastAsia="Times New Roman" w:cs="Times New Roman"/>
          <w:szCs w:val="28"/>
          <w:lang w:eastAsia="ru-RU"/>
        </w:rPr>
        <w:t xml:space="preserve"> </w:t>
      </w:r>
      <w:r w:rsidRPr="00F12E22">
        <w:rPr>
          <w:rFonts w:eastAsia="Times New Roman" w:cs="Times New Roman"/>
          <w:szCs w:val="28"/>
          <w:lang w:eastAsia="ru-RU"/>
        </w:rPr>
        <w:t>(горизонтальный анализ) приведены в таблице 2</w:t>
      </w:r>
      <w:r w:rsidR="0042203E">
        <w:rPr>
          <w:rFonts w:eastAsia="Times New Roman" w:cs="Times New Roman"/>
          <w:szCs w:val="28"/>
          <w:lang w:eastAsia="ru-RU"/>
        </w:rPr>
        <w:t>.5</w:t>
      </w:r>
      <w:r w:rsidR="00CC50CC">
        <w:rPr>
          <w:rFonts w:eastAsia="Times New Roman" w:cs="Times New Roman"/>
          <w:szCs w:val="28"/>
          <w:lang w:eastAsia="ru-RU"/>
        </w:rPr>
        <w:t>.</w:t>
      </w:r>
    </w:p>
    <w:p w:rsidR="00312074" w:rsidRDefault="00312074" w:rsidP="00053F27">
      <w:pPr>
        <w:spacing w:before="100" w:beforeAutospacing="1" w:after="100" w:afterAutospacing="1"/>
        <w:ind w:firstLine="0"/>
        <w:rPr>
          <w:rFonts w:eastAsia="Times New Roman" w:cs="Times New Roman"/>
          <w:szCs w:val="28"/>
          <w:lang w:eastAsia="ru-RU"/>
        </w:rPr>
      </w:pPr>
      <w:r w:rsidRPr="00F12E22">
        <w:rPr>
          <w:rFonts w:eastAsia="Times New Roman" w:cs="Times New Roman"/>
          <w:szCs w:val="28"/>
          <w:lang w:eastAsia="ru-RU"/>
        </w:rPr>
        <w:lastRenderedPageBreak/>
        <w:t>Таблица 2</w:t>
      </w:r>
      <w:r w:rsidR="0042203E">
        <w:rPr>
          <w:rFonts w:eastAsia="Times New Roman" w:cs="Times New Roman"/>
          <w:szCs w:val="28"/>
          <w:lang w:eastAsia="ru-RU"/>
        </w:rPr>
        <w:t>.5</w:t>
      </w:r>
      <w:r w:rsidRPr="00F12E22">
        <w:rPr>
          <w:rFonts w:eastAsia="Times New Roman" w:cs="Times New Roman"/>
          <w:szCs w:val="28"/>
          <w:lang w:eastAsia="ru-RU"/>
        </w:rPr>
        <w:t xml:space="preserve"> – Динамика абсолютных финансовых результатов</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3686"/>
        <w:gridCol w:w="1134"/>
        <w:gridCol w:w="1134"/>
        <w:gridCol w:w="992"/>
        <w:gridCol w:w="992"/>
        <w:gridCol w:w="1134"/>
      </w:tblGrid>
      <w:tr w:rsidR="00312074" w:rsidRPr="00F12E22" w:rsidTr="00AC5BCC">
        <w:tc>
          <w:tcPr>
            <w:tcW w:w="567" w:type="dxa"/>
            <w:vMerge w:val="restart"/>
            <w:tcBorders>
              <w:top w:val="single" w:sz="6" w:space="0" w:color="auto"/>
              <w:left w:val="single" w:sz="6" w:space="0" w:color="auto"/>
              <w:bottom w:val="single" w:sz="6" w:space="0" w:color="auto"/>
              <w:right w:val="single" w:sz="6" w:space="0" w:color="auto"/>
            </w:tcBorders>
            <w:hideMark/>
          </w:tcPr>
          <w:p w:rsidR="00312074" w:rsidRPr="00AF773C" w:rsidRDefault="00312074" w:rsidP="003564DA">
            <w:pPr>
              <w:spacing w:line="400" w:lineRule="atLeast"/>
              <w:ind w:firstLine="0"/>
              <w:jc w:val="center"/>
              <w:rPr>
                <w:rFonts w:eastAsia="Times New Roman" w:cs="Times New Roman"/>
                <w:sz w:val="22"/>
                <w:lang w:eastAsia="ru-RU"/>
              </w:rPr>
            </w:pPr>
            <w:r w:rsidRPr="00AF773C">
              <w:rPr>
                <w:rFonts w:eastAsia="Times New Roman" w:cs="Times New Roman"/>
                <w:sz w:val="22"/>
                <w:lang w:eastAsia="ru-RU"/>
              </w:rPr>
              <w:t>№</w:t>
            </w:r>
          </w:p>
        </w:tc>
        <w:tc>
          <w:tcPr>
            <w:tcW w:w="3686" w:type="dxa"/>
            <w:vMerge w:val="restart"/>
            <w:tcBorders>
              <w:top w:val="single" w:sz="6" w:space="0" w:color="auto"/>
              <w:left w:val="single" w:sz="6" w:space="0" w:color="auto"/>
              <w:bottom w:val="single" w:sz="6" w:space="0" w:color="auto"/>
              <w:right w:val="single" w:sz="6" w:space="0" w:color="auto"/>
            </w:tcBorders>
            <w:hideMark/>
          </w:tcPr>
          <w:p w:rsidR="00312074" w:rsidRPr="00AF773C" w:rsidRDefault="00312074" w:rsidP="003564DA">
            <w:pPr>
              <w:spacing w:line="400" w:lineRule="atLeast"/>
              <w:ind w:firstLine="0"/>
              <w:jc w:val="center"/>
              <w:rPr>
                <w:rFonts w:eastAsia="Times New Roman" w:cs="Times New Roman"/>
                <w:sz w:val="22"/>
                <w:lang w:eastAsia="ru-RU"/>
              </w:rPr>
            </w:pPr>
            <w:r w:rsidRPr="00AF773C">
              <w:rPr>
                <w:rFonts w:eastAsia="Times New Roman" w:cs="Times New Roman"/>
                <w:sz w:val="22"/>
                <w:lang w:eastAsia="ru-RU"/>
              </w:rPr>
              <w:t>Показатели</w:t>
            </w:r>
          </w:p>
        </w:tc>
        <w:tc>
          <w:tcPr>
            <w:tcW w:w="1134" w:type="dxa"/>
            <w:vMerge w:val="restart"/>
            <w:tcBorders>
              <w:top w:val="single" w:sz="6" w:space="0" w:color="auto"/>
              <w:left w:val="single" w:sz="6" w:space="0" w:color="auto"/>
              <w:bottom w:val="single" w:sz="6" w:space="0" w:color="auto"/>
              <w:right w:val="single" w:sz="6" w:space="0" w:color="auto"/>
            </w:tcBorders>
            <w:hideMark/>
          </w:tcPr>
          <w:p w:rsidR="00312074" w:rsidRPr="00AF773C" w:rsidRDefault="00AE259A" w:rsidP="003564DA">
            <w:pPr>
              <w:spacing w:line="400" w:lineRule="atLeast"/>
              <w:ind w:firstLine="0"/>
              <w:jc w:val="center"/>
              <w:rPr>
                <w:rFonts w:eastAsia="Times New Roman" w:cs="Times New Roman"/>
                <w:sz w:val="22"/>
                <w:lang w:eastAsia="ru-RU"/>
              </w:rPr>
            </w:pPr>
            <w:r w:rsidRPr="00AF773C">
              <w:rPr>
                <w:rFonts w:eastAsia="Times New Roman" w:cs="Times New Roman"/>
                <w:sz w:val="22"/>
                <w:lang w:eastAsia="ru-RU"/>
              </w:rPr>
              <w:t>2015</w:t>
            </w:r>
            <w:r w:rsidR="00312074" w:rsidRPr="00AF773C">
              <w:rPr>
                <w:rFonts w:eastAsia="Times New Roman" w:cs="Times New Roman"/>
                <w:sz w:val="22"/>
                <w:lang w:eastAsia="ru-RU"/>
              </w:rPr>
              <w:t xml:space="preserve"> г.</w:t>
            </w:r>
          </w:p>
        </w:tc>
        <w:tc>
          <w:tcPr>
            <w:tcW w:w="1134" w:type="dxa"/>
            <w:vMerge w:val="restart"/>
            <w:tcBorders>
              <w:top w:val="single" w:sz="6" w:space="0" w:color="auto"/>
              <w:left w:val="single" w:sz="6" w:space="0" w:color="auto"/>
              <w:bottom w:val="single" w:sz="6" w:space="0" w:color="auto"/>
              <w:right w:val="single" w:sz="6" w:space="0" w:color="auto"/>
            </w:tcBorders>
            <w:hideMark/>
          </w:tcPr>
          <w:p w:rsidR="00312074" w:rsidRPr="00AF773C" w:rsidRDefault="00AE259A" w:rsidP="003564DA">
            <w:pPr>
              <w:spacing w:line="400" w:lineRule="atLeast"/>
              <w:ind w:firstLine="0"/>
              <w:jc w:val="center"/>
              <w:rPr>
                <w:rFonts w:eastAsia="Times New Roman" w:cs="Times New Roman"/>
                <w:sz w:val="22"/>
                <w:lang w:eastAsia="ru-RU"/>
              </w:rPr>
            </w:pPr>
            <w:r w:rsidRPr="00AF773C">
              <w:rPr>
                <w:rFonts w:eastAsia="Times New Roman" w:cs="Times New Roman"/>
                <w:sz w:val="22"/>
                <w:lang w:eastAsia="ru-RU"/>
              </w:rPr>
              <w:t>2016</w:t>
            </w:r>
            <w:r w:rsidR="00312074" w:rsidRPr="00AF773C">
              <w:rPr>
                <w:rFonts w:eastAsia="Times New Roman" w:cs="Times New Roman"/>
                <w:sz w:val="22"/>
                <w:lang w:eastAsia="ru-RU"/>
              </w:rPr>
              <w:t xml:space="preserve"> г.</w:t>
            </w:r>
          </w:p>
        </w:tc>
        <w:tc>
          <w:tcPr>
            <w:tcW w:w="992" w:type="dxa"/>
            <w:vMerge w:val="restart"/>
            <w:tcBorders>
              <w:top w:val="single" w:sz="6" w:space="0" w:color="auto"/>
              <w:left w:val="single" w:sz="6" w:space="0" w:color="auto"/>
              <w:bottom w:val="single" w:sz="6" w:space="0" w:color="auto"/>
              <w:right w:val="single" w:sz="6" w:space="0" w:color="auto"/>
            </w:tcBorders>
            <w:hideMark/>
          </w:tcPr>
          <w:p w:rsidR="00312074" w:rsidRPr="00AF773C" w:rsidRDefault="00AE259A" w:rsidP="003564DA">
            <w:pPr>
              <w:spacing w:line="400" w:lineRule="atLeast"/>
              <w:ind w:firstLine="0"/>
              <w:jc w:val="center"/>
              <w:rPr>
                <w:rFonts w:eastAsia="Times New Roman" w:cs="Times New Roman"/>
                <w:sz w:val="22"/>
                <w:lang w:eastAsia="ru-RU"/>
              </w:rPr>
            </w:pPr>
            <w:r w:rsidRPr="00AF773C">
              <w:rPr>
                <w:rFonts w:eastAsia="Times New Roman" w:cs="Times New Roman"/>
                <w:sz w:val="22"/>
                <w:lang w:eastAsia="ru-RU"/>
              </w:rPr>
              <w:t>2017</w:t>
            </w:r>
            <w:r w:rsidR="00312074" w:rsidRPr="00AF773C">
              <w:rPr>
                <w:rFonts w:eastAsia="Times New Roman" w:cs="Times New Roman"/>
                <w:sz w:val="22"/>
                <w:lang w:eastAsia="ru-RU"/>
              </w:rPr>
              <w:t xml:space="preserve"> г.</w:t>
            </w:r>
          </w:p>
        </w:tc>
        <w:tc>
          <w:tcPr>
            <w:tcW w:w="2126" w:type="dxa"/>
            <w:gridSpan w:val="2"/>
            <w:tcBorders>
              <w:top w:val="single" w:sz="6" w:space="0" w:color="auto"/>
              <w:left w:val="single" w:sz="6" w:space="0" w:color="auto"/>
              <w:bottom w:val="single" w:sz="6" w:space="0" w:color="auto"/>
              <w:right w:val="single" w:sz="6" w:space="0" w:color="auto"/>
            </w:tcBorders>
            <w:hideMark/>
          </w:tcPr>
          <w:p w:rsidR="00312074" w:rsidRPr="00AF773C" w:rsidRDefault="00312074" w:rsidP="003564DA">
            <w:pPr>
              <w:spacing w:line="400" w:lineRule="atLeast"/>
              <w:ind w:firstLine="0"/>
              <w:jc w:val="center"/>
              <w:rPr>
                <w:rFonts w:eastAsia="Times New Roman" w:cs="Times New Roman"/>
                <w:sz w:val="22"/>
                <w:lang w:eastAsia="ru-RU"/>
              </w:rPr>
            </w:pPr>
            <w:r w:rsidRPr="00AF773C">
              <w:rPr>
                <w:rFonts w:eastAsia="Times New Roman" w:cs="Times New Roman"/>
                <w:sz w:val="22"/>
                <w:lang w:eastAsia="ru-RU"/>
              </w:rPr>
              <w:t>Изменение по сравнению с предыдущим годом за</w:t>
            </w:r>
          </w:p>
        </w:tc>
      </w:tr>
      <w:tr w:rsidR="00312074" w:rsidRPr="00F12E22" w:rsidTr="00AC5BCC">
        <w:tc>
          <w:tcPr>
            <w:tcW w:w="567" w:type="dxa"/>
            <w:vMerge/>
            <w:tcBorders>
              <w:top w:val="single" w:sz="6" w:space="0" w:color="auto"/>
              <w:left w:val="single" w:sz="6" w:space="0" w:color="auto"/>
              <w:bottom w:val="single" w:sz="6" w:space="0" w:color="auto"/>
              <w:right w:val="single" w:sz="6" w:space="0" w:color="auto"/>
            </w:tcBorders>
            <w:vAlign w:val="center"/>
            <w:hideMark/>
          </w:tcPr>
          <w:p w:rsidR="00312074" w:rsidRPr="00AF773C" w:rsidRDefault="00312074" w:rsidP="003564DA">
            <w:pPr>
              <w:spacing w:line="240" w:lineRule="auto"/>
              <w:ind w:firstLine="0"/>
              <w:jc w:val="center"/>
              <w:rPr>
                <w:rFonts w:eastAsia="Times New Roman" w:cs="Times New Roman"/>
                <w:sz w:val="22"/>
                <w:lang w:eastAsia="ru-RU"/>
              </w:rPr>
            </w:pPr>
          </w:p>
        </w:tc>
        <w:tc>
          <w:tcPr>
            <w:tcW w:w="3686" w:type="dxa"/>
            <w:vMerge/>
            <w:tcBorders>
              <w:top w:val="single" w:sz="6" w:space="0" w:color="auto"/>
              <w:left w:val="single" w:sz="6" w:space="0" w:color="auto"/>
              <w:bottom w:val="single" w:sz="6" w:space="0" w:color="auto"/>
              <w:right w:val="single" w:sz="6" w:space="0" w:color="auto"/>
            </w:tcBorders>
            <w:vAlign w:val="center"/>
            <w:hideMark/>
          </w:tcPr>
          <w:p w:rsidR="00312074" w:rsidRPr="00AF773C" w:rsidRDefault="00312074" w:rsidP="003564DA">
            <w:pPr>
              <w:spacing w:line="240" w:lineRule="auto"/>
              <w:ind w:firstLine="0"/>
              <w:jc w:val="center"/>
              <w:rPr>
                <w:rFonts w:eastAsia="Times New Roman" w:cs="Times New Roman"/>
                <w:sz w:val="22"/>
                <w:lang w:eastAsia="ru-RU"/>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312074" w:rsidRPr="00AF773C" w:rsidRDefault="00312074" w:rsidP="003564DA">
            <w:pPr>
              <w:spacing w:line="240" w:lineRule="auto"/>
              <w:ind w:firstLine="0"/>
              <w:jc w:val="center"/>
              <w:rPr>
                <w:rFonts w:eastAsia="Times New Roman" w:cs="Times New Roman"/>
                <w:sz w:val="22"/>
                <w:lang w:eastAsia="ru-RU"/>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312074" w:rsidRPr="00AF773C" w:rsidRDefault="00312074" w:rsidP="003564DA">
            <w:pPr>
              <w:spacing w:line="240" w:lineRule="auto"/>
              <w:ind w:firstLine="0"/>
              <w:jc w:val="center"/>
              <w:rPr>
                <w:rFonts w:eastAsia="Times New Roman" w:cs="Times New Roman"/>
                <w:sz w:val="22"/>
                <w:lang w:eastAsia="ru-RU"/>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312074" w:rsidRPr="00AF773C" w:rsidRDefault="00312074" w:rsidP="003564DA">
            <w:pPr>
              <w:spacing w:line="240" w:lineRule="auto"/>
              <w:ind w:firstLine="0"/>
              <w:jc w:val="center"/>
              <w:rPr>
                <w:rFonts w:eastAsia="Times New Roman" w:cs="Times New Roman"/>
                <w:sz w:val="22"/>
                <w:lang w:eastAsia="ru-RU"/>
              </w:rPr>
            </w:pPr>
          </w:p>
        </w:tc>
        <w:tc>
          <w:tcPr>
            <w:tcW w:w="992" w:type="dxa"/>
            <w:tcBorders>
              <w:top w:val="single" w:sz="6" w:space="0" w:color="auto"/>
              <w:left w:val="single" w:sz="6" w:space="0" w:color="auto"/>
              <w:bottom w:val="single" w:sz="6" w:space="0" w:color="auto"/>
              <w:right w:val="single" w:sz="6" w:space="0" w:color="auto"/>
            </w:tcBorders>
            <w:hideMark/>
          </w:tcPr>
          <w:p w:rsidR="00312074" w:rsidRPr="00AF773C" w:rsidRDefault="00AE259A" w:rsidP="003564DA">
            <w:pPr>
              <w:spacing w:line="400" w:lineRule="atLeast"/>
              <w:ind w:firstLine="0"/>
              <w:jc w:val="center"/>
              <w:rPr>
                <w:rFonts w:eastAsia="Times New Roman" w:cs="Times New Roman"/>
                <w:sz w:val="22"/>
                <w:lang w:eastAsia="ru-RU"/>
              </w:rPr>
            </w:pPr>
            <w:r w:rsidRPr="00AF773C">
              <w:rPr>
                <w:rFonts w:eastAsia="Times New Roman" w:cs="Times New Roman"/>
                <w:sz w:val="22"/>
                <w:lang w:eastAsia="ru-RU"/>
              </w:rPr>
              <w:t>2016</w:t>
            </w:r>
            <w:r w:rsidR="00312074" w:rsidRPr="00AF773C">
              <w:rPr>
                <w:rFonts w:eastAsia="Times New Roman" w:cs="Times New Roman"/>
                <w:sz w:val="22"/>
                <w:lang w:eastAsia="ru-RU"/>
              </w:rPr>
              <w:t xml:space="preserve"> г.</w:t>
            </w:r>
          </w:p>
        </w:tc>
        <w:tc>
          <w:tcPr>
            <w:tcW w:w="1134" w:type="dxa"/>
            <w:tcBorders>
              <w:top w:val="single" w:sz="6" w:space="0" w:color="auto"/>
              <w:left w:val="single" w:sz="6" w:space="0" w:color="auto"/>
              <w:bottom w:val="single" w:sz="6" w:space="0" w:color="auto"/>
              <w:right w:val="single" w:sz="6" w:space="0" w:color="auto"/>
            </w:tcBorders>
            <w:hideMark/>
          </w:tcPr>
          <w:p w:rsidR="00312074" w:rsidRPr="00AF773C" w:rsidRDefault="00AE259A" w:rsidP="003564DA">
            <w:pPr>
              <w:spacing w:line="400" w:lineRule="atLeast"/>
              <w:ind w:firstLine="0"/>
              <w:jc w:val="center"/>
              <w:rPr>
                <w:rFonts w:eastAsia="Times New Roman" w:cs="Times New Roman"/>
                <w:sz w:val="22"/>
                <w:lang w:eastAsia="ru-RU"/>
              </w:rPr>
            </w:pPr>
            <w:r w:rsidRPr="00AF773C">
              <w:rPr>
                <w:rFonts w:eastAsia="Times New Roman" w:cs="Times New Roman"/>
                <w:sz w:val="22"/>
                <w:lang w:eastAsia="ru-RU"/>
              </w:rPr>
              <w:t>2017</w:t>
            </w:r>
            <w:r w:rsidR="00312074" w:rsidRPr="00AF773C">
              <w:rPr>
                <w:rFonts w:eastAsia="Times New Roman" w:cs="Times New Roman"/>
                <w:sz w:val="22"/>
                <w:lang w:eastAsia="ru-RU"/>
              </w:rPr>
              <w:t xml:space="preserve"> г.</w:t>
            </w:r>
          </w:p>
        </w:tc>
      </w:tr>
      <w:tr w:rsidR="00312074" w:rsidRPr="00F12E22" w:rsidTr="00AC5BCC">
        <w:tc>
          <w:tcPr>
            <w:tcW w:w="567" w:type="dxa"/>
            <w:tcBorders>
              <w:top w:val="single" w:sz="6" w:space="0" w:color="auto"/>
              <w:left w:val="single" w:sz="6" w:space="0" w:color="auto"/>
              <w:bottom w:val="single" w:sz="6" w:space="0" w:color="auto"/>
              <w:right w:val="single" w:sz="6" w:space="0" w:color="auto"/>
            </w:tcBorders>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w:t>
            </w:r>
          </w:p>
        </w:tc>
        <w:tc>
          <w:tcPr>
            <w:tcW w:w="3686"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Выручка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773227</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977431</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880924</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204204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-96507</w:t>
            </w:r>
          </w:p>
        </w:tc>
      </w:tr>
      <w:tr w:rsidR="00312074" w:rsidRPr="00F12E22" w:rsidTr="00AC5BCC">
        <w:tc>
          <w:tcPr>
            <w:tcW w:w="567" w:type="dxa"/>
            <w:tcBorders>
              <w:top w:val="single" w:sz="6" w:space="0" w:color="auto"/>
              <w:left w:val="single" w:sz="6" w:space="0" w:color="auto"/>
              <w:bottom w:val="single" w:sz="6" w:space="0" w:color="auto"/>
              <w:right w:val="single" w:sz="6" w:space="0" w:color="auto"/>
            </w:tcBorders>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2</w:t>
            </w:r>
          </w:p>
        </w:tc>
        <w:tc>
          <w:tcPr>
            <w:tcW w:w="3686"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Себестоимость продаж</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670709</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853408</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756765</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182699</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-96643</w:t>
            </w:r>
          </w:p>
        </w:tc>
      </w:tr>
      <w:tr w:rsidR="00312074" w:rsidRPr="00F12E22" w:rsidTr="00AC5BCC">
        <w:tc>
          <w:tcPr>
            <w:tcW w:w="567" w:type="dxa"/>
            <w:tcBorders>
              <w:top w:val="single" w:sz="6" w:space="0" w:color="auto"/>
              <w:left w:val="single" w:sz="6" w:space="0" w:color="auto"/>
              <w:bottom w:val="single" w:sz="6" w:space="0" w:color="auto"/>
              <w:right w:val="single" w:sz="6" w:space="0" w:color="auto"/>
            </w:tcBorders>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3</w:t>
            </w:r>
          </w:p>
        </w:tc>
        <w:tc>
          <w:tcPr>
            <w:tcW w:w="3686"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Коммерческие расходы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75231</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82063</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85729</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6832</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3666</w:t>
            </w:r>
          </w:p>
        </w:tc>
      </w:tr>
      <w:tr w:rsidR="00312074" w:rsidRPr="00F12E22" w:rsidTr="00AC5BCC">
        <w:tc>
          <w:tcPr>
            <w:tcW w:w="567" w:type="dxa"/>
            <w:tcBorders>
              <w:top w:val="single" w:sz="6" w:space="0" w:color="auto"/>
              <w:left w:val="single" w:sz="6" w:space="0" w:color="auto"/>
              <w:bottom w:val="single" w:sz="6" w:space="0" w:color="auto"/>
              <w:right w:val="single" w:sz="6" w:space="0" w:color="auto"/>
            </w:tcBorders>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4</w:t>
            </w:r>
          </w:p>
        </w:tc>
        <w:tc>
          <w:tcPr>
            <w:tcW w:w="3686"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Управленческие расходы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r>
      <w:tr w:rsidR="00312074" w:rsidRPr="00F12E22" w:rsidTr="00AC5BCC">
        <w:tc>
          <w:tcPr>
            <w:tcW w:w="567" w:type="dxa"/>
            <w:tcBorders>
              <w:top w:val="single" w:sz="6" w:space="0" w:color="auto"/>
              <w:left w:val="single" w:sz="6" w:space="0" w:color="auto"/>
              <w:bottom w:val="single" w:sz="6" w:space="0" w:color="auto"/>
              <w:right w:val="single" w:sz="6" w:space="0" w:color="auto"/>
            </w:tcBorders>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5</w:t>
            </w:r>
          </w:p>
        </w:tc>
        <w:tc>
          <w:tcPr>
            <w:tcW w:w="3686"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Прибыль (убыток) от продаж</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27287</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41960</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38430</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14673</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-3530</w:t>
            </w:r>
          </w:p>
        </w:tc>
      </w:tr>
      <w:tr w:rsidR="00312074" w:rsidRPr="00F12E22" w:rsidTr="00AC5BCC">
        <w:tc>
          <w:tcPr>
            <w:tcW w:w="567" w:type="dxa"/>
            <w:tcBorders>
              <w:top w:val="single" w:sz="6" w:space="0" w:color="auto"/>
              <w:left w:val="single" w:sz="6" w:space="0" w:color="auto"/>
              <w:bottom w:val="single" w:sz="6" w:space="0" w:color="auto"/>
              <w:right w:val="single" w:sz="6" w:space="0" w:color="auto"/>
            </w:tcBorders>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6</w:t>
            </w:r>
          </w:p>
        </w:tc>
        <w:tc>
          <w:tcPr>
            <w:tcW w:w="3686"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240" w:lineRule="auto"/>
              <w:ind w:firstLine="0"/>
              <w:jc w:val="center"/>
              <w:rPr>
                <w:rFonts w:eastAsia="Times New Roman" w:cs="Times New Roman"/>
                <w:sz w:val="22"/>
                <w:lang w:eastAsia="ru-RU"/>
              </w:rPr>
            </w:pPr>
            <w:r w:rsidRPr="00AC5BCC">
              <w:rPr>
                <w:rFonts w:eastAsia="Times New Roman" w:cs="Times New Roman"/>
                <w:sz w:val="22"/>
                <w:lang w:eastAsia="ru-RU"/>
              </w:rPr>
              <w:t>Доходы от участия в других организациях</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r>
      <w:tr w:rsidR="00312074" w:rsidRPr="00F12E22" w:rsidTr="00AC5BCC">
        <w:tc>
          <w:tcPr>
            <w:tcW w:w="567" w:type="dxa"/>
            <w:tcBorders>
              <w:top w:val="single" w:sz="6" w:space="0" w:color="auto"/>
              <w:left w:val="single" w:sz="6" w:space="0" w:color="auto"/>
              <w:bottom w:val="single" w:sz="6" w:space="0" w:color="auto"/>
              <w:right w:val="single" w:sz="6" w:space="0" w:color="auto"/>
            </w:tcBorders>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7</w:t>
            </w:r>
          </w:p>
        </w:tc>
        <w:tc>
          <w:tcPr>
            <w:tcW w:w="3686"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Проценты к получению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408</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1436</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-408</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1436</w:t>
            </w:r>
          </w:p>
        </w:tc>
      </w:tr>
      <w:tr w:rsidR="00312074" w:rsidRPr="00F12E22" w:rsidTr="00AC5BCC">
        <w:tc>
          <w:tcPr>
            <w:tcW w:w="567" w:type="dxa"/>
            <w:tcBorders>
              <w:top w:val="single" w:sz="6" w:space="0" w:color="auto"/>
              <w:left w:val="single" w:sz="6" w:space="0" w:color="auto"/>
              <w:bottom w:val="single" w:sz="6" w:space="0" w:color="auto"/>
              <w:right w:val="single" w:sz="6" w:space="0" w:color="auto"/>
            </w:tcBorders>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8</w:t>
            </w:r>
          </w:p>
        </w:tc>
        <w:tc>
          <w:tcPr>
            <w:tcW w:w="3686"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Проценты к уплате</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437</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637</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138</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200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-499</w:t>
            </w:r>
          </w:p>
        </w:tc>
      </w:tr>
      <w:tr w:rsidR="00312074" w:rsidRPr="00F12E22" w:rsidTr="00AC5BCC">
        <w:tc>
          <w:tcPr>
            <w:tcW w:w="567" w:type="dxa"/>
            <w:tcBorders>
              <w:top w:val="single" w:sz="6" w:space="0" w:color="auto"/>
              <w:left w:val="single" w:sz="6" w:space="0" w:color="auto"/>
              <w:bottom w:val="single" w:sz="6" w:space="0" w:color="auto"/>
              <w:right w:val="single" w:sz="6" w:space="0" w:color="auto"/>
            </w:tcBorders>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9</w:t>
            </w:r>
          </w:p>
        </w:tc>
        <w:tc>
          <w:tcPr>
            <w:tcW w:w="3686"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Прочие доходы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9802</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21632</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14708</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11830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-6924</w:t>
            </w:r>
          </w:p>
        </w:tc>
      </w:tr>
      <w:tr w:rsidR="00312074" w:rsidRPr="00F12E22" w:rsidTr="00AC5BCC">
        <w:tc>
          <w:tcPr>
            <w:tcW w:w="567" w:type="dxa"/>
            <w:tcBorders>
              <w:top w:val="single" w:sz="6" w:space="0" w:color="auto"/>
              <w:left w:val="single" w:sz="6" w:space="0" w:color="auto"/>
              <w:bottom w:val="single" w:sz="6" w:space="0" w:color="auto"/>
              <w:right w:val="single" w:sz="6" w:space="0" w:color="auto"/>
            </w:tcBorders>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10</w:t>
            </w:r>
          </w:p>
        </w:tc>
        <w:tc>
          <w:tcPr>
            <w:tcW w:w="3686"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Прочие расходы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3892</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2731</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1649</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-1161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-1082</w:t>
            </w:r>
          </w:p>
        </w:tc>
      </w:tr>
      <w:tr w:rsidR="00312074" w:rsidRPr="00F12E22" w:rsidTr="00AC5BCC">
        <w:tc>
          <w:tcPr>
            <w:tcW w:w="567" w:type="dxa"/>
            <w:tcBorders>
              <w:top w:val="single" w:sz="6" w:space="0" w:color="auto"/>
              <w:left w:val="single" w:sz="6" w:space="0" w:color="auto"/>
              <w:bottom w:val="single" w:sz="6" w:space="0" w:color="auto"/>
              <w:right w:val="single" w:sz="6" w:space="0" w:color="auto"/>
            </w:tcBorders>
          </w:tcPr>
          <w:p w:rsidR="00312074" w:rsidRPr="00AC5BCC" w:rsidRDefault="00AF773C" w:rsidP="00F24C6D">
            <w:pPr>
              <w:spacing w:line="400" w:lineRule="atLeast"/>
              <w:ind w:firstLine="0"/>
              <w:rPr>
                <w:rFonts w:eastAsia="Times New Roman" w:cs="Times New Roman"/>
                <w:sz w:val="22"/>
                <w:lang w:eastAsia="ru-RU"/>
              </w:rPr>
            </w:pPr>
            <w:r w:rsidRPr="00AC5BCC">
              <w:rPr>
                <w:rFonts w:eastAsia="Times New Roman" w:cs="Times New Roman"/>
                <w:sz w:val="22"/>
                <w:lang w:eastAsia="ru-RU"/>
              </w:rPr>
              <w:t>11</w:t>
            </w:r>
          </w:p>
        </w:tc>
        <w:tc>
          <w:tcPr>
            <w:tcW w:w="3686"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При</w:t>
            </w:r>
            <w:r w:rsidR="00F24C6D" w:rsidRPr="00AC5BCC">
              <w:rPr>
                <w:rFonts w:eastAsia="Times New Roman" w:cs="Times New Roman"/>
                <w:sz w:val="22"/>
                <w:lang w:eastAsia="ru-RU"/>
              </w:rPr>
              <w:t>быль (убыток) до</w:t>
            </w:r>
            <w:r w:rsidR="00AF773C" w:rsidRPr="00AC5BCC">
              <w:rPr>
                <w:rFonts w:eastAsia="Times New Roman" w:cs="Times New Roman"/>
                <w:sz w:val="22"/>
                <w:lang w:eastAsia="ru-RU"/>
              </w:rPr>
              <w:t xml:space="preserve"> налогообл</w:t>
            </w:r>
            <w:r w:rsidR="00A73285" w:rsidRPr="00AC5BCC">
              <w:rPr>
                <w:rFonts w:eastAsia="Times New Roman" w:cs="Times New Roman"/>
                <w:sz w:val="22"/>
                <w:lang w:eastAsia="ru-RU"/>
              </w:rPr>
              <w:t>о</w:t>
            </w:r>
            <w:r w:rsidR="00AF773C" w:rsidRPr="00AC5BCC">
              <w:rPr>
                <w:rFonts w:eastAsia="Times New Roman" w:cs="Times New Roman"/>
                <w:sz w:val="22"/>
                <w:lang w:eastAsia="ru-RU"/>
              </w:rPr>
              <w:t>жения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33168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60224</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52787</w:t>
            </w:r>
          </w:p>
        </w:tc>
        <w:tc>
          <w:tcPr>
            <w:tcW w:w="992"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27056</w:t>
            </w:r>
          </w:p>
        </w:tc>
        <w:tc>
          <w:tcPr>
            <w:tcW w:w="1134" w:type="dxa"/>
            <w:tcBorders>
              <w:top w:val="single" w:sz="6" w:space="0" w:color="auto"/>
              <w:left w:val="single" w:sz="6" w:space="0" w:color="auto"/>
              <w:bottom w:val="single" w:sz="6" w:space="0" w:color="auto"/>
              <w:right w:val="single" w:sz="6" w:space="0" w:color="auto"/>
            </w:tcBorders>
            <w:vAlign w:val="center"/>
            <w:hideMark/>
          </w:tcPr>
          <w:p w:rsidR="00312074" w:rsidRPr="00AC5BCC" w:rsidRDefault="00312074" w:rsidP="003564DA">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-7437</w:t>
            </w:r>
          </w:p>
        </w:tc>
      </w:tr>
      <w:tr w:rsidR="00AF773C" w:rsidRPr="00F12E22" w:rsidTr="00AC5BCC">
        <w:tc>
          <w:tcPr>
            <w:tcW w:w="567" w:type="dxa"/>
            <w:tcBorders>
              <w:top w:val="single" w:sz="6" w:space="0" w:color="auto"/>
              <w:left w:val="single" w:sz="6" w:space="0" w:color="auto"/>
              <w:bottom w:val="single" w:sz="6" w:space="0" w:color="auto"/>
              <w:right w:val="single" w:sz="6" w:space="0" w:color="auto"/>
            </w:tcBorders>
          </w:tcPr>
          <w:p w:rsidR="00AF773C" w:rsidRPr="00AC5BCC" w:rsidRDefault="00AF773C" w:rsidP="00F07446">
            <w:pPr>
              <w:spacing w:line="400" w:lineRule="atLeast"/>
              <w:ind w:left="-108" w:right="-36" w:firstLine="0"/>
              <w:jc w:val="center"/>
              <w:rPr>
                <w:rFonts w:eastAsia="Times New Roman" w:cs="Times New Roman"/>
                <w:sz w:val="22"/>
                <w:lang w:eastAsia="ru-RU"/>
              </w:rPr>
            </w:pPr>
            <w:r w:rsidRPr="00AC5BCC">
              <w:rPr>
                <w:rFonts w:eastAsia="Times New Roman" w:cs="Times New Roman"/>
                <w:sz w:val="22"/>
                <w:lang w:eastAsia="ru-RU"/>
              </w:rPr>
              <w:t>12</w:t>
            </w:r>
          </w:p>
        </w:tc>
        <w:tc>
          <w:tcPr>
            <w:tcW w:w="3686"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Текущий налог на прибыль</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6663</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12038</w:t>
            </w:r>
          </w:p>
        </w:tc>
        <w:tc>
          <w:tcPr>
            <w:tcW w:w="992"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10457</w:t>
            </w:r>
          </w:p>
        </w:tc>
        <w:tc>
          <w:tcPr>
            <w:tcW w:w="992"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5375</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-1581</w:t>
            </w:r>
          </w:p>
        </w:tc>
      </w:tr>
      <w:tr w:rsidR="00AF773C" w:rsidRPr="00F12E22" w:rsidTr="00AC5BCC">
        <w:tc>
          <w:tcPr>
            <w:tcW w:w="567" w:type="dxa"/>
            <w:tcBorders>
              <w:top w:val="single" w:sz="6" w:space="0" w:color="auto"/>
              <w:left w:val="single" w:sz="6" w:space="0" w:color="auto"/>
              <w:bottom w:val="single" w:sz="6" w:space="0" w:color="auto"/>
              <w:right w:val="single" w:sz="6" w:space="0" w:color="auto"/>
            </w:tcBorders>
          </w:tcPr>
          <w:p w:rsidR="00AF773C" w:rsidRPr="00AC5BCC" w:rsidRDefault="00AF773C" w:rsidP="00F07446">
            <w:pPr>
              <w:spacing w:line="400" w:lineRule="atLeast"/>
              <w:ind w:left="-108" w:right="-36" w:firstLine="0"/>
              <w:jc w:val="center"/>
              <w:rPr>
                <w:rFonts w:eastAsia="Times New Roman" w:cs="Times New Roman"/>
                <w:sz w:val="22"/>
                <w:lang w:eastAsia="ru-RU"/>
              </w:rPr>
            </w:pPr>
            <w:r w:rsidRPr="00AC5BCC">
              <w:rPr>
                <w:rFonts w:eastAsia="Times New Roman" w:cs="Times New Roman"/>
                <w:sz w:val="22"/>
                <w:lang w:eastAsia="ru-RU"/>
              </w:rPr>
              <w:t>13</w:t>
            </w:r>
          </w:p>
        </w:tc>
        <w:tc>
          <w:tcPr>
            <w:tcW w:w="3686"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Изменение отложенных налоговых обязательств</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-28</w:t>
            </w:r>
          </w:p>
        </w:tc>
        <w:tc>
          <w:tcPr>
            <w:tcW w:w="992"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-150</w:t>
            </w:r>
          </w:p>
        </w:tc>
        <w:tc>
          <w:tcPr>
            <w:tcW w:w="992"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-28</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-122</w:t>
            </w:r>
          </w:p>
        </w:tc>
      </w:tr>
      <w:tr w:rsidR="00AF773C" w:rsidRPr="00F12E22" w:rsidTr="00AC5BCC">
        <w:tc>
          <w:tcPr>
            <w:tcW w:w="567" w:type="dxa"/>
            <w:tcBorders>
              <w:top w:val="single" w:sz="6" w:space="0" w:color="auto"/>
              <w:left w:val="single" w:sz="6" w:space="0" w:color="auto"/>
              <w:bottom w:val="single" w:sz="6" w:space="0" w:color="auto"/>
              <w:right w:val="single" w:sz="6" w:space="0" w:color="auto"/>
            </w:tcBorders>
          </w:tcPr>
          <w:p w:rsidR="00AF773C" w:rsidRPr="00AC5BCC" w:rsidRDefault="00AF773C" w:rsidP="00F07446">
            <w:pPr>
              <w:spacing w:line="400" w:lineRule="atLeast"/>
              <w:ind w:left="-108" w:right="-36" w:firstLine="0"/>
              <w:jc w:val="center"/>
              <w:rPr>
                <w:rFonts w:eastAsia="Times New Roman" w:cs="Times New Roman"/>
                <w:sz w:val="22"/>
                <w:lang w:eastAsia="ru-RU"/>
              </w:rPr>
            </w:pPr>
            <w:r w:rsidRPr="00AC5BCC">
              <w:rPr>
                <w:rFonts w:eastAsia="Times New Roman" w:cs="Times New Roman"/>
                <w:sz w:val="22"/>
                <w:lang w:eastAsia="ru-RU"/>
              </w:rPr>
              <w:t>14</w:t>
            </w:r>
          </w:p>
        </w:tc>
        <w:tc>
          <w:tcPr>
            <w:tcW w:w="3686"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Изменение отложенных налоговых активов</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-10</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-10</w:t>
            </w:r>
          </w:p>
        </w:tc>
        <w:tc>
          <w:tcPr>
            <w:tcW w:w="992"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c>
          <w:tcPr>
            <w:tcW w:w="992"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10</w:t>
            </w:r>
          </w:p>
        </w:tc>
      </w:tr>
      <w:tr w:rsidR="00AF773C" w:rsidRPr="00F12E22" w:rsidTr="00AC5BCC">
        <w:tc>
          <w:tcPr>
            <w:tcW w:w="567" w:type="dxa"/>
            <w:tcBorders>
              <w:top w:val="single" w:sz="6" w:space="0" w:color="auto"/>
              <w:left w:val="single" w:sz="6" w:space="0" w:color="auto"/>
              <w:bottom w:val="single" w:sz="6" w:space="0" w:color="auto"/>
              <w:right w:val="single" w:sz="6" w:space="0" w:color="auto"/>
            </w:tcBorders>
          </w:tcPr>
          <w:p w:rsidR="00AF773C" w:rsidRPr="00AC5BCC" w:rsidRDefault="00AF773C" w:rsidP="00F07446">
            <w:pPr>
              <w:spacing w:line="400" w:lineRule="atLeast"/>
              <w:ind w:left="-108" w:right="-36" w:firstLine="0"/>
              <w:jc w:val="center"/>
              <w:rPr>
                <w:rFonts w:eastAsia="Times New Roman" w:cs="Times New Roman"/>
                <w:sz w:val="22"/>
                <w:lang w:eastAsia="ru-RU"/>
              </w:rPr>
            </w:pPr>
            <w:r w:rsidRPr="00AC5BCC">
              <w:rPr>
                <w:rFonts w:eastAsia="Times New Roman" w:cs="Times New Roman"/>
                <w:sz w:val="22"/>
                <w:lang w:eastAsia="ru-RU"/>
              </w:rPr>
              <w:t>15</w:t>
            </w:r>
          </w:p>
        </w:tc>
        <w:tc>
          <w:tcPr>
            <w:tcW w:w="3686"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Прочее</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c>
          <w:tcPr>
            <w:tcW w:w="992"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-2</w:t>
            </w:r>
          </w:p>
        </w:tc>
        <w:tc>
          <w:tcPr>
            <w:tcW w:w="992"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-2</w:t>
            </w:r>
          </w:p>
        </w:tc>
      </w:tr>
      <w:tr w:rsidR="00AF773C" w:rsidRPr="00F12E22" w:rsidTr="00AC5BCC">
        <w:tc>
          <w:tcPr>
            <w:tcW w:w="567" w:type="dxa"/>
            <w:tcBorders>
              <w:top w:val="single" w:sz="6" w:space="0" w:color="auto"/>
              <w:left w:val="single" w:sz="6" w:space="0" w:color="auto"/>
              <w:bottom w:val="single" w:sz="6" w:space="0" w:color="auto"/>
              <w:right w:val="single" w:sz="6" w:space="0" w:color="auto"/>
            </w:tcBorders>
          </w:tcPr>
          <w:p w:rsidR="00AF773C" w:rsidRPr="00AC5BCC" w:rsidRDefault="00AF773C" w:rsidP="00F07446">
            <w:pPr>
              <w:spacing w:line="400" w:lineRule="atLeast"/>
              <w:ind w:left="-108" w:right="-36" w:firstLine="0"/>
              <w:jc w:val="center"/>
              <w:rPr>
                <w:rFonts w:eastAsia="Times New Roman" w:cs="Times New Roman"/>
                <w:sz w:val="22"/>
                <w:lang w:eastAsia="ru-RU"/>
              </w:rPr>
            </w:pPr>
            <w:r w:rsidRPr="00AC5BCC">
              <w:rPr>
                <w:rFonts w:eastAsia="Times New Roman" w:cs="Times New Roman"/>
                <w:sz w:val="22"/>
                <w:lang w:eastAsia="ru-RU"/>
              </w:rPr>
              <w:t>16</w:t>
            </w:r>
          </w:p>
        </w:tc>
        <w:tc>
          <w:tcPr>
            <w:tcW w:w="3686"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Чистая прибыль (убыток)</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26495</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48148</w:t>
            </w:r>
          </w:p>
        </w:tc>
        <w:tc>
          <w:tcPr>
            <w:tcW w:w="992"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42178</w:t>
            </w:r>
          </w:p>
        </w:tc>
        <w:tc>
          <w:tcPr>
            <w:tcW w:w="992"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21653</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-5970</w:t>
            </w:r>
          </w:p>
        </w:tc>
      </w:tr>
      <w:tr w:rsidR="00AF773C" w:rsidRPr="00F12E22" w:rsidTr="00AC5BCC">
        <w:tc>
          <w:tcPr>
            <w:tcW w:w="567" w:type="dxa"/>
            <w:tcBorders>
              <w:top w:val="single" w:sz="6" w:space="0" w:color="auto"/>
              <w:left w:val="single" w:sz="6" w:space="0" w:color="auto"/>
              <w:bottom w:val="single" w:sz="6" w:space="0" w:color="auto"/>
              <w:right w:val="single" w:sz="6" w:space="0" w:color="auto"/>
            </w:tcBorders>
          </w:tcPr>
          <w:p w:rsidR="00AF773C" w:rsidRPr="00AC5BCC" w:rsidRDefault="00AF773C" w:rsidP="00F07446">
            <w:pPr>
              <w:spacing w:line="400" w:lineRule="atLeast"/>
              <w:ind w:left="-108" w:right="-36" w:firstLine="0"/>
              <w:jc w:val="center"/>
              <w:rPr>
                <w:rFonts w:eastAsia="Times New Roman" w:cs="Times New Roman"/>
                <w:sz w:val="22"/>
                <w:lang w:eastAsia="ru-RU"/>
              </w:rPr>
            </w:pPr>
            <w:r w:rsidRPr="00AC5BCC">
              <w:rPr>
                <w:rFonts w:eastAsia="Times New Roman" w:cs="Times New Roman"/>
                <w:sz w:val="22"/>
                <w:lang w:eastAsia="ru-RU"/>
              </w:rPr>
              <w:t>17</w:t>
            </w:r>
          </w:p>
        </w:tc>
        <w:tc>
          <w:tcPr>
            <w:tcW w:w="3686"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Совокупный финансовый результат периода</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p>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26495</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p>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48148</w:t>
            </w:r>
          </w:p>
        </w:tc>
        <w:tc>
          <w:tcPr>
            <w:tcW w:w="992"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p>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42178</w:t>
            </w:r>
          </w:p>
        </w:tc>
        <w:tc>
          <w:tcPr>
            <w:tcW w:w="992"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p>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21653</w:t>
            </w:r>
          </w:p>
        </w:tc>
        <w:tc>
          <w:tcPr>
            <w:tcW w:w="1134" w:type="dxa"/>
            <w:tcBorders>
              <w:top w:val="single" w:sz="6" w:space="0" w:color="auto"/>
              <w:left w:val="single" w:sz="6" w:space="0" w:color="auto"/>
              <w:bottom w:val="single" w:sz="6" w:space="0" w:color="auto"/>
              <w:right w:val="single" w:sz="6" w:space="0" w:color="auto"/>
            </w:tcBorders>
            <w:vAlign w:val="center"/>
          </w:tcPr>
          <w:p w:rsidR="00AF773C" w:rsidRPr="00AC5BCC" w:rsidRDefault="00AF773C" w:rsidP="00F07446">
            <w:pPr>
              <w:spacing w:line="400" w:lineRule="atLeast"/>
              <w:ind w:firstLine="0"/>
              <w:jc w:val="center"/>
              <w:rPr>
                <w:rFonts w:eastAsia="Times New Roman" w:cs="Times New Roman"/>
                <w:sz w:val="22"/>
                <w:lang w:eastAsia="ru-RU"/>
              </w:rPr>
            </w:pPr>
          </w:p>
          <w:p w:rsidR="00AF773C" w:rsidRPr="00AC5BCC" w:rsidRDefault="00AF773C" w:rsidP="00F07446">
            <w:pPr>
              <w:spacing w:line="400" w:lineRule="atLeast"/>
              <w:ind w:firstLine="0"/>
              <w:jc w:val="center"/>
              <w:rPr>
                <w:rFonts w:eastAsia="Times New Roman" w:cs="Times New Roman"/>
                <w:sz w:val="22"/>
                <w:lang w:eastAsia="ru-RU"/>
              </w:rPr>
            </w:pPr>
            <w:r w:rsidRPr="00AC5BCC">
              <w:rPr>
                <w:rFonts w:eastAsia="Times New Roman" w:cs="Times New Roman"/>
                <w:sz w:val="22"/>
                <w:lang w:eastAsia="ru-RU"/>
              </w:rPr>
              <w:t>-5970</w:t>
            </w:r>
          </w:p>
        </w:tc>
      </w:tr>
    </w:tbl>
    <w:p w:rsidR="00252481" w:rsidRPr="00F12E22" w:rsidRDefault="00252481" w:rsidP="00AF773C">
      <w:pPr>
        <w:ind w:firstLine="0"/>
        <w:jc w:val="left"/>
        <w:rPr>
          <w:rFonts w:eastAsia="Times New Roman" w:cs="Times New Roman"/>
          <w:sz w:val="20"/>
          <w:szCs w:val="20"/>
          <w:lang w:eastAsia="ru-RU"/>
        </w:rPr>
      </w:pPr>
    </w:p>
    <w:p w:rsidR="008A07F4" w:rsidRDefault="00312074" w:rsidP="00484D2A">
      <w:pPr>
        <w:contextualSpacing/>
        <w:rPr>
          <w:rFonts w:eastAsia="Times New Roman" w:cs="Times New Roman"/>
          <w:szCs w:val="20"/>
          <w:lang w:eastAsia="ru-RU"/>
        </w:rPr>
      </w:pPr>
      <w:r w:rsidRPr="00F12E22">
        <w:rPr>
          <w:rFonts w:eastAsia="Times New Roman" w:cs="Times New Roman"/>
          <w:szCs w:val="20"/>
          <w:lang w:eastAsia="ru-RU"/>
        </w:rPr>
        <w:t>Как видно из данных таблицы 2</w:t>
      </w:r>
      <w:r w:rsidR="0042203E">
        <w:rPr>
          <w:rFonts w:eastAsia="Times New Roman" w:cs="Times New Roman"/>
          <w:szCs w:val="20"/>
          <w:lang w:eastAsia="ru-RU"/>
        </w:rPr>
        <w:t>.5</w:t>
      </w:r>
      <w:r w:rsidR="00626649" w:rsidRPr="00F12E22">
        <w:rPr>
          <w:rFonts w:eastAsia="Times New Roman" w:cs="Times New Roman"/>
          <w:szCs w:val="20"/>
          <w:lang w:eastAsia="ru-RU"/>
        </w:rPr>
        <w:t>, за</w:t>
      </w:r>
      <w:r w:rsidRPr="00F12E22">
        <w:rPr>
          <w:rFonts w:eastAsia="Times New Roman" w:cs="Times New Roman"/>
          <w:szCs w:val="20"/>
          <w:lang w:eastAsia="ru-RU"/>
        </w:rPr>
        <w:t xml:space="preserve"> все три года рассмотрения предприятием в качестве основного финансового результата работы получен положительный финансовый результат, т.</w:t>
      </w:r>
      <w:r w:rsidR="00626649">
        <w:rPr>
          <w:rFonts w:eastAsia="Times New Roman" w:cs="Times New Roman"/>
          <w:szCs w:val="20"/>
          <w:lang w:eastAsia="ru-RU"/>
        </w:rPr>
        <w:t xml:space="preserve"> </w:t>
      </w:r>
      <w:r w:rsidRPr="00F12E22">
        <w:rPr>
          <w:rFonts w:eastAsia="Times New Roman" w:cs="Times New Roman"/>
          <w:szCs w:val="20"/>
          <w:lang w:eastAsia="ru-RU"/>
        </w:rPr>
        <w:t>е. за весь период происходило превышение доходов предприятия над его расходами. В 201</w:t>
      </w:r>
      <w:r w:rsidR="00AE259A">
        <w:rPr>
          <w:rFonts w:eastAsia="Times New Roman" w:cs="Times New Roman"/>
          <w:szCs w:val="20"/>
          <w:lang w:eastAsia="ru-RU"/>
        </w:rPr>
        <w:t xml:space="preserve">6 г. по сравнению с </w:t>
      </w:r>
      <w:r w:rsidR="00AE259A">
        <w:rPr>
          <w:rFonts w:eastAsia="Times New Roman" w:cs="Times New Roman"/>
          <w:szCs w:val="20"/>
          <w:lang w:eastAsia="ru-RU"/>
        </w:rPr>
        <w:lastRenderedPageBreak/>
        <w:t>2015</w:t>
      </w:r>
      <w:r w:rsidRPr="00F12E22">
        <w:rPr>
          <w:rFonts w:eastAsia="Times New Roman" w:cs="Times New Roman"/>
          <w:szCs w:val="20"/>
          <w:lang w:eastAsia="ru-RU"/>
        </w:rPr>
        <w:t xml:space="preserve"> г. произошел значительный рост главного финансового результата работы предприятия </w:t>
      </w:r>
      <w:r w:rsidR="003A7D30">
        <w:rPr>
          <w:rFonts w:eastAsia="Times New Roman" w:cs="Times New Roman"/>
          <w:szCs w:val="20"/>
          <w:lang w:eastAsia="ru-RU"/>
        </w:rPr>
        <w:sym w:font="Symbol" w:char="F02D"/>
      </w:r>
      <w:r w:rsidRPr="00F12E22">
        <w:rPr>
          <w:rFonts w:eastAsia="Times New Roman" w:cs="Times New Roman"/>
          <w:szCs w:val="20"/>
          <w:lang w:eastAsia="ru-RU"/>
        </w:rPr>
        <w:t xml:space="preserve"> чистой прибыли (на 81,7% или на 21653 тыс.</w:t>
      </w:r>
      <w:r w:rsidR="00D16BA3">
        <w:rPr>
          <w:rFonts w:eastAsia="Times New Roman" w:cs="Times New Roman"/>
          <w:szCs w:val="20"/>
          <w:lang w:eastAsia="ru-RU"/>
        </w:rPr>
        <w:t xml:space="preserve"> </w:t>
      </w:r>
      <w:r w:rsidRPr="00F12E22">
        <w:rPr>
          <w:rFonts w:eastAsia="Times New Roman" w:cs="Times New Roman"/>
          <w:szCs w:val="20"/>
          <w:lang w:eastAsia="ru-RU"/>
        </w:rPr>
        <w:t xml:space="preserve">р.). </w:t>
      </w:r>
    </w:p>
    <w:p w:rsidR="00312074" w:rsidRPr="00F12E22" w:rsidRDefault="00312074" w:rsidP="00484D2A">
      <w:pPr>
        <w:contextualSpacing/>
        <w:rPr>
          <w:rFonts w:eastAsia="Times New Roman" w:cs="Times New Roman"/>
          <w:szCs w:val="20"/>
          <w:lang w:eastAsia="ru-RU"/>
        </w:rPr>
      </w:pPr>
      <w:r w:rsidRPr="00F12E22">
        <w:rPr>
          <w:rFonts w:eastAsia="Times New Roman" w:cs="Times New Roman"/>
          <w:szCs w:val="20"/>
          <w:lang w:eastAsia="ru-RU"/>
        </w:rPr>
        <w:t xml:space="preserve">Отметим, что за все три года </w:t>
      </w:r>
      <w:r w:rsidR="008A07F4">
        <w:rPr>
          <w:rFonts w:eastAsia="Times New Roman" w:cs="Times New Roman"/>
          <w:szCs w:val="20"/>
          <w:lang w:eastAsia="ru-RU"/>
        </w:rPr>
        <w:t xml:space="preserve">фирма </w:t>
      </w:r>
      <w:r w:rsidRPr="00F12E22">
        <w:rPr>
          <w:rFonts w:eastAsia="Times New Roman" w:cs="Times New Roman"/>
          <w:szCs w:val="20"/>
          <w:lang w:eastAsia="ru-RU"/>
        </w:rPr>
        <w:t xml:space="preserve">устойчиво находился </w:t>
      </w:r>
      <w:r w:rsidR="00D16BA3" w:rsidRPr="00F12E22">
        <w:rPr>
          <w:rFonts w:eastAsia="Times New Roman" w:cs="Times New Roman"/>
          <w:szCs w:val="20"/>
          <w:lang w:eastAsia="ru-RU"/>
        </w:rPr>
        <w:t>в «зон</w:t>
      </w:r>
      <w:r w:rsidR="00D16BA3">
        <w:rPr>
          <w:rFonts w:eastAsia="Times New Roman" w:cs="Times New Roman"/>
          <w:szCs w:val="20"/>
          <w:lang w:eastAsia="ru-RU"/>
        </w:rPr>
        <w:t>е»,</w:t>
      </w:r>
      <w:r w:rsidR="00AE259A">
        <w:rPr>
          <w:rFonts w:eastAsia="Times New Roman" w:cs="Times New Roman"/>
          <w:szCs w:val="20"/>
          <w:lang w:eastAsia="ru-RU"/>
        </w:rPr>
        <w:t xml:space="preserve"> прибыли, при этом именно 2016</w:t>
      </w:r>
      <w:r w:rsidRPr="00F12E22">
        <w:rPr>
          <w:rFonts w:eastAsia="Times New Roman" w:cs="Times New Roman"/>
          <w:szCs w:val="20"/>
          <w:lang w:eastAsia="ru-RU"/>
        </w:rPr>
        <w:t xml:space="preserve"> г. необходимо рассматривать как наиболее удачный с точки зрения финансового благополучия. Именно в этот год финансовая состоятельность предприятия нашла свое отражение в значительном росте главного источника обеспечения самофинансирования деятельности предприятия.</w:t>
      </w:r>
    </w:p>
    <w:p w:rsidR="00312074" w:rsidRPr="00F12E22" w:rsidRDefault="00AE259A" w:rsidP="00484D2A">
      <w:pPr>
        <w:contextualSpacing/>
        <w:rPr>
          <w:rFonts w:eastAsia="Times New Roman" w:cs="Times New Roman"/>
          <w:szCs w:val="28"/>
          <w:lang w:eastAsia="ru-RU"/>
        </w:rPr>
      </w:pPr>
      <w:r>
        <w:rPr>
          <w:rFonts w:eastAsia="Times New Roman" w:cs="Times New Roman"/>
          <w:szCs w:val="28"/>
          <w:lang w:eastAsia="ru-RU"/>
        </w:rPr>
        <w:t>Именно по состоянию за 2016</w:t>
      </w:r>
      <w:r w:rsidR="00312074" w:rsidRPr="00F12E22">
        <w:rPr>
          <w:rFonts w:eastAsia="Times New Roman" w:cs="Times New Roman"/>
          <w:szCs w:val="28"/>
          <w:lang w:eastAsia="ru-RU"/>
        </w:rPr>
        <w:t xml:space="preserve"> г. предприятием был получен самый большой объем продаж 977431 тыс.</w:t>
      </w:r>
      <w:r w:rsidR="00A73285">
        <w:rPr>
          <w:rFonts w:eastAsia="Times New Roman" w:cs="Times New Roman"/>
          <w:szCs w:val="28"/>
          <w:lang w:eastAsia="ru-RU"/>
        </w:rPr>
        <w:t xml:space="preserve"> </w:t>
      </w:r>
      <w:r w:rsidR="00312074" w:rsidRPr="00F12E22">
        <w:rPr>
          <w:rFonts w:eastAsia="Times New Roman" w:cs="Times New Roman"/>
          <w:szCs w:val="28"/>
          <w:lang w:eastAsia="ru-RU"/>
        </w:rPr>
        <w:t>р</w:t>
      </w:r>
      <w:r>
        <w:rPr>
          <w:rFonts w:eastAsia="Times New Roman" w:cs="Times New Roman"/>
          <w:szCs w:val="28"/>
          <w:lang w:eastAsia="ru-RU"/>
        </w:rPr>
        <w:t>., что на 29% больше, чем в 2015</w:t>
      </w:r>
      <w:r w:rsidR="00312074" w:rsidRPr="00F12E22">
        <w:rPr>
          <w:rFonts w:eastAsia="Times New Roman" w:cs="Times New Roman"/>
          <w:szCs w:val="28"/>
          <w:lang w:eastAsia="ru-RU"/>
        </w:rPr>
        <w:t xml:space="preserve"> г. значительное увеличение выручки оказало первоочередное влияние и на </w:t>
      </w:r>
      <w:r w:rsidR="00A73285" w:rsidRPr="00F12E22">
        <w:rPr>
          <w:rFonts w:eastAsia="Times New Roman" w:cs="Times New Roman"/>
          <w:szCs w:val="28"/>
          <w:lang w:eastAsia="ru-RU"/>
        </w:rPr>
        <w:t>рост прибыли</w:t>
      </w:r>
      <w:r w:rsidR="00312074" w:rsidRPr="00F12E22">
        <w:rPr>
          <w:rFonts w:eastAsia="Times New Roman" w:cs="Times New Roman"/>
          <w:szCs w:val="28"/>
          <w:lang w:eastAsia="ru-RU"/>
        </w:rPr>
        <w:t xml:space="preserve"> от</w:t>
      </w:r>
      <w:r>
        <w:rPr>
          <w:rFonts w:eastAsia="Times New Roman" w:cs="Times New Roman"/>
          <w:szCs w:val="28"/>
          <w:lang w:eastAsia="ru-RU"/>
        </w:rPr>
        <w:t xml:space="preserve"> продаж, величина которой в 2016 г.</w:t>
      </w:r>
      <w:r w:rsidR="00ED66D1">
        <w:rPr>
          <w:rFonts w:eastAsia="Times New Roman" w:cs="Times New Roman"/>
          <w:szCs w:val="28"/>
          <w:lang w:eastAsia="ru-RU"/>
        </w:rPr>
        <w:t xml:space="preserve"> </w:t>
      </w:r>
      <w:r>
        <w:rPr>
          <w:rFonts w:eastAsia="Times New Roman" w:cs="Times New Roman"/>
          <w:szCs w:val="28"/>
          <w:lang w:eastAsia="ru-RU"/>
        </w:rPr>
        <w:t>по сравнению с 2015</w:t>
      </w:r>
      <w:r w:rsidR="00312074" w:rsidRPr="00F12E22">
        <w:rPr>
          <w:rFonts w:eastAsia="Times New Roman" w:cs="Times New Roman"/>
          <w:szCs w:val="28"/>
          <w:lang w:eastAsia="ru-RU"/>
        </w:rPr>
        <w:t xml:space="preserve"> г. возросла </w:t>
      </w:r>
      <w:r w:rsidR="00A73285" w:rsidRPr="00F12E22">
        <w:rPr>
          <w:rFonts w:eastAsia="Times New Roman" w:cs="Times New Roman"/>
          <w:szCs w:val="28"/>
          <w:lang w:eastAsia="ru-RU"/>
        </w:rPr>
        <w:t>на 14673</w:t>
      </w:r>
      <w:r w:rsidR="00312074" w:rsidRPr="00F12E22">
        <w:rPr>
          <w:rFonts w:eastAsia="Times New Roman" w:cs="Times New Roman"/>
          <w:szCs w:val="28"/>
          <w:lang w:eastAsia="ru-RU"/>
        </w:rPr>
        <w:t xml:space="preserve"> тыс.</w:t>
      </w:r>
      <w:r w:rsidR="00A73285">
        <w:rPr>
          <w:rFonts w:eastAsia="Times New Roman" w:cs="Times New Roman"/>
          <w:szCs w:val="28"/>
          <w:lang w:eastAsia="ru-RU"/>
        </w:rPr>
        <w:t xml:space="preserve"> </w:t>
      </w:r>
      <w:r w:rsidR="00312074" w:rsidRPr="00F12E22">
        <w:rPr>
          <w:rFonts w:eastAsia="Times New Roman" w:cs="Times New Roman"/>
          <w:szCs w:val="28"/>
          <w:lang w:eastAsia="ru-RU"/>
        </w:rPr>
        <w:t>р. и составила 41960 тыс.</w:t>
      </w:r>
      <w:r w:rsidR="00A73285">
        <w:rPr>
          <w:rFonts w:eastAsia="Times New Roman" w:cs="Times New Roman"/>
          <w:szCs w:val="28"/>
          <w:lang w:eastAsia="ru-RU"/>
        </w:rPr>
        <w:t xml:space="preserve"> </w:t>
      </w:r>
      <w:r w:rsidR="00312074" w:rsidRPr="00F12E22">
        <w:rPr>
          <w:rFonts w:eastAsia="Times New Roman" w:cs="Times New Roman"/>
          <w:szCs w:val="28"/>
          <w:lang w:eastAsia="ru-RU"/>
        </w:rPr>
        <w:t xml:space="preserve">р. Безусловно </w:t>
      </w:r>
      <w:r w:rsidR="00A73285" w:rsidRPr="00F12E22">
        <w:rPr>
          <w:rFonts w:eastAsia="Times New Roman" w:cs="Times New Roman"/>
          <w:szCs w:val="28"/>
          <w:lang w:eastAsia="ru-RU"/>
        </w:rPr>
        <w:t>происходил рост</w:t>
      </w:r>
      <w:r w:rsidR="00312074" w:rsidRPr="00F12E22">
        <w:rPr>
          <w:rFonts w:eastAsia="Times New Roman" w:cs="Times New Roman"/>
          <w:szCs w:val="28"/>
          <w:lang w:eastAsia="ru-RU"/>
        </w:rPr>
        <w:t xml:space="preserve"> </w:t>
      </w:r>
      <w:r w:rsidR="00A73285">
        <w:rPr>
          <w:rFonts w:eastAsia="Times New Roman" w:cs="Times New Roman"/>
          <w:szCs w:val="28"/>
          <w:lang w:eastAsia="ru-RU"/>
        </w:rPr>
        <w:t xml:space="preserve">и </w:t>
      </w:r>
      <w:r w:rsidR="00A73285" w:rsidRPr="00F12E22">
        <w:rPr>
          <w:rFonts w:eastAsia="Times New Roman" w:cs="Times New Roman"/>
          <w:szCs w:val="28"/>
          <w:lang w:eastAsia="ru-RU"/>
        </w:rPr>
        <w:t>себестоимости продаж</w:t>
      </w:r>
      <w:r w:rsidR="00A73285">
        <w:rPr>
          <w:rFonts w:eastAsia="Times New Roman" w:cs="Times New Roman"/>
          <w:szCs w:val="28"/>
          <w:lang w:eastAsia="ru-RU"/>
        </w:rPr>
        <w:t>,</w:t>
      </w:r>
      <w:r w:rsidR="00312074" w:rsidRPr="00F12E22">
        <w:rPr>
          <w:rFonts w:eastAsia="Times New Roman" w:cs="Times New Roman"/>
          <w:szCs w:val="28"/>
          <w:lang w:eastAsia="ru-RU"/>
        </w:rPr>
        <w:t xml:space="preserve"> и коммерческих расходов, но при этом их рост отставал от роста прибыли от продаж.</w:t>
      </w:r>
    </w:p>
    <w:p w:rsidR="00312074" w:rsidRPr="00F12E22" w:rsidRDefault="00AE259A" w:rsidP="00484D2A">
      <w:pPr>
        <w:contextualSpacing/>
        <w:rPr>
          <w:rFonts w:eastAsia="Times New Roman" w:cs="Times New Roman"/>
          <w:szCs w:val="28"/>
          <w:lang w:eastAsia="ru-RU"/>
        </w:rPr>
      </w:pPr>
      <w:r>
        <w:rPr>
          <w:rFonts w:eastAsia="Times New Roman" w:cs="Times New Roman"/>
          <w:szCs w:val="28"/>
          <w:lang w:eastAsia="ru-RU"/>
        </w:rPr>
        <w:t>За 2016</w:t>
      </w:r>
      <w:r w:rsidR="00312074" w:rsidRPr="00F12E22">
        <w:rPr>
          <w:rFonts w:eastAsia="Times New Roman" w:cs="Times New Roman"/>
          <w:szCs w:val="28"/>
          <w:lang w:eastAsia="ru-RU"/>
        </w:rPr>
        <w:t xml:space="preserve"> г. произошел также рост общей прибыли почти на 82% (или на 27056 тыс.</w:t>
      </w:r>
      <w:r w:rsidR="00A73285">
        <w:rPr>
          <w:rFonts w:eastAsia="Times New Roman" w:cs="Times New Roman"/>
          <w:szCs w:val="28"/>
          <w:lang w:eastAsia="ru-RU"/>
        </w:rPr>
        <w:t xml:space="preserve"> </w:t>
      </w:r>
      <w:r w:rsidR="00312074" w:rsidRPr="00F12E22">
        <w:rPr>
          <w:rFonts w:eastAsia="Times New Roman" w:cs="Times New Roman"/>
          <w:szCs w:val="28"/>
          <w:lang w:eastAsia="ru-RU"/>
        </w:rPr>
        <w:t xml:space="preserve">р.). Отметим, что влияние на рост данной прибыли оказало, кроме прочего, и увеличение суммы прочих доходов, в составе которых отражаются </w:t>
      </w:r>
      <w:r w:rsidR="00A73285" w:rsidRPr="00F12E22">
        <w:rPr>
          <w:rFonts w:eastAsia="Times New Roman" w:cs="Times New Roman"/>
          <w:szCs w:val="28"/>
          <w:lang w:eastAsia="ru-RU"/>
        </w:rPr>
        <w:t>штрафы и неустойки,</w:t>
      </w:r>
      <w:r w:rsidR="00312074" w:rsidRPr="00F12E22">
        <w:rPr>
          <w:rFonts w:eastAsia="Times New Roman" w:cs="Times New Roman"/>
          <w:szCs w:val="28"/>
          <w:lang w:eastAsia="ru-RU"/>
        </w:rPr>
        <w:t xml:space="preserve"> полученные за нарушение условий хоздоговоров, поступления, связанные с возмещением убытков, поступления, связанные с продажей имущества предприятия, которое «не работало» на получение прибыли, связано с той деятельностью, которой предприятие уже не занималось.</w:t>
      </w:r>
    </w:p>
    <w:p w:rsidR="00AF773C" w:rsidRDefault="00312074" w:rsidP="00AF773C">
      <w:pPr>
        <w:ind w:right="57"/>
        <w:contextualSpacing/>
        <w:rPr>
          <w:rFonts w:eastAsia="Times New Roman" w:cs="Times New Roman"/>
          <w:szCs w:val="28"/>
          <w:lang w:eastAsia="ru-RU"/>
        </w:rPr>
      </w:pPr>
      <w:r w:rsidRPr="00F12E22">
        <w:rPr>
          <w:rFonts w:eastAsia="Times New Roman" w:cs="Times New Roman"/>
          <w:szCs w:val="28"/>
          <w:lang w:eastAsia="ru-RU"/>
        </w:rPr>
        <w:t>В</w:t>
      </w:r>
      <w:r w:rsidR="00AE259A">
        <w:rPr>
          <w:rFonts w:eastAsia="Times New Roman" w:cs="Times New Roman"/>
          <w:szCs w:val="28"/>
          <w:lang w:eastAsia="ru-RU"/>
        </w:rPr>
        <w:t xml:space="preserve"> 2017</w:t>
      </w:r>
      <w:r w:rsidRPr="00F12E22">
        <w:rPr>
          <w:rFonts w:eastAsia="Times New Roman" w:cs="Times New Roman"/>
          <w:szCs w:val="28"/>
          <w:lang w:eastAsia="ru-RU"/>
        </w:rPr>
        <w:t xml:space="preserve"> г. </w:t>
      </w:r>
      <w:r w:rsidR="008A07F4">
        <w:rPr>
          <w:rFonts w:eastAsia="Times New Roman" w:cs="Times New Roman"/>
          <w:szCs w:val="28"/>
          <w:lang w:eastAsia="ru-RU"/>
        </w:rPr>
        <w:t xml:space="preserve">предприятие </w:t>
      </w:r>
      <w:r w:rsidRPr="00F12E22">
        <w:rPr>
          <w:rFonts w:eastAsia="Times New Roman" w:cs="Times New Roman"/>
          <w:szCs w:val="28"/>
          <w:lang w:eastAsia="ru-RU"/>
        </w:rPr>
        <w:t xml:space="preserve">не вышло из «зоны прибыли», но её полученная за год величина снизилась </w:t>
      </w:r>
      <w:r w:rsidR="00D16BA3" w:rsidRPr="00F12E22">
        <w:rPr>
          <w:rFonts w:eastAsia="Times New Roman" w:cs="Times New Roman"/>
          <w:szCs w:val="28"/>
          <w:lang w:eastAsia="ru-RU"/>
        </w:rPr>
        <w:t>на 5970</w:t>
      </w:r>
      <w:r w:rsidRPr="00F12E22">
        <w:rPr>
          <w:rFonts w:eastAsia="Times New Roman" w:cs="Times New Roman"/>
          <w:szCs w:val="28"/>
          <w:lang w:eastAsia="ru-RU"/>
        </w:rPr>
        <w:t xml:space="preserve"> тыс.</w:t>
      </w:r>
      <w:r w:rsidR="0067447C">
        <w:rPr>
          <w:rFonts w:eastAsia="Times New Roman" w:cs="Times New Roman"/>
          <w:szCs w:val="28"/>
          <w:lang w:eastAsia="ru-RU"/>
        </w:rPr>
        <w:t xml:space="preserve"> </w:t>
      </w:r>
      <w:r w:rsidRPr="00F12E22">
        <w:rPr>
          <w:rFonts w:eastAsia="Times New Roman" w:cs="Times New Roman"/>
          <w:szCs w:val="28"/>
          <w:lang w:eastAsia="ru-RU"/>
        </w:rPr>
        <w:t>р. и составила 42178 (снижение по сравнению с 2015 г. составило 12,4%).  Отметим, что с тоски зрения вектора изменения основных абсолютных финансовых показателей, характеризующих резу</w:t>
      </w:r>
      <w:r w:rsidR="00AE259A">
        <w:rPr>
          <w:rFonts w:eastAsia="Times New Roman" w:cs="Times New Roman"/>
          <w:szCs w:val="28"/>
          <w:lang w:eastAsia="ru-RU"/>
        </w:rPr>
        <w:t>льтаты работы предприятия,  2017</w:t>
      </w:r>
      <w:r w:rsidRPr="00F12E22">
        <w:rPr>
          <w:rFonts w:eastAsia="Times New Roman" w:cs="Times New Roman"/>
          <w:szCs w:val="28"/>
          <w:lang w:eastAsia="ru-RU"/>
        </w:rPr>
        <w:t xml:space="preserve"> г. – это год снижения получаемой выручки от продаж, пробыли от продаж, общей прибыли. Но, при этом</w:t>
      </w:r>
      <w:r w:rsidR="00AE259A">
        <w:rPr>
          <w:rFonts w:eastAsia="Times New Roman" w:cs="Times New Roman"/>
          <w:szCs w:val="28"/>
          <w:lang w:eastAsia="ru-RU"/>
        </w:rPr>
        <w:t xml:space="preserve"> </w:t>
      </w:r>
      <w:r w:rsidR="00AE259A">
        <w:rPr>
          <w:rFonts w:eastAsia="Times New Roman" w:cs="Times New Roman"/>
          <w:szCs w:val="28"/>
          <w:lang w:eastAsia="ru-RU"/>
        </w:rPr>
        <w:lastRenderedPageBreak/>
        <w:t>отметим, что полученные за 2017</w:t>
      </w:r>
      <w:r w:rsidRPr="00F12E22">
        <w:rPr>
          <w:rFonts w:eastAsia="Times New Roman" w:cs="Times New Roman"/>
          <w:szCs w:val="28"/>
          <w:lang w:eastAsia="ru-RU"/>
        </w:rPr>
        <w:t xml:space="preserve"> г. величины финансовых показателей оказались выше аналогичны</w:t>
      </w:r>
      <w:r w:rsidR="00AE259A">
        <w:rPr>
          <w:rFonts w:eastAsia="Times New Roman" w:cs="Times New Roman"/>
          <w:szCs w:val="28"/>
          <w:lang w:eastAsia="ru-RU"/>
        </w:rPr>
        <w:t>х показателей 2015</w:t>
      </w:r>
      <w:r w:rsidRPr="00F12E22">
        <w:rPr>
          <w:rFonts w:eastAsia="Times New Roman" w:cs="Times New Roman"/>
          <w:szCs w:val="28"/>
          <w:lang w:eastAsia="ru-RU"/>
        </w:rPr>
        <w:t xml:space="preserve"> г., т.е. снижение произошло </w:t>
      </w:r>
      <w:r w:rsidR="00AE259A">
        <w:rPr>
          <w:rFonts w:eastAsia="Times New Roman" w:cs="Times New Roman"/>
          <w:szCs w:val="28"/>
          <w:lang w:eastAsia="ru-RU"/>
        </w:rPr>
        <w:t>только по сравнению с 2016</w:t>
      </w:r>
      <w:r>
        <w:rPr>
          <w:rFonts w:eastAsia="Times New Roman" w:cs="Times New Roman"/>
          <w:szCs w:val="28"/>
          <w:lang w:eastAsia="ru-RU"/>
        </w:rPr>
        <w:t xml:space="preserve"> г.  </w:t>
      </w:r>
    </w:p>
    <w:p w:rsidR="00053F27" w:rsidRDefault="00053F27" w:rsidP="00AF773C">
      <w:pPr>
        <w:ind w:right="57"/>
        <w:contextualSpacing/>
        <w:rPr>
          <w:rFonts w:eastAsia="Times New Roman" w:cs="Times New Roman"/>
          <w:szCs w:val="28"/>
          <w:lang w:eastAsia="ru-RU"/>
        </w:rPr>
      </w:pPr>
    </w:p>
    <w:p w:rsidR="00312074" w:rsidRDefault="00484D2A" w:rsidP="003D0B79">
      <w:pPr>
        <w:pStyle w:val="afff1"/>
        <w:tabs>
          <w:tab w:val="left" w:pos="748"/>
        </w:tabs>
        <w:suppressAutoHyphens/>
        <w:spacing w:after="0"/>
        <w:ind w:left="0" w:right="57"/>
        <w:contextualSpacing/>
        <w:outlineLvl w:val="1"/>
        <w:rPr>
          <w:rFonts w:eastAsia="Times New Roman" w:cs="Times New Roman"/>
          <w:color w:val="000000"/>
          <w:szCs w:val="28"/>
          <w:lang w:eastAsia="ru-RU"/>
        </w:rPr>
      </w:pPr>
      <w:bookmarkStart w:id="25" w:name="_Toc517261613"/>
      <w:bookmarkStart w:id="26" w:name="_Toc517261666"/>
      <w:r>
        <w:t xml:space="preserve">2.3 </w:t>
      </w:r>
      <w:r w:rsidR="00312074" w:rsidRPr="00F12E22">
        <w:t xml:space="preserve">Анализ </w:t>
      </w:r>
      <w:r w:rsidR="00A67A21">
        <w:t xml:space="preserve">и оценка товарооборота </w:t>
      </w:r>
      <w:r w:rsidR="00312074" w:rsidRPr="00F12E22">
        <w:t>предприятия</w:t>
      </w:r>
      <w:bookmarkEnd w:id="25"/>
      <w:bookmarkEnd w:id="26"/>
    </w:p>
    <w:p w:rsidR="00312074" w:rsidRDefault="00312074" w:rsidP="00312074">
      <w:pPr>
        <w:pStyle w:val="afff1"/>
        <w:tabs>
          <w:tab w:val="left" w:pos="748"/>
        </w:tabs>
        <w:suppressAutoHyphens/>
        <w:spacing w:after="0"/>
        <w:ind w:left="1329" w:right="57" w:firstLine="0"/>
        <w:contextualSpacing/>
        <w:rPr>
          <w:rFonts w:eastAsia="Times New Roman" w:cs="Times New Roman"/>
          <w:color w:val="000000"/>
          <w:szCs w:val="28"/>
          <w:lang w:eastAsia="ru-RU"/>
        </w:rPr>
      </w:pPr>
    </w:p>
    <w:p w:rsidR="00312074" w:rsidRDefault="00312074" w:rsidP="0058407B">
      <w:pPr>
        <w:contextualSpacing/>
        <w:rPr>
          <w:rFonts w:eastAsia="Times New Roman" w:cs="Times New Roman"/>
          <w:szCs w:val="28"/>
          <w:lang w:eastAsia="ru-RU"/>
        </w:rPr>
      </w:pPr>
      <w:r w:rsidRPr="00F12E22">
        <w:rPr>
          <w:rFonts w:eastAsia="Times New Roman" w:cs="Times New Roman"/>
          <w:szCs w:val="28"/>
          <w:lang w:eastAsia="ru-RU"/>
        </w:rPr>
        <w:t xml:space="preserve">Анализируя </w:t>
      </w:r>
      <w:r w:rsidR="00A67A21">
        <w:rPr>
          <w:rFonts w:eastAsia="Times New Roman" w:cs="Times New Roman"/>
          <w:szCs w:val="28"/>
          <w:lang w:eastAsia="ru-RU"/>
        </w:rPr>
        <w:t xml:space="preserve">товарооборот </w:t>
      </w:r>
      <w:r w:rsidRPr="00F12E22">
        <w:rPr>
          <w:rFonts w:eastAsia="Times New Roman" w:cs="Times New Roman"/>
          <w:szCs w:val="28"/>
          <w:lang w:eastAsia="ru-RU"/>
        </w:rPr>
        <w:t xml:space="preserve">предприятия, выявляя факторы, оказывающие прямое и опосредованное влияние на изменение финансового результата работы </w:t>
      </w:r>
      <w:r w:rsidR="008A07F4">
        <w:rPr>
          <w:rFonts w:eastAsia="Times New Roman" w:cs="Times New Roman"/>
          <w:szCs w:val="28"/>
          <w:lang w:eastAsia="ru-RU"/>
        </w:rPr>
        <w:t xml:space="preserve">организации, </w:t>
      </w:r>
      <w:r w:rsidRPr="00F12E22">
        <w:rPr>
          <w:rFonts w:eastAsia="Times New Roman" w:cs="Times New Roman"/>
          <w:szCs w:val="28"/>
          <w:lang w:eastAsia="ru-RU"/>
        </w:rPr>
        <w:t xml:space="preserve">необходимо пристальное внимание уделить </w:t>
      </w:r>
      <w:r w:rsidR="00A67A21">
        <w:rPr>
          <w:rFonts w:eastAsia="Times New Roman" w:cs="Times New Roman"/>
          <w:szCs w:val="28"/>
          <w:lang w:eastAsia="ru-RU"/>
        </w:rPr>
        <w:t xml:space="preserve">его </w:t>
      </w:r>
      <w:r w:rsidRPr="00F12E22">
        <w:rPr>
          <w:rFonts w:eastAsia="Times New Roman" w:cs="Times New Roman"/>
          <w:szCs w:val="28"/>
          <w:lang w:eastAsia="ru-RU"/>
        </w:rPr>
        <w:t>прибыльности (рентабельности) и доходности работы предприятия за анализируемый период. Вообще, показатели рентабельности представляют из себя аналитические характеристики, с помощью которых производится оценка эффективности (или неэффективности) работы предприятия. Объединяющим началом методики расчета всех показателей прибыльности является тот факт, что в числите</w:t>
      </w:r>
      <w:r w:rsidR="00A67A21">
        <w:rPr>
          <w:rFonts w:eastAsia="Times New Roman" w:cs="Times New Roman"/>
          <w:szCs w:val="28"/>
          <w:lang w:eastAsia="ru-RU"/>
        </w:rPr>
        <w:t>ле</w:t>
      </w:r>
      <w:r w:rsidRPr="00F12E22">
        <w:rPr>
          <w:rFonts w:eastAsia="Times New Roman" w:cs="Times New Roman"/>
          <w:szCs w:val="28"/>
          <w:lang w:eastAsia="ru-RU"/>
        </w:rPr>
        <w:t xml:space="preserve"> каждого из них находится прибыль. </w:t>
      </w:r>
    </w:p>
    <w:p w:rsidR="00102BAA" w:rsidRDefault="00102BAA" w:rsidP="0058407B">
      <w:pPr>
        <w:contextualSpacing/>
        <w:rPr>
          <w:rFonts w:eastAsia="Times New Roman" w:cs="Times New Roman"/>
          <w:szCs w:val="28"/>
          <w:lang w:eastAsia="ru-RU"/>
        </w:rPr>
      </w:pPr>
    </w:p>
    <w:p w:rsidR="00A67A21" w:rsidRDefault="00A67A21" w:rsidP="0058407B">
      <w:pPr>
        <w:ind w:firstLine="0"/>
        <w:rPr>
          <w:rFonts w:eastAsia="Times New Roman" w:cs="Times New Roman"/>
          <w:szCs w:val="28"/>
          <w:lang w:eastAsia="ru-RU"/>
        </w:rPr>
      </w:pPr>
      <w:r w:rsidRPr="00A67A21">
        <w:rPr>
          <w:rFonts w:eastAsia="Times New Roman" w:cs="Times New Roman"/>
          <w:szCs w:val="28"/>
          <w:lang w:eastAsia="ru-RU"/>
        </w:rPr>
        <w:t xml:space="preserve">Таблица </w:t>
      </w:r>
      <w:r w:rsidR="003564DA">
        <w:rPr>
          <w:rFonts w:eastAsia="Times New Roman" w:cs="Times New Roman"/>
          <w:szCs w:val="28"/>
          <w:lang w:eastAsia="ru-RU"/>
        </w:rPr>
        <w:t xml:space="preserve">2.7 </w:t>
      </w:r>
      <w:r w:rsidR="003564DA">
        <w:rPr>
          <w:color w:val="000000"/>
          <w:sz w:val="27"/>
          <w:szCs w:val="27"/>
        </w:rPr>
        <w:t xml:space="preserve">– </w:t>
      </w:r>
      <w:r w:rsidRPr="00A67A21">
        <w:rPr>
          <w:rFonts w:eastAsia="Times New Roman" w:cs="Times New Roman"/>
          <w:szCs w:val="28"/>
          <w:lang w:eastAsia="ru-RU"/>
        </w:rPr>
        <w:t xml:space="preserve">Расчет показателей экономической эффективности использования ресурсов и затрат </w:t>
      </w:r>
    </w:p>
    <w:p w:rsidR="0058407B" w:rsidRDefault="0058407B" w:rsidP="0058407B">
      <w:pPr>
        <w:ind w:firstLine="0"/>
        <w:rPr>
          <w:rFonts w:eastAsia="Times New Roman" w:cs="Times New Roman"/>
          <w:szCs w:val="28"/>
          <w:lang w:eastAsia="ru-RU"/>
        </w:rPr>
      </w:pPr>
    </w:p>
    <w:tbl>
      <w:tblPr>
        <w:tblStyle w:val="43"/>
        <w:tblW w:w="9492" w:type="dxa"/>
        <w:tblInd w:w="0" w:type="dxa"/>
        <w:tblLook w:val="01E0" w:firstRow="1" w:lastRow="1" w:firstColumn="1" w:lastColumn="1" w:noHBand="0" w:noVBand="0"/>
      </w:tblPr>
      <w:tblGrid>
        <w:gridCol w:w="5292"/>
        <w:gridCol w:w="1360"/>
        <w:gridCol w:w="1540"/>
        <w:gridCol w:w="1300"/>
      </w:tblGrid>
      <w:tr w:rsidR="00A67A21" w:rsidRPr="00A67A21" w:rsidTr="00102BAA">
        <w:trPr>
          <w:trHeight w:val="255"/>
        </w:trPr>
        <w:tc>
          <w:tcPr>
            <w:tcW w:w="5292" w:type="dxa"/>
            <w:noWrap/>
          </w:tcPr>
          <w:p w:rsidR="00A67A21" w:rsidRPr="00053F27" w:rsidRDefault="00A67A21" w:rsidP="003564DA">
            <w:pPr>
              <w:ind w:firstLine="0"/>
              <w:jc w:val="center"/>
              <w:rPr>
                <w:color w:val="000000"/>
                <w:sz w:val="22"/>
                <w:szCs w:val="26"/>
              </w:rPr>
            </w:pPr>
            <w:r w:rsidRPr="00053F27">
              <w:rPr>
                <w:color w:val="000000"/>
                <w:sz w:val="22"/>
                <w:szCs w:val="26"/>
              </w:rPr>
              <w:t>Показатели</w:t>
            </w:r>
          </w:p>
        </w:tc>
        <w:tc>
          <w:tcPr>
            <w:tcW w:w="1360" w:type="dxa"/>
            <w:noWrap/>
          </w:tcPr>
          <w:p w:rsidR="00A67A21" w:rsidRPr="00053F27" w:rsidRDefault="00A67A21" w:rsidP="003564DA">
            <w:pPr>
              <w:ind w:firstLine="0"/>
              <w:jc w:val="center"/>
              <w:rPr>
                <w:color w:val="000000"/>
                <w:sz w:val="22"/>
                <w:szCs w:val="26"/>
              </w:rPr>
            </w:pPr>
            <w:r w:rsidRPr="00053F27">
              <w:rPr>
                <w:color w:val="000000"/>
                <w:sz w:val="22"/>
                <w:szCs w:val="26"/>
              </w:rPr>
              <w:t>20</w:t>
            </w:r>
            <w:r w:rsidR="00950421" w:rsidRPr="00053F27">
              <w:rPr>
                <w:color w:val="000000"/>
                <w:sz w:val="22"/>
                <w:szCs w:val="26"/>
              </w:rPr>
              <w:t>16</w:t>
            </w:r>
            <w:r w:rsidRPr="00053F27">
              <w:rPr>
                <w:color w:val="000000"/>
                <w:sz w:val="22"/>
                <w:szCs w:val="26"/>
              </w:rPr>
              <w:t xml:space="preserve"> год</w:t>
            </w:r>
          </w:p>
        </w:tc>
        <w:tc>
          <w:tcPr>
            <w:tcW w:w="1540" w:type="dxa"/>
            <w:noWrap/>
          </w:tcPr>
          <w:p w:rsidR="00A67A21" w:rsidRPr="00053F27" w:rsidRDefault="00950421" w:rsidP="003564DA">
            <w:pPr>
              <w:ind w:firstLine="0"/>
              <w:jc w:val="center"/>
              <w:rPr>
                <w:color w:val="000000"/>
                <w:sz w:val="22"/>
                <w:szCs w:val="26"/>
              </w:rPr>
            </w:pPr>
            <w:r w:rsidRPr="00053F27">
              <w:rPr>
                <w:color w:val="000000"/>
                <w:sz w:val="22"/>
                <w:szCs w:val="26"/>
              </w:rPr>
              <w:t>2017</w:t>
            </w:r>
            <w:r w:rsidR="00A67A21" w:rsidRPr="00053F27">
              <w:rPr>
                <w:color w:val="000000"/>
                <w:sz w:val="22"/>
                <w:szCs w:val="26"/>
              </w:rPr>
              <w:t xml:space="preserve"> год</w:t>
            </w:r>
          </w:p>
        </w:tc>
        <w:tc>
          <w:tcPr>
            <w:tcW w:w="1300" w:type="dxa"/>
            <w:noWrap/>
          </w:tcPr>
          <w:p w:rsidR="00A67A21" w:rsidRPr="00053F27" w:rsidRDefault="00A67A21" w:rsidP="003564DA">
            <w:pPr>
              <w:ind w:firstLine="0"/>
              <w:jc w:val="center"/>
              <w:rPr>
                <w:color w:val="000000"/>
                <w:sz w:val="22"/>
                <w:szCs w:val="26"/>
              </w:rPr>
            </w:pPr>
            <w:r w:rsidRPr="00053F27">
              <w:rPr>
                <w:color w:val="000000"/>
                <w:sz w:val="22"/>
                <w:szCs w:val="26"/>
              </w:rPr>
              <w:t>Темп роста,%</w:t>
            </w:r>
          </w:p>
        </w:tc>
      </w:tr>
      <w:tr w:rsidR="00A67A21" w:rsidRPr="00A67A21" w:rsidTr="00102BAA">
        <w:trPr>
          <w:trHeight w:val="255"/>
        </w:trPr>
        <w:tc>
          <w:tcPr>
            <w:tcW w:w="5292" w:type="dxa"/>
            <w:noWrap/>
          </w:tcPr>
          <w:p w:rsidR="00A67A21" w:rsidRPr="00053F27" w:rsidRDefault="00A67A21" w:rsidP="003564DA">
            <w:pPr>
              <w:ind w:firstLine="0"/>
              <w:jc w:val="center"/>
              <w:rPr>
                <w:color w:val="000000"/>
                <w:sz w:val="22"/>
                <w:szCs w:val="26"/>
              </w:rPr>
            </w:pPr>
            <w:r w:rsidRPr="00053F27">
              <w:rPr>
                <w:color w:val="000000"/>
                <w:sz w:val="22"/>
                <w:szCs w:val="26"/>
              </w:rPr>
              <w:t>I. Исходная информация</w:t>
            </w:r>
          </w:p>
        </w:tc>
        <w:tc>
          <w:tcPr>
            <w:tcW w:w="1360" w:type="dxa"/>
            <w:noWrap/>
          </w:tcPr>
          <w:p w:rsidR="00A67A21" w:rsidRPr="00053F27" w:rsidRDefault="00A67A21" w:rsidP="003564DA">
            <w:pPr>
              <w:ind w:firstLine="0"/>
              <w:jc w:val="center"/>
              <w:rPr>
                <w:color w:val="000000"/>
                <w:sz w:val="22"/>
                <w:szCs w:val="26"/>
              </w:rPr>
            </w:pPr>
          </w:p>
        </w:tc>
        <w:tc>
          <w:tcPr>
            <w:tcW w:w="1540" w:type="dxa"/>
            <w:noWrap/>
          </w:tcPr>
          <w:p w:rsidR="00A67A21" w:rsidRPr="00053F27" w:rsidRDefault="00A67A21" w:rsidP="003564DA">
            <w:pPr>
              <w:ind w:firstLine="0"/>
              <w:jc w:val="center"/>
              <w:rPr>
                <w:color w:val="000000"/>
                <w:sz w:val="22"/>
                <w:szCs w:val="26"/>
              </w:rPr>
            </w:pPr>
          </w:p>
        </w:tc>
        <w:tc>
          <w:tcPr>
            <w:tcW w:w="1300" w:type="dxa"/>
            <w:noWrap/>
          </w:tcPr>
          <w:p w:rsidR="00A67A21" w:rsidRPr="00053F27" w:rsidRDefault="00A67A21" w:rsidP="003564DA">
            <w:pPr>
              <w:ind w:firstLine="0"/>
              <w:jc w:val="center"/>
              <w:rPr>
                <w:color w:val="000000"/>
                <w:sz w:val="22"/>
                <w:szCs w:val="26"/>
              </w:rPr>
            </w:pPr>
          </w:p>
        </w:tc>
      </w:tr>
      <w:tr w:rsidR="00A67A21" w:rsidRPr="00A67A21" w:rsidTr="00102BAA">
        <w:trPr>
          <w:trHeight w:val="255"/>
        </w:trPr>
        <w:tc>
          <w:tcPr>
            <w:tcW w:w="5292" w:type="dxa"/>
            <w:noWrap/>
          </w:tcPr>
          <w:p w:rsidR="00A67A21" w:rsidRPr="00053F27" w:rsidRDefault="00A67A21" w:rsidP="003564DA">
            <w:pPr>
              <w:ind w:firstLine="0"/>
              <w:jc w:val="center"/>
              <w:rPr>
                <w:color w:val="000000"/>
                <w:sz w:val="22"/>
                <w:szCs w:val="26"/>
              </w:rPr>
            </w:pPr>
            <w:r w:rsidRPr="00053F27">
              <w:rPr>
                <w:color w:val="000000"/>
                <w:sz w:val="22"/>
                <w:szCs w:val="26"/>
              </w:rPr>
              <w:t>Объем товарооборота, руб.</w:t>
            </w:r>
          </w:p>
        </w:tc>
        <w:tc>
          <w:tcPr>
            <w:tcW w:w="1360" w:type="dxa"/>
            <w:noWrap/>
          </w:tcPr>
          <w:p w:rsidR="00A67A21" w:rsidRPr="00053F27" w:rsidRDefault="00A67A21" w:rsidP="003564DA">
            <w:pPr>
              <w:ind w:firstLine="0"/>
              <w:jc w:val="center"/>
              <w:rPr>
                <w:color w:val="000000"/>
                <w:sz w:val="22"/>
                <w:szCs w:val="26"/>
              </w:rPr>
            </w:pPr>
            <w:r w:rsidRPr="00053F27">
              <w:rPr>
                <w:color w:val="000000"/>
                <w:sz w:val="22"/>
                <w:szCs w:val="26"/>
              </w:rPr>
              <w:t>3520324</w:t>
            </w:r>
          </w:p>
        </w:tc>
        <w:tc>
          <w:tcPr>
            <w:tcW w:w="1540" w:type="dxa"/>
            <w:noWrap/>
          </w:tcPr>
          <w:p w:rsidR="00A67A21" w:rsidRPr="00053F27" w:rsidRDefault="00A67A21" w:rsidP="003564DA">
            <w:pPr>
              <w:ind w:firstLine="0"/>
              <w:jc w:val="center"/>
              <w:rPr>
                <w:color w:val="000000"/>
                <w:sz w:val="22"/>
                <w:szCs w:val="26"/>
              </w:rPr>
            </w:pPr>
            <w:r w:rsidRPr="00053F27">
              <w:rPr>
                <w:color w:val="000000"/>
                <w:sz w:val="22"/>
                <w:szCs w:val="26"/>
              </w:rPr>
              <w:t>3603093</w:t>
            </w:r>
          </w:p>
        </w:tc>
        <w:tc>
          <w:tcPr>
            <w:tcW w:w="1300" w:type="dxa"/>
            <w:noWrap/>
          </w:tcPr>
          <w:p w:rsidR="00A67A21" w:rsidRPr="00053F27" w:rsidRDefault="00A67A21" w:rsidP="003564DA">
            <w:pPr>
              <w:ind w:firstLine="0"/>
              <w:jc w:val="center"/>
              <w:rPr>
                <w:color w:val="000000"/>
                <w:sz w:val="22"/>
                <w:szCs w:val="26"/>
              </w:rPr>
            </w:pPr>
            <w:r w:rsidRPr="00053F27">
              <w:rPr>
                <w:color w:val="000000"/>
                <w:sz w:val="22"/>
                <w:szCs w:val="26"/>
              </w:rPr>
              <w:t>102,35</w:t>
            </w:r>
          </w:p>
        </w:tc>
      </w:tr>
      <w:tr w:rsidR="00A67A21" w:rsidRPr="00A67A21" w:rsidTr="00102BAA">
        <w:trPr>
          <w:trHeight w:val="255"/>
        </w:trPr>
        <w:tc>
          <w:tcPr>
            <w:tcW w:w="5292" w:type="dxa"/>
            <w:noWrap/>
          </w:tcPr>
          <w:p w:rsidR="00A67A21" w:rsidRPr="00053F27" w:rsidRDefault="00A67A21" w:rsidP="003564DA">
            <w:pPr>
              <w:ind w:firstLine="0"/>
              <w:jc w:val="center"/>
              <w:rPr>
                <w:color w:val="000000"/>
                <w:sz w:val="22"/>
                <w:szCs w:val="26"/>
              </w:rPr>
            </w:pPr>
            <w:r w:rsidRPr="00053F27">
              <w:rPr>
                <w:color w:val="000000"/>
                <w:sz w:val="22"/>
                <w:szCs w:val="26"/>
              </w:rPr>
              <w:t>Валовой доход, руб.</w:t>
            </w:r>
          </w:p>
        </w:tc>
        <w:tc>
          <w:tcPr>
            <w:tcW w:w="1360" w:type="dxa"/>
            <w:noWrap/>
          </w:tcPr>
          <w:p w:rsidR="00A67A21" w:rsidRPr="00053F27" w:rsidRDefault="00A67A21" w:rsidP="003564DA">
            <w:pPr>
              <w:ind w:firstLine="0"/>
              <w:jc w:val="center"/>
              <w:rPr>
                <w:color w:val="000000"/>
                <w:sz w:val="22"/>
                <w:szCs w:val="26"/>
              </w:rPr>
            </w:pPr>
            <w:r w:rsidRPr="00053F27">
              <w:rPr>
                <w:color w:val="000000"/>
                <w:sz w:val="22"/>
                <w:szCs w:val="26"/>
              </w:rPr>
              <w:t>575324</w:t>
            </w:r>
          </w:p>
        </w:tc>
        <w:tc>
          <w:tcPr>
            <w:tcW w:w="1540" w:type="dxa"/>
            <w:noWrap/>
          </w:tcPr>
          <w:p w:rsidR="00A67A21" w:rsidRPr="00053F27" w:rsidRDefault="00A67A21" w:rsidP="003564DA">
            <w:pPr>
              <w:ind w:firstLine="0"/>
              <w:jc w:val="center"/>
              <w:rPr>
                <w:color w:val="000000"/>
                <w:sz w:val="22"/>
                <w:szCs w:val="26"/>
              </w:rPr>
            </w:pPr>
            <w:r w:rsidRPr="00053F27">
              <w:rPr>
                <w:color w:val="000000"/>
                <w:sz w:val="22"/>
                <w:szCs w:val="26"/>
              </w:rPr>
              <w:t>653409</w:t>
            </w:r>
          </w:p>
        </w:tc>
        <w:tc>
          <w:tcPr>
            <w:tcW w:w="1300" w:type="dxa"/>
            <w:noWrap/>
          </w:tcPr>
          <w:p w:rsidR="00A67A21" w:rsidRPr="00053F27" w:rsidRDefault="00A67A21" w:rsidP="003564DA">
            <w:pPr>
              <w:ind w:firstLine="0"/>
              <w:jc w:val="center"/>
              <w:rPr>
                <w:color w:val="000000"/>
                <w:sz w:val="22"/>
                <w:szCs w:val="26"/>
              </w:rPr>
            </w:pPr>
            <w:r w:rsidRPr="00053F27">
              <w:rPr>
                <w:color w:val="000000"/>
                <w:sz w:val="22"/>
                <w:szCs w:val="26"/>
              </w:rPr>
              <w:t>113,57</w:t>
            </w:r>
          </w:p>
        </w:tc>
      </w:tr>
      <w:tr w:rsidR="00A67A21" w:rsidRPr="00A67A21" w:rsidTr="00102BAA">
        <w:trPr>
          <w:trHeight w:val="255"/>
        </w:trPr>
        <w:tc>
          <w:tcPr>
            <w:tcW w:w="5292" w:type="dxa"/>
            <w:noWrap/>
          </w:tcPr>
          <w:p w:rsidR="00A67A21" w:rsidRPr="00053F27" w:rsidRDefault="00A67A21" w:rsidP="003564DA">
            <w:pPr>
              <w:ind w:firstLine="0"/>
              <w:jc w:val="center"/>
              <w:rPr>
                <w:color w:val="000000"/>
                <w:sz w:val="22"/>
                <w:szCs w:val="26"/>
              </w:rPr>
            </w:pPr>
            <w:r w:rsidRPr="00053F27">
              <w:rPr>
                <w:color w:val="000000"/>
                <w:sz w:val="22"/>
                <w:szCs w:val="26"/>
              </w:rPr>
              <w:t>Издержки обращения, руб.</w:t>
            </w:r>
          </w:p>
        </w:tc>
        <w:tc>
          <w:tcPr>
            <w:tcW w:w="1360" w:type="dxa"/>
            <w:noWrap/>
          </w:tcPr>
          <w:p w:rsidR="00A67A21" w:rsidRPr="00053F27" w:rsidRDefault="00A67A21" w:rsidP="003564DA">
            <w:pPr>
              <w:ind w:firstLine="0"/>
              <w:jc w:val="center"/>
              <w:rPr>
                <w:color w:val="000000"/>
                <w:sz w:val="22"/>
                <w:szCs w:val="26"/>
              </w:rPr>
            </w:pPr>
            <w:r w:rsidRPr="00053F27">
              <w:rPr>
                <w:color w:val="000000"/>
                <w:sz w:val="22"/>
                <w:szCs w:val="26"/>
              </w:rPr>
              <w:t>229046</w:t>
            </w:r>
          </w:p>
        </w:tc>
        <w:tc>
          <w:tcPr>
            <w:tcW w:w="1540" w:type="dxa"/>
            <w:noWrap/>
          </w:tcPr>
          <w:p w:rsidR="00A67A21" w:rsidRPr="00053F27" w:rsidRDefault="00A67A21" w:rsidP="003564DA">
            <w:pPr>
              <w:ind w:firstLine="0"/>
              <w:jc w:val="center"/>
              <w:rPr>
                <w:color w:val="000000"/>
                <w:sz w:val="22"/>
                <w:szCs w:val="26"/>
              </w:rPr>
            </w:pPr>
            <w:r w:rsidRPr="00053F27">
              <w:rPr>
                <w:color w:val="000000"/>
                <w:sz w:val="22"/>
                <w:szCs w:val="26"/>
              </w:rPr>
              <w:t>227707</w:t>
            </w:r>
          </w:p>
        </w:tc>
        <w:tc>
          <w:tcPr>
            <w:tcW w:w="1300" w:type="dxa"/>
            <w:noWrap/>
          </w:tcPr>
          <w:p w:rsidR="00A67A21" w:rsidRPr="00053F27" w:rsidRDefault="00A67A21" w:rsidP="003564DA">
            <w:pPr>
              <w:ind w:firstLine="0"/>
              <w:jc w:val="center"/>
              <w:rPr>
                <w:color w:val="000000"/>
                <w:sz w:val="22"/>
                <w:szCs w:val="26"/>
              </w:rPr>
            </w:pPr>
            <w:r w:rsidRPr="00053F27">
              <w:rPr>
                <w:color w:val="000000"/>
                <w:sz w:val="22"/>
                <w:szCs w:val="26"/>
              </w:rPr>
              <w:t>99,42</w:t>
            </w:r>
          </w:p>
        </w:tc>
      </w:tr>
      <w:tr w:rsidR="00A67A21" w:rsidRPr="00A67A21" w:rsidTr="00102BAA">
        <w:trPr>
          <w:trHeight w:val="255"/>
        </w:trPr>
        <w:tc>
          <w:tcPr>
            <w:tcW w:w="5292" w:type="dxa"/>
            <w:noWrap/>
          </w:tcPr>
          <w:p w:rsidR="00A67A21" w:rsidRPr="00053F27" w:rsidRDefault="00A67A21" w:rsidP="003564DA">
            <w:pPr>
              <w:ind w:firstLine="0"/>
              <w:jc w:val="center"/>
              <w:rPr>
                <w:color w:val="000000"/>
                <w:sz w:val="22"/>
                <w:szCs w:val="26"/>
              </w:rPr>
            </w:pPr>
            <w:r w:rsidRPr="00053F27">
              <w:rPr>
                <w:color w:val="000000"/>
                <w:sz w:val="22"/>
                <w:szCs w:val="26"/>
              </w:rPr>
              <w:t>Прибыль от реализации товаров, руб.</w:t>
            </w:r>
          </w:p>
        </w:tc>
        <w:tc>
          <w:tcPr>
            <w:tcW w:w="1360" w:type="dxa"/>
            <w:noWrap/>
          </w:tcPr>
          <w:p w:rsidR="00A67A21" w:rsidRPr="00053F27" w:rsidRDefault="00A67A21" w:rsidP="003564DA">
            <w:pPr>
              <w:ind w:firstLine="0"/>
              <w:jc w:val="center"/>
              <w:rPr>
                <w:color w:val="000000"/>
                <w:sz w:val="22"/>
                <w:szCs w:val="26"/>
              </w:rPr>
            </w:pPr>
            <w:r w:rsidRPr="00053F27">
              <w:rPr>
                <w:color w:val="000000"/>
                <w:sz w:val="22"/>
                <w:szCs w:val="26"/>
              </w:rPr>
              <w:t>346278</w:t>
            </w:r>
          </w:p>
        </w:tc>
        <w:tc>
          <w:tcPr>
            <w:tcW w:w="1540" w:type="dxa"/>
            <w:noWrap/>
          </w:tcPr>
          <w:p w:rsidR="00A67A21" w:rsidRPr="00053F27" w:rsidRDefault="00A67A21" w:rsidP="003564DA">
            <w:pPr>
              <w:ind w:firstLine="0"/>
              <w:jc w:val="center"/>
              <w:rPr>
                <w:color w:val="000000"/>
                <w:sz w:val="22"/>
                <w:szCs w:val="26"/>
              </w:rPr>
            </w:pPr>
            <w:r w:rsidRPr="00053F27">
              <w:rPr>
                <w:color w:val="000000"/>
                <w:sz w:val="22"/>
                <w:szCs w:val="26"/>
              </w:rPr>
              <w:t>425702</w:t>
            </w:r>
          </w:p>
        </w:tc>
        <w:tc>
          <w:tcPr>
            <w:tcW w:w="1300" w:type="dxa"/>
            <w:noWrap/>
          </w:tcPr>
          <w:p w:rsidR="00A67A21" w:rsidRPr="00053F27" w:rsidRDefault="00A67A21" w:rsidP="003564DA">
            <w:pPr>
              <w:ind w:firstLine="0"/>
              <w:jc w:val="center"/>
              <w:rPr>
                <w:color w:val="000000"/>
                <w:sz w:val="22"/>
                <w:szCs w:val="26"/>
              </w:rPr>
            </w:pPr>
            <w:r w:rsidRPr="00053F27">
              <w:rPr>
                <w:color w:val="000000"/>
                <w:sz w:val="22"/>
                <w:szCs w:val="26"/>
              </w:rPr>
              <w:t>122,94</w:t>
            </w:r>
          </w:p>
        </w:tc>
      </w:tr>
      <w:tr w:rsidR="00A67A21" w:rsidRPr="00A67A21" w:rsidTr="00102BAA">
        <w:trPr>
          <w:trHeight w:val="255"/>
        </w:trPr>
        <w:tc>
          <w:tcPr>
            <w:tcW w:w="5292" w:type="dxa"/>
            <w:noWrap/>
          </w:tcPr>
          <w:p w:rsidR="00A67A21" w:rsidRPr="00053F27" w:rsidRDefault="00A67A21" w:rsidP="003564DA">
            <w:pPr>
              <w:ind w:firstLine="0"/>
              <w:jc w:val="center"/>
              <w:rPr>
                <w:color w:val="000000"/>
                <w:sz w:val="22"/>
                <w:szCs w:val="26"/>
              </w:rPr>
            </w:pPr>
            <w:r w:rsidRPr="00053F27">
              <w:rPr>
                <w:color w:val="000000"/>
                <w:sz w:val="22"/>
                <w:szCs w:val="26"/>
              </w:rPr>
              <w:t>Прибыль всего, руб.</w:t>
            </w:r>
          </w:p>
        </w:tc>
        <w:tc>
          <w:tcPr>
            <w:tcW w:w="1360" w:type="dxa"/>
            <w:noWrap/>
          </w:tcPr>
          <w:p w:rsidR="00A67A21" w:rsidRPr="00053F27" w:rsidRDefault="00A67A21" w:rsidP="003564DA">
            <w:pPr>
              <w:ind w:firstLine="0"/>
              <w:jc w:val="center"/>
              <w:rPr>
                <w:color w:val="000000"/>
                <w:sz w:val="22"/>
                <w:szCs w:val="26"/>
              </w:rPr>
            </w:pPr>
            <w:r w:rsidRPr="00053F27">
              <w:rPr>
                <w:color w:val="000000"/>
                <w:sz w:val="22"/>
                <w:szCs w:val="26"/>
              </w:rPr>
              <w:t>782579</w:t>
            </w:r>
          </w:p>
        </w:tc>
        <w:tc>
          <w:tcPr>
            <w:tcW w:w="1540" w:type="dxa"/>
            <w:noWrap/>
          </w:tcPr>
          <w:p w:rsidR="00A67A21" w:rsidRPr="00053F27" w:rsidRDefault="00A67A21" w:rsidP="003564DA">
            <w:pPr>
              <w:ind w:firstLine="0"/>
              <w:jc w:val="center"/>
              <w:rPr>
                <w:color w:val="000000"/>
                <w:sz w:val="22"/>
                <w:szCs w:val="26"/>
              </w:rPr>
            </w:pPr>
            <w:r w:rsidRPr="00053F27">
              <w:rPr>
                <w:color w:val="000000"/>
                <w:sz w:val="22"/>
                <w:szCs w:val="26"/>
              </w:rPr>
              <w:t>1025626</w:t>
            </w:r>
          </w:p>
        </w:tc>
        <w:tc>
          <w:tcPr>
            <w:tcW w:w="1300" w:type="dxa"/>
            <w:noWrap/>
          </w:tcPr>
          <w:p w:rsidR="00A67A21" w:rsidRPr="00053F27" w:rsidRDefault="00A67A21" w:rsidP="003564DA">
            <w:pPr>
              <w:ind w:firstLine="0"/>
              <w:jc w:val="center"/>
              <w:rPr>
                <w:color w:val="000000"/>
                <w:sz w:val="22"/>
                <w:szCs w:val="26"/>
              </w:rPr>
            </w:pPr>
            <w:r w:rsidRPr="00053F27">
              <w:rPr>
                <w:color w:val="000000"/>
                <w:sz w:val="22"/>
                <w:szCs w:val="26"/>
              </w:rPr>
              <w:t>131,06</w:t>
            </w:r>
          </w:p>
        </w:tc>
      </w:tr>
      <w:tr w:rsidR="00A67A21" w:rsidRPr="00A67A21" w:rsidTr="00102BAA">
        <w:trPr>
          <w:trHeight w:val="255"/>
        </w:trPr>
        <w:tc>
          <w:tcPr>
            <w:tcW w:w="5292" w:type="dxa"/>
            <w:noWrap/>
          </w:tcPr>
          <w:p w:rsidR="00A67A21" w:rsidRPr="00053F27" w:rsidRDefault="00A67A21" w:rsidP="003564DA">
            <w:pPr>
              <w:ind w:firstLine="0"/>
              <w:jc w:val="center"/>
              <w:rPr>
                <w:color w:val="000000"/>
                <w:sz w:val="22"/>
                <w:szCs w:val="26"/>
              </w:rPr>
            </w:pPr>
            <w:r w:rsidRPr="00053F27">
              <w:rPr>
                <w:color w:val="000000"/>
                <w:sz w:val="22"/>
                <w:szCs w:val="26"/>
              </w:rPr>
              <w:t>Хоз. средства, вложенные в основной и оборот кап</w:t>
            </w:r>
          </w:p>
        </w:tc>
        <w:tc>
          <w:tcPr>
            <w:tcW w:w="1360" w:type="dxa"/>
            <w:noWrap/>
          </w:tcPr>
          <w:p w:rsidR="00A67A21" w:rsidRPr="00053F27" w:rsidRDefault="00A67A21" w:rsidP="003564DA">
            <w:pPr>
              <w:ind w:firstLine="0"/>
              <w:jc w:val="center"/>
              <w:rPr>
                <w:color w:val="000000"/>
                <w:sz w:val="22"/>
                <w:szCs w:val="26"/>
              </w:rPr>
            </w:pPr>
            <w:r w:rsidRPr="00053F27">
              <w:rPr>
                <w:color w:val="000000"/>
                <w:sz w:val="22"/>
                <w:szCs w:val="26"/>
              </w:rPr>
              <w:t>334490</w:t>
            </w:r>
          </w:p>
        </w:tc>
        <w:tc>
          <w:tcPr>
            <w:tcW w:w="1540" w:type="dxa"/>
            <w:noWrap/>
          </w:tcPr>
          <w:p w:rsidR="00A67A21" w:rsidRPr="00053F27" w:rsidRDefault="00A67A21" w:rsidP="003564DA">
            <w:pPr>
              <w:ind w:firstLine="0"/>
              <w:jc w:val="center"/>
              <w:rPr>
                <w:color w:val="000000"/>
                <w:sz w:val="22"/>
                <w:szCs w:val="26"/>
              </w:rPr>
            </w:pPr>
            <w:r w:rsidRPr="00053F27">
              <w:rPr>
                <w:color w:val="000000"/>
                <w:sz w:val="22"/>
                <w:szCs w:val="26"/>
              </w:rPr>
              <w:t>346077</w:t>
            </w:r>
          </w:p>
        </w:tc>
        <w:tc>
          <w:tcPr>
            <w:tcW w:w="1300" w:type="dxa"/>
            <w:noWrap/>
          </w:tcPr>
          <w:p w:rsidR="00A67A21" w:rsidRPr="00053F27" w:rsidRDefault="00A67A21" w:rsidP="003564DA">
            <w:pPr>
              <w:ind w:firstLine="0"/>
              <w:jc w:val="center"/>
              <w:rPr>
                <w:color w:val="000000"/>
                <w:sz w:val="22"/>
                <w:szCs w:val="26"/>
              </w:rPr>
            </w:pPr>
            <w:r w:rsidRPr="00053F27">
              <w:rPr>
                <w:color w:val="000000"/>
                <w:sz w:val="22"/>
                <w:szCs w:val="26"/>
              </w:rPr>
              <w:t>103,46</w:t>
            </w:r>
          </w:p>
        </w:tc>
      </w:tr>
      <w:tr w:rsidR="00A67A21" w:rsidRPr="00A67A21" w:rsidTr="00102BAA">
        <w:trPr>
          <w:trHeight w:val="255"/>
        </w:trPr>
        <w:tc>
          <w:tcPr>
            <w:tcW w:w="5292" w:type="dxa"/>
            <w:noWrap/>
          </w:tcPr>
          <w:p w:rsidR="00A67A21" w:rsidRPr="00053F27" w:rsidRDefault="00A67A21" w:rsidP="003564DA">
            <w:pPr>
              <w:ind w:firstLine="0"/>
              <w:jc w:val="center"/>
              <w:rPr>
                <w:color w:val="000000"/>
                <w:sz w:val="22"/>
                <w:szCs w:val="26"/>
              </w:rPr>
            </w:pPr>
            <w:r w:rsidRPr="00053F27">
              <w:rPr>
                <w:color w:val="000000"/>
                <w:sz w:val="22"/>
                <w:szCs w:val="26"/>
              </w:rPr>
              <w:t>II. Коэффициенты эффективности</w:t>
            </w:r>
          </w:p>
        </w:tc>
        <w:tc>
          <w:tcPr>
            <w:tcW w:w="1360" w:type="dxa"/>
            <w:noWrap/>
          </w:tcPr>
          <w:p w:rsidR="00A67A21" w:rsidRPr="00053F27" w:rsidRDefault="00A67A21" w:rsidP="003564DA">
            <w:pPr>
              <w:ind w:firstLine="0"/>
              <w:jc w:val="center"/>
              <w:rPr>
                <w:color w:val="000000"/>
                <w:sz w:val="22"/>
                <w:szCs w:val="26"/>
              </w:rPr>
            </w:pPr>
          </w:p>
        </w:tc>
        <w:tc>
          <w:tcPr>
            <w:tcW w:w="1540" w:type="dxa"/>
            <w:noWrap/>
          </w:tcPr>
          <w:p w:rsidR="00A67A21" w:rsidRPr="00053F27" w:rsidRDefault="00A67A21" w:rsidP="003564DA">
            <w:pPr>
              <w:ind w:firstLine="0"/>
              <w:jc w:val="center"/>
              <w:rPr>
                <w:color w:val="000000"/>
                <w:sz w:val="22"/>
                <w:szCs w:val="26"/>
              </w:rPr>
            </w:pPr>
          </w:p>
        </w:tc>
        <w:tc>
          <w:tcPr>
            <w:tcW w:w="1300" w:type="dxa"/>
            <w:noWrap/>
          </w:tcPr>
          <w:p w:rsidR="00A67A21" w:rsidRPr="00053F27" w:rsidRDefault="00A67A21" w:rsidP="003564DA">
            <w:pPr>
              <w:ind w:firstLine="0"/>
              <w:jc w:val="center"/>
              <w:rPr>
                <w:color w:val="000000"/>
                <w:sz w:val="22"/>
                <w:szCs w:val="26"/>
              </w:rPr>
            </w:pPr>
          </w:p>
        </w:tc>
      </w:tr>
      <w:tr w:rsidR="00A67A21" w:rsidRPr="00A67A21" w:rsidTr="00102BAA">
        <w:trPr>
          <w:trHeight w:val="255"/>
        </w:trPr>
        <w:tc>
          <w:tcPr>
            <w:tcW w:w="5292" w:type="dxa"/>
            <w:noWrap/>
          </w:tcPr>
          <w:p w:rsidR="00A67A21" w:rsidRPr="00053F27" w:rsidRDefault="00A67A21" w:rsidP="003564DA">
            <w:pPr>
              <w:ind w:firstLine="0"/>
              <w:jc w:val="center"/>
              <w:rPr>
                <w:color w:val="000000"/>
                <w:sz w:val="22"/>
                <w:szCs w:val="26"/>
              </w:rPr>
            </w:pPr>
            <w:r w:rsidRPr="00053F27">
              <w:rPr>
                <w:color w:val="000000"/>
                <w:sz w:val="22"/>
                <w:szCs w:val="26"/>
              </w:rPr>
              <w:t>Коэффициенты капиталоотдачи</w:t>
            </w:r>
          </w:p>
        </w:tc>
        <w:tc>
          <w:tcPr>
            <w:tcW w:w="1360" w:type="dxa"/>
            <w:noWrap/>
          </w:tcPr>
          <w:p w:rsidR="00A67A21" w:rsidRPr="00053F27" w:rsidRDefault="00A67A21" w:rsidP="003564DA">
            <w:pPr>
              <w:ind w:firstLine="0"/>
              <w:jc w:val="center"/>
              <w:rPr>
                <w:color w:val="000000"/>
                <w:sz w:val="22"/>
                <w:szCs w:val="26"/>
              </w:rPr>
            </w:pPr>
          </w:p>
        </w:tc>
        <w:tc>
          <w:tcPr>
            <w:tcW w:w="1540" w:type="dxa"/>
            <w:noWrap/>
          </w:tcPr>
          <w:p w:rsidR="00A67A21" w:rsidRPr="00053F27" w:rsidRDefault="00A67A21" w:rsidP="003564DA">
            <w:pPr>
              <w:ind w:firstLine="0"/>
              <w:jc w:val="center"/>
              <w:rPr>
                <w:color w:val="000000"/>
                <w:sz w:val="22"/>
                <w:szCs w:val="26"/>
              </w:rPr>
            </w:pPr>
          </w:p>
        </w:tc>
        <w:tc>
          <w:tcPr>
            <w:tcW w:w="1300" w:type="dxa"/>
            <w:noWrap/>
          </w:tcPr>
          <w:p w:rsidR="00A67A21" w:rsidRPr="00053F27" w:rsidRDefault="00A67A21" w:rsidP="003564DA">
            <w:pPr>
              <w:ind w:firstLine="0"/>
              <w:jc w:val="center"/>
              <w:rPr>
                <w:color w:val="000000"/>
                <w:sz w:val="22"/>
                <w:szCs w:val="26"/>
              </w:rPr>
            </w:pPr>
          </w:p>
        </w:tc>
      </w:tr>
    </w:tbl>
    <w:p w:rsidR="00D45A09" w:rsidRDefault="00875094" w:rsidP="00AF773C">
      <w:pPr>
        <w:ind w:firstLine="0"/>
        <w:rPr>
          <w:rFonts w:eastAsia="Times New Roman" w:cs="Times New Roman"/>
          <w:szCs w:val="28"/>
          <w:lang w:eastAsia="ru-RU"/>
        </w:rPr>
      </w:pPr>
      <w:r>
        <w:rPr>
          <w:rFonts w:eastAsia="Times New Roman" w:cs="Times New Roman"/>
          <w:szCs w:val="28"/>
          <w:lang w:eastAsia="ru-RU"/>
        </w:rPr>
        <w:t xml:space="preserve">   </w:t>
      </w:r>
    </w:p>
    <w:p w:rsidR="00626649" w:rsidRDefault="00D45A09" w:rsidP="00AF773C">
      <w:pPr>
        <w:ind w:firstLine="0"/>
        <w:rPr>
          <w:rFonts w:eastAsia="Times New Roman" w:cs="Times New Roman"/>
          <w:szCs w:val="28"/>
          <w:lang w:eastAsia="ru-RU"/>
        </w:rPr>
      </w:pPr>
      <w:r>
        <w:rPr>
          <w:rFonts w:eastAsia="Times New Roman" w:cs="Times New Roman"/>
          <w:szCs w:val="28"/>
          <w:lang w:eastAsia="ru-RU"/>
        </w:rPr>
        <w:t xml:space="preserve">   </w:t>
      </w:r>
    </w:p>
    <w:p w:rsidR="00D45A09" w:rsidRDefault="00875094" w:rsidP="00AF773C">
      <w:pPr>
        <w:ind w:firstLine="0"/>
        <w:rPr>
          <w:rFonts w:eastAsia="Times New Roman" w:cs="Times New Roman"/>
          <w:szCs w:val="28"/>
          <w:lang w:eastAsia="ru-RU"/>
        </w:rPr>
      </w:pPr>
      <w:r>
        <w:rPr>
          <w:rFonts w:eastAsia="Times New Roman" w:cs="Times New Roman"/>
          <w:szCs w:val="28"/>
          <w:lang w:eastAsia="ru-RU"/>
        </w:rPr>
        <w:lastRenderedPageBreak/>
        <w:t>Продолжение таблицы 2.7</w:t>
      </w:r>
    </w:p>
    <w:p w:rsidR="0058407B" w:rsidRPr="00A67A21" w:rsidRDefault="0058407B" w:rsidP="00AF773C">
      <w:pPr>
        <w:ind w:firstLine="0"/>
        <w:rPr>
          <w:rFonts w:eastAsia="Times New Roman" w:cs="Times New Roman"/>
          <w:szCs w:val="28"/>
          <w:lang w:eastAsia="ru-RU"/>
        </w:rPr>
      </w:pPr>
    </w:p>
    <w:tbl>
      <w:tblPr>
        <w:tblStyle w:val="ab"/>
        <w:tblW w:w="0" w:type="auto"/>
        <w:tblInd w:w="108" w:type="dxa"/>
        <w:tblLook w:val="04A0" w:firstRow="1" w:lastRow="0" w:firstColumn="1" w:lastColumn="0" w:noHBand="0" w:noVBand="1"/>
      </w:tblPr>
      <w:tblGrid>
        <w:gridCol w:w="5103"/>
        <w:gridCol w:w="1418"/>
        <w:gridCol w:w="1559"/>
        <w:gridCol w:w="1559"/>
      </w:tblGrid>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Показатели</w:t>
            </w:r>
          </w:p>
        </w:tc>
        <w:tc>
          <w:tcPr>
            <w:tcW w:w="1418" w:type="dxa"/>
          </w:tcPr>
          <w:p w:rsidR="00D45A09" w:rsidRPr="00053F27" w:rsidRDefault="00D45A09" w:rsidP="00F07446">
            <w:pPr>
              <w:ind w:firstLine="0"/>
              <w:jc w:val="center"/>
              <w:rPr>
                <w:color w:val="000000"/>
                <w:sz w:val="22"/>
              </w:rPr>
            </w:pPr>
            <w:r w:rsidRPr="00053F27">
              <w:rPr>
                <w:color w:val="000000"/>
                <w:sz w:val="22"/>
              </w:rPr>
              <w:t>2016 год</w:t>
            </w:r>
          </w:p>
        </w:tc>
        <w:tc>
          <w:tcPr>
            <w:tcW w:w="1559" w:type="dxa"/>
          </w:tcPr>
          <w:p w:rsidR="00D45A09" w:rsidRPr="00053F27" w:rsidRDefault="00D45A09" w:rsidP="00F07446">
            <w:pPr>
              <w:ind w:firstLine="0"/>
              <w:jc w:val="center"/>
              <w:rPr>
                <w:color w:val="000000"/>
                <w:sz w:val="22"/>
              </w:rPr>
            </w:pPr>
            <w:r w:rsidRPr="00053F27">
              <w:rPr>
                <w:color w:val="000000"/>
                <w:sz w:val="22"/>
              </w:rPr>
              <w:t>2017 год</w:t>
            </w:r>
          </w:p>
        </w:tc>
        <w:tc>
          <w:tcPr>
            <w:tcW w:w="1559" w:type="dxa"/>
          </w:tcPr>
          <w:p w:rsidR="00D45A09" w:rsidRPr="00053F27" w:rsidRDefault="00D45A09" w:rsidP="00F07446">
            <w:pPr>
              <w:ind w:firstLine="0"/>
              <w:jc w:val="center"/>
              <w:rPr>
                <w:color w:val="000000"/>
                <w:sz w:val="22"/>
              </w:rPr>
            </w:pPr>
            <w:r w:rsidRPr="00053F27">
              <w:rPr>
                <w:color w:val="000000"/>
                <w:sz w:val="22"/>
              </w:rPr>
              <w:t>Темп роста,%</w:t>
            </w: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а) текущих затрат (стр.1/стр.3) (х)</w:t>
            </w:r>
          </w:p>
        </w:tc>
        <w:tc>
          <w:tcPr>
            <w:tcW w:w="1418" w:type="dxa"/>
          </w:tcPr>
          <w:p w:rsidR="00D45A09" w:rsidRPr="00053F27" w:rsidRDefault="00D45A09" w:rsidP="00F07446">
            <w:pPr>
              <w:ind w:firstLine="0"/>
              <w:jc w:val="center"/>
              <w:rPr>
                <w:color w:val="000000"/>
                <w:sz w:val="22"/>
              </w:rPr>
            </w:pPr>
            <w:r w:rsidRPr="00053F27">
              <w:rPr>
                <w:color w:val="000000"/>
                <w:sz w:val="22"/>
              </w:rPr>
              <w:t>15,37</w:t>
            </w:r>
          </w:p>
        </w:tc>
        <w:tc>
          <w:tcPr>
            <w:tcW w:w="1559" w:type="dxa"/>
          </w:tcPr>
          <w:p w:rsidR="00D45A09" w:rsidRPr="00053F27" w:rsidRDefault="00D45A09" w:rsidP="00F07446">
            <w:pPr>
              <w:ind w:firstLine="0"/>
              <w:jc w:val="center"/>
              <w:rPr>
                <w:color w:val="000000"/>
                <w:sz w:val="22"/>
              </w:rPr>
            </w:pPr>
            <w:r w:rsidRPr="00053F27">
              <w:rPr>
                <w:color w:val="000000"/>
                <w:sz w:val="22"/>
              </w:rPr>
              <w:t>15,82</w:t>
            </w:r>
          </w:p>
        </w:tc>
        <w:tc>
          <w:tcPr>
            <w:tcW w:w="1559" w:type="dxa"/>
          </w:tcPr>
          <w:p w:rsidR="00D45A09" w:rsidRPr="00053F27" w:rsidRDefault="00D45A09" w:rsidP="00F07446">
            <w:pPr>
              <w:ind w:firstLine="0"/>
              <w:jc w:val="center"/>
              <w:rPr>
                <w:color w:val="000000"/>
                <w:sz w:val="22"/>
              </w:rPr>
            </w:pPr>
            <w:r w:rsidRPr="00053F27">
              <w:rPr>
                <w:color w:val="000000"/>
                <w:sz w:val="22"/>
              </w:rPr>
              <w:t>1,03</w:t>
            </w: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б) хозяйственных средств (стр.1/стр.6) (y)</w:t>
            </w:r>
          </w:p>
        </w:tc>
        <w:tc>
          <w:tcPr>
            <w:tcW w:w="1418" w:type="dxa"/>
          </w:tcPr>
          <w:p w:rsidR="00D45A09" w:rsidRPr="00053F27" w:rsidRDefault="00D45A09" w:rsidP="00F07446">
            <w:pPr>
              <w:ind w:firstLine="0"/>
              <w:jc w:val="center"/>
              <w:rPr>
                <w:color w:val="000000"/>
                <w:sz w:val="22"/>
              </w:rPr>
            </w:pPr>
            <w:r w:rsidRPr="00053F27">
              <w:rPr>
                <w:color w:val="000000"/>
                <w:sz w:val="22"/>
              </w:rPr>
              <w:t>10,52</w:t>
            </w:r>
          </w:p>
        </w:tc>
        <w:tc>
          <w:tcPr>
            <w:tcW w:w="1559" w:type="dxa"/>
          </w:tcPr>
          <w:p w:rsidR="00D45A09" w:rsidRPr="00053F27" w:rsidRDefault="00D45A09" w:rsidP="00F07446">
            <w:pPr>
              <w:ind w:firstLine="0"/>
              <w:jc w:val="center"/>
              <w:rPr>
                <w:color w:val="000000"/>
                <w:sz w:val="22"/>
              </w:rPr>
            </w:pPr>
            <w:r w:rsidRPr="00053F27">
              <w:rPr>
                <w:color w:val="000000"/>
                <w:sz w:val="22"/>
              </w:rPr>
              <w:t>10,41</w:t>
            </w:r>
          </w:p>
        </w:tc>
        <w:tc>
          <w:tcPr>
            <w:tcW w:w="1559" w:type="dxa"/>
          </w:tcPr>
          <w:p w:rsidR="00D45A09" w:rsidRPr="00053F27" w:rsidRDefault="00D45A09" w:rsidP="00F07446">
            <w:pPr>
              <w:ind w:firstLine="0"/>
              <w:jc w:val="center"/>
              <w:rPr>
                <w:color w:val="000000"/>
                <w:sz w:val="22"/>
              </w:rPr>
            </w:pPr>
            <w:r w:rsidRPr="00053F27">
              <w:rPr>
                <w:color w:val="000000"/>
                <w:sz w:val="22"/>
              </w:rPr>
              <w:t>0,99</w:t>
            </w: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в) интегральный показатель</w:t>
            </w:r>
          </w:p>
        </w:tc>
        <w:tc>
          <w:tcPr>
            <w:tcW w:w="1418"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F=√ (х*y)</w:t>
            </w:r>
          </w:p>
        </w:tc>
        <w:tc>
          <w:tcPr>
            <w:tcW w:w="1418"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Коэффициенты фондорентабельности</w:t>
            </w:r>
          </w:p>
        </w:tc>
        <w:tc>
          <w:tcPr>
            <w:tcW w:w="1418"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r w:rsidRPr="00053F27">
              <w:rPr>
                <w:color w:val="000000"/>
                <w:sz w:val="22"/>
              </w:rPr>
              <w:t>1,01</w:t>
            </w: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а) текущих затрат (стр.4/стр.3) (z)</w:t>
            </w:r>
          </w:p>
        </w:tc>
        <w:tc>
          <w:tcPr>
            <w:tcW w:w="1418" w:type="dxa"/>
          </w:tcPr>
          <w:p w:rsidR="00D45A09" w:rsidRPr="00053F27" w:rsidRDefault="00D45A09" w:rsidP="00F07446">
            <w:pPr>
              <w:ind w:firstLine="0"/>
              <w:jc w:val="center"/>
              <w:rPr>
                <w:color w:val="000000"/>
                <w:sz w:val="22"/>
              </w:rPr>
            </w:pPr>
            <w:r w:rsidRPr="00053F27">
              <w:rPr>
                <w:color w:val="000000"/>
                <w:sz w:val="22"/>
              </w:rPr>
              <w:t>1,51</w:t>
            </w:r>
          </w:p>
        </w:tc>
        <w:tc>
          <w:tcPr>
            <w:tcW w:w="1559" w:type="dxa"/>
          </w:tcPr>
          <w:p w:rsidR="00D45A09" w:rsidRPr="00053F27" w:rsidRDefault="00D45A09" w:rsidP="00F07446">
            <w:pPr>
              <w:ind w:firstLine="0"/>
              <w:jc w:val="center"/>
              <w:rPr>
                <w:color w:val="000000"/>
                <w:sz w:val="22"/>
              </w:rPr>
            </w:pPr>
            <w:r w:rsidRPr="00053F27">
              <w:rPr>
                <w:color w:val="000000"/>
                <w:sz w:val="22"/>
              </w:rPr>
              <w:t>1,87</w:t>
            </w:r>
          </w:p>
        </w:tc>
        <w:tc>
          <w:tcPr>
            <w:tcW w:w="1559" w:type="dxa"/>
          </w:tcPr>
          <w:p w:rsidR="00D45A09" w:rsidRPr="00053F27" w:rsidRDefault="00D45A09" w:rsidP="00F07446">
            <w:pPr>
              <w:ind w:firstLine="0"/>
              <w:jc w:val="center"/>
              <w:rPr>
                <w:color w:val="000000"/>
                <w:sz w:val="22"/>
              </w:rPr>
            </w:pPr>
            <w:r w:rsidRPr="00053F27">
              <w:rPr>
                <w:color w:val="000000"/>
                <w:sz w:val="22"/>
              </w:rPr>
              <w:t>1,24</w:t>
            </w: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б) хозяйственных средств (стр.5/стр.6) (L)</w:t>
            </w:r>
          </w:p>
        </w:tc>
        <w:tc>
          <w:tcPr>
            <w:tcW w:w="1418" w:type="dxa"/>
          </w:tcPr>
          <w:p w:rsidR="00D45A09" w:rsidRPr="00053F27" w:rsidRDefault="00D45A09" w:rsidP="00F07446">
            <w:pPr>
              <w:ind w:firstLine="0"/>
              <w:jc w:val="center"/>
              <w:rPr>
                <w:color w:val="000000"/>
                <w:sz w:val="22"/>
              </w:rPr>
            </w:pPr>
            <w:r w:rsidRPr="00053F27">
              <w:rPr>
                <w:color w:val="000000"/>
                <w:sz w:val="22"/>
              </w:rPr>
              <w:t>2,34</w:t>
            </w:r>
          </w:p>
        </w:tc>
        <w:tc>
          <w:tcPr>
            <w:tcW w:w="1559" w:type="dxa"/>
          </w:tcPr>
          <w:p w:rsidR="00D45A09" w:rsidRPr="00053F27" w:rsidRDefault="00D45A09" w:rsidP="00F07446">
            <w:pPr>
              <w:ind w:firstLine="0"/>
              <w:jc w:val="center"/>
              <w:rPr>
                <w:color w:val="000000"/>
                <w:sz w:val="22"/>
              </w:rPr>
            </w:pPr>
            <w:r w:rsidRPr="00053F27">
              <w:rPr>
                <w:color w:val="000000"/>
                <w:sz w:val="22"/>
              </w:rPr>
              <w:t>2,96</w:t>
            </w:r>
          </w:p>
        </w:tc>
        <w:tc>
          <w:tcPr>
            <w:tcW w:w="1559" w:type="dxa"/>
          </w:tcPr>
          <w:p w:rsidR="00D45A09" w:rsidRPr="00053F27" w:rsidRDefault="00D45A09" w:rsidP="00F07446">
            <w:pPr>
              <w:ind w:firstLine="0"/>
              <w:jc w:val="center"/>
              <w:rPr>
                <w:color w:val="000000"/>
                <w:sz w:val="22"/>
              </w:rPr>
            </w:pPr>
            <w:r w:rsidRPr="00053F27">
              <w:rPr>
                <w:color w:val="000000"/>
                <w:sz w:val="22"/>
              </w:rPr>
              <w:t>1,27</w:t>
            </w: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в) интегральный показатель</w:t>
            </w:r>
          </w:p>
        </w:tc>
        <w:tc>
          <w:tcPr>
            <w:tcW w:w="1418"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F=√ (Z*Y)</w:t>
            </w:r>
          </w:p>
        </w:tc>
        <w:tc>
          <w:tcPr>
            <w:tcW w:w="1418"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r w:rsidRPr="00053F27">
              <w:rPr>
                <w:color w:val="000000"/>
                <w:sz w:val="22"/>
              </w:rPr>
              <w:t>1,25</w:t>
            </w: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Общий интегральный показатель эффективности</w:t>
            </w:r>
          </w:p>
        </w:tc>
        <w:tc>
          <w:tcPr>
            <w:tcW w:w="1418"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F=√ (F*F)</w:t>
            </w:r>
          </w:p>
        </w:tc>
        <w:tc>
          <w:tcPr>
            <w:tcW w:w="1418"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r w:rsidRPr="00053F27">
              <w:rPr>
                <w:color w:val="000000"/>
                <w:sz w:val="22"/>
              </w:rPr>
              <w:t>126,30</w:t>
            </w: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Коэффициент соотношения затрат к заработанным</w:t>
            </w:r>
          </w:p>
          <w:p w:rsidR="00D45A09" w:rsidRPr="00053F27" w:rsidRDefault="00D45A09" w:rsidP="00F07446">
            <w:pPr>
              <w:ind w:firstLine="0"/>
              <w:jc w:val="center"/>
              <w:rPr>
                <w:color w:val="000000"/>
                <w:sz w:val="22"/>
              </w:rPr>
            </w:pPr>
            <w:r w:rsidRPr="00053F27">
              <w:rPr>
                <w:color w:val="000000"/>
                <w:sz w:val="22"/>
              </w:rPr>
              <w:t xml:space="preserve">средствам </w:t>
            </w:r>
          </w:p>
        </w:tc>
        <w:tc>
          <w:tcPr>
            <w:tcW w:w="1418" w:type="dxa"/>
          </w:tcPr>
          <w:p w:rsidR="00D45A09" w:rsidRPr="00053F27" w:rsidRDefault="00D45A09" w:rsidP="00F07446">
            <w:pPr>
              <w:ind w:firstLine="0"/>
              <w:jc w:val="center"/>
              <w:rPr>
                <w:color w:val="000000"/>
                <w:sz w:val="22"/>
              </w:rPr>
            </w:pPr>
            <w:r w:rsidRPr="00053F27">
              <w:rPr>
                <w:color w:val="000000"/>
                <w:sz w:val="22"/>
              </w:rPr>
              <w:t>0,40</w:t>
            </w:r>
          </w:p>
        </w:tc>
        <w:tc>
          <w:tcPr>
            <w:tcW w:w="1559" w:type="dxa"/>
          </w:tcPr>
          <w:p w:rsidR="00D45A09" w:rsidRPr="00053F27" w:rsidRDefault="00D45A09" w:rsidP="00F07446">
            <w:pPr>
              <w:ind w:firstLine="0"/>
              <w:jc w:val="center"/>
              <w:rPr>
                <w:color w:val="000000"/>
                <w:sz w:val="22"/>
              </w:rPr>
            </w:pPr>
            <w:r w:rsidRPr="00053F27">
              <w:rPr>
                <w:color w:val="000000"/>
                <w:sz w:val="22"/>
              </w:rPr>
              <w:t>0,35</w:t>
            </w:r>
          </w:p>
        </w:tc>
        <w:tc>
          <w:tcPr>
            <w:tcW w:w="1559" w:type="dxa"/>
          </w:tcPr>
          <w:p w:rsidR="00D45A09" w:rsidRPr="00053F27" w:rsidRDefault="00D45A09" w:rsidP="00F07446">
            <w:pPr>
              <w:ind w:firstLine="0"/>
              <w:jc w:val="center"/>
              <w:rPr>
                <w:color w:val="000000"/>
                <w:sz w:val="22"/>
              </w:rPr>
            </w:pPr>
            <w:r w:rsidRPr="00053F27">
              <w:rPr>
                <w:color w:val="000000"/>
                <w:sz w:val="22"/>
              </w:rPr>
              <w:t>87,53</w:t>
            </w: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Уровень рентабельности к полученному доходу</w:t>
            </w:r>
          </w:p>
        </w:tc>
        <w:tc>
          <w:tcPr>
            <w:tcW w:w="1418"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(стр.4/стр.2)</w:t>
            </w:r>
          </w:p>
        </w:tc>
        <w:tc>
          <w:tcPr>
            <w:tcW w:w="1418" w:type="dxa"/>
          </w:tcPr>
          <w:p w:rsidR="00D45A09" w:rsidRPr="00053F27" w:rsidRDefault="00D45A09" w:rsidP="00F07446">
            <w:pPr>
              <w:ind w:firstLine="0"/>
              <w:jc w:val="center"/>
              <w:rPr>
                <w:color w:val="000000"/>
                <w:sz w:val="22"/>
              </w:rPr>
            </w:pPr>
            <w:r w:rsidRPr="00053F27">
              <w:rPr>
                <w:color w:val="000000"/>
                <w:sz w:val="22"/>
              </w:rPr>
              <w:t>0,60</w:t>
            </w:r>
          </w:p>
        </w:tc>
        <w:tc>
          <w:tcPr>
            <w:tcW w:w="1559" w:type="dxa"/>
          </w:tcPr>
          <w:p w:rsidR="00D45A09" w:rsidRPr="00053F27" w:rsidRDefault="00D45A09" w:rsidP="00F07446">
            <w:pPr>
              <w:ind w:firstLine="0"/>
              <w:jc w:val="center"/>
              <w:rPr>
                <w:color w:val="000000"/>
                <w:sz w:val="22"/>
              </w:rPr>
            </w:pPr>
            <w:r w:rsidRPr="00053F27">
              <w:rPr>
                <w:color w:val="000000"/>
                <w:sz w:val="22"/>
              </w:rPr>
              <w:t>0,65</w:t>
            </w:r>
          </w:p>
        </w:tc>
        <w:tc>
          <w:tcPr>
            <w:tcW w:w="1559" w:type="dxa"/>
          </w:tcPr>
          <w:p w:rsidR="00D45A09" w:rsidRPr="00053F27" w:rsidRDefault="00D45A09" w:rsidP="00F07446">
            <w:pPr>
              <w:ind w:firstLine="0"/>
              <w:jc w:val="center"/>
              <w:rPr>
                <w:color w:val="000000"/>
                <w:sz w:val="22"/>
              </w:rPr>
            </w:pPr>
            <w:r w:rsidRPr="00053F27">
              <w:rPr>
                <w:color w:val="000000"/>
                <w:sz w:val="22"/>
              </w:rPr>
              <w:t>108,25</w:t>
            </w: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Срок окупаемости затрат и ресурсов в годах и</w:t>
            </w:r>
          </w:p>
        </w:tc>
        <w:tc>
          <w:tcPr>
            <w:tcW w:w="1418"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месяцах:</w:t>
            </w:r>
          </w:p>
        </w:tc>
        <w:tc>
          <w:tcPr>
            <w:tcW w:w="1418"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c>
          <w:tcPr>
            <w:tcW w:w="1559" w:type="dxa"/>
          </w:tcPr>
          <w:p w:rsidR="00D45A09" w:rsidRPr="00053F27" w:rsidRDefault="00D45A09" w:rsidP="00F07446">
            <w:pPr>
              <w:ind w:firstLine="0"/>
              <w:jc w:val="center"/>
              <w:rPr>
                <w:color w:val="000000"/>
                <w:sz w:val="22"/>
              </w:rPr>
            </w:pP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а) текущих затрат (1/стр.2а)</w:t>
            </w:r>
          </w:p>
        </w:tc>
        <w:tc>
          <w:tcPr>
            <w:tcW w:w="1418" w:type="dxa"/>
          </w:tcPr>
          <w:p w:rsidR="00D45A09" w:rsidRPr="00053F27" w:rsidRDefault="00D45A09" w:rsidP="00F07446">
            <w:pPr>
              <w:ind w:firstLine="0"/>
              <w:jc w:val="center"/>
              <w:rPr>
                <w:color w:val="000000"/>
                <w:sz w:val="22"/>
              </w:rPr>
            </w:pPr>
            <w:r w:rsidRPr="00053F27">
              <w:rPr>
                <w:color w:val="000000"/>
                <w:sz w:val="22"/>
              </w:rPr>
              <w:t>0,66</w:t>
            </w:r>
          </w:p>
        </w:tc>
        <w:tc>
          <w:tcPr>
            <w:tcW w:w="1559" w:type="dxa"/>
          </w:tcPr>
          <w:p w:rsidR="00D45A09" w:rsidRPr="00053F27" w:rsidRDefault="00D45A09" w:rsidP="00F07446">
            <w:pPr>
              <w:ind w:firstLine="0"/>
              <w:jc w:val="center"/>
              <w:rPr>
                <w:color w:val="000000"/>
                <w:sz w:val="22"/>
              </w:rPr>
            </w:pPr>
            <w:r w:rsidRPr="00053F27">
              <w:rPr>
                <w:color w:val="000000"/>
                <w:sz w:val="22"/>
              </w:rPr>
              <w:t>0,53</w:t>
            </w:r>
          </w:p>
        </w:tc>
        <w:tc>
          <w:tcPr>
            <w:tcW w:w="1559" w:type="dxa"/>
          </w:tcPr>
          <w:p w:rsidR="00D45A09" w:rsidRPr="00053F27" w:rsidRDefault="00D45A09" w:rsidP="00F07446">
            <w:pPr>
              <w:ind w:firstLine="0"/>
              <w:jc w:val="center"/>
              <w:rPr>
                <w:color w:val="000000"/>
                <w:sz w:val="22"/>
              </w:rPr>
            </w:pPr>
            <w:r w:rsidRPr="00053F27">
              <w:rPr>
                <w:color w:val="000000"/>
                <w:sz w:val="22"/>
              </w:rPr>
              <w:t>-0,13</w:t>
            </w:r>
          </w:p>
        </w:tc>
      </w:tr>
      <w:tr w:rsidR="00D45A09" w:rsidRPr="00053F27" w:rsidTr="004342DA">
        <w:tc>
          <w:tcPr>
            <w:tcW w:w="5103" w:type="dxa"/>
          </w:tcPr>
          <w:p w:rsidR="00D45A09" w:rsidRPr="00053F27" w:rsidRDefault="00D45A09" w:rsidP="00F07446">
            <w:pPr>
              <w:ind w:firstLine="0"/>
              <w:jc w:val="center"/>
              <w:rPr>
                <w:color w:val="000000"/>
                <w:sz w:val="22"/>
              </w:rPr>
            </w:pPr>
            <w:r w:rsidRPr="00053F27">
              <w:rPr>
                <w:color w:val="000000"/>
                <w:sz w:val="22"/>
              </w:rPr>
              <w:t>б) хозяйственных средств (1/стр.2б)</w:t>
            </w:r>
          </w:p>
        </w:tc>
        <w:tc>
          <w:tcPr>
            <w:tcW w:w="1418" w:type="dxa"/>
          </w:tcPr>
          <w:p w:rsidR="00D45A09" w:rsidRPr="00053F27" w:rsidRDefault="00D45A09" w:rsidP="00F07446">
            <w:pPr>
              <w:ind w:firstLine="0"/>
              <w:jc w:val="center"/>
              <w:rPr>
                <w:color w:val="000000"/>
                <w:sz w:val="22"/>
              </w:rPr>
            </w:pPr>
            <w:r w:rsidRPr="00053F27">
              <w:rPr>
                <w:color w:val="000000"/>
                <w:sz w:val="22"/>
              </w:rPr>
              <w:t>0,43</w:t>
            </w:r>
          </w:p>
        </w:tc>
        <w:tc>
          <w:tcPr>
            <w:tcW w:w="1559" w:type="dxa"/>
          </w:tcPr>
          <w:p w:rsidR="00D45A09" w:rsidRPr="00053F27" w:rsidRDefault="00D45A09" w:rsidP="00F07446">
            <w:pPr>
              <w:ind w:firstLine="0"/>
              <w:jc w:val="center"/>
              <w:rPr>
                <w:color w:val="000000"/>
                <w:sz w:val="22"/>
              </w:rPr>
            </w:pPr>
            <w:r w:rsidRPr="00053F27">
              <w:rPr>
                <w:color w:val="000000"/>
                <w:sz w:val="22"/>
              </w:rPr>
              <w:t>0,34</w:t>
            </w:r>
          </w:p>
        </w:tc>
        <w:tc>
          <w:tcPr>
            <w:tcW w:w="1559" w:type="dxa"/>
          </w:tcPr>
          <w:p w:rsidR="00D45A09" w:rsidRPr="00053F27" w:rsidRDefault="00D45A09" w:rsidP="00F07446">
            <w:pPr>
              <w:ind w:firstLine="0"/>
              <w:jc w:val="center"/>
              <w:rPr>
                <w:color w:val="000000"/>
                <w:sz w:val="22"/>
              </w:rPr>
            </w:pPr>
            <w:r w:rsidRPr="00053F27">
              <w:rPr>
                <w:color w:val="000000"/>
                <w:sz w:val="22"/>
              </w:rPr>
              <w:t>-0,09</w:t>
            </w:r>
          </w:p>
        </w:tc>
      </w:tr>
    </w:tbl>
    <w:p w:rsidR="00D45A09" w:rsidRPr="00053F27" w:rsidRDefault="00D45A09" w:rsidP="00A67A21">
      <w:pPr>
        <w:rPr>
          <w:rFonts w:eastAsia="Times New Roman" w:cs="Times New Roman"/>
          <w:sz w:val="22"/>
          <w:lang w:eastAsia="ru-RU"/>
        </w:rPr>
      </w:pPr>
    </w:p>
    <w:p w:rsidR="00A67A21" w:rsidRPr="00A67A21" w:rsidRDefault="00A67A21" w:rsidP="00A67A21">
      <w:pPr>
        <w:rPr>
          <w:rFonts w:eastAsia="Times New Roman" w:cs="Times New Roman"/>
          <w:szCs w:val="28"/>
          <w:lang w:eastAsia="ru-RU"/>
        </w:rPr>
      </w:pPr>
      <w:r w:rsidRPr="00A67A21">
        <w:rPr>
          <w:rFonts w:eastAsia="Times New Roman" w:cs="Times New Roman"/>
          <w:szCs w:val="28"/>
          <w:lang w:eastAsia="ru-RU"/>
        </w:rPr>
        <w:t>Вывод: Срок окупаемости имеет отрицательную динамику, что характеризуется положительно, т.</w:t>
      </w:r>
      <w:r w:rsidR="00C41A34">
        <w:rPr>
          <w:rFonts w:eastAsia="Times New Roman" w:cs="Times New Roman"/>
          <w:szCs w:val="28"/>
          <w:lang w:eastAsia="ru-RU"/>
        </w:rPr>
        <w:t xml:space="preserve"> </w:t>
      </w:r>
      <w:r w:rsidRPr="00A67A21">
        <w:rPr>
          <w:rFonts w:eastAsia="Times New Roman" w:cs="Times New Roman"/>
          <w:szCs w:val="28"/>
          <w:lang w:eastAsia="ru-RU"/>
        </w:rPr>
        <w:t>к окупаемость текущих затрат и хозяйственных средств до 13 и 9 месяцев соответственно.</w:t>
      </w:r>
    </w:p>
    <w:p w:rsidR="00A67A21" w:rsidRDefault="00A67A21" w:rsidP="00484D2A">
      <w:pPr>
        <w:rPr>
          <w:rFonts w:eastAsia="Times New Roman" w:cs="Times New Roman"/>
          <w:szCs w:val="28"/>
          <w:lang w:eastAsia="ru-RU"/>
        </w:rPr>
      </w:pPr>
      <w:r w:rsidRPr="00A67A21">
        <w:rPr>
          <w:rFonts w:eastAsia="Times New Roman" w:cs="Times New Roman"/>
          <w:szCs w:val="28"/>
          <w:lang w:eastAsia="ru-RU"/>
        </w:rPr>
        <w:t>Однако анализ финансового состояния предприятия является неполным без исследования основных показателей финансовой устойчивости и платежеспособности предприятия, а также без оценки вероятности наступления банкротства. Именно данным вопросам посвящены исследования в следующей главе.</w:t>
      </w:r>
    </w:p>
    <w:p w:rsidR="00312074" w:rsidRPr="00F12E22" w:rsidRDefault="00312074" w:rsidP="00484D2A">
      <w:pPr>
        <w:ind w:right="57"/>
        <w:contextualSpacing/>
        <w:rPr>
          <w:rFonts w:eastAsia="Times New Roman" w:cs="Times New Roman"/>
          <w:szCs w:val="28"/>
          <w:lang w:eastAsia="ru-RU"/>
        </w:rPr>
      </w:pPr>
      <w:r w:rsidRPr="00F12E22">
        <w:rPr>
          <w:rFonts w:eastAsia="Times New Roman" w:cs="Times New Roman"/>
          <w:szCs w:val="28"/>
          <w:lang w:eastAsia="ru-RU"/>
        </w:rPr>
        <w:t xml:space="preserve">Фактически, в широком плане, целесообразность потраченных предприятием ресурсов на осуществление своей деятельности по отношению к вновь приобретенным ресурсам – это характеристика рентабельности. Являясь </w:t>
      </w:r>
      <w:r w:rsidRPr="00F12E22">
        <w:rPr>
          <w:rFonts w:eastAsia="Times New Roman" w:cs="Times New Roman"/>
          <w:szCs w:val="28"/>
          <w:lang w:eastAsia="ru-RU"/>
        </w:rPr>
        <w:lastRenderedPageBreak/>
        <w:t>отражением факторной среды формирования прибыли предприятия, показатели рентабельности выступают ее важными элементами. Без них не представляется возможности проведения серьезного, объективного исследования финансового состояния предприятия, в т.</w:t>
      </w:r>
      <w:r w:rsidR="009852AD">
        <w:rPr>
          <w:rFonts w:eastAsia="Times New Roman" w:cs="Times New Roman"/>
          <w:szCs w:val="28"/>
          <w:lang w:eastAsia="ru-RU"/>
        </w:rPr>
        <w:t xml:space="preserve"> </w:t>
      </w:r>
      <w:r w:rsidRPr="00F12E22">
        <w:rPr>
          <w:rFonts w:eastAsia="Times New Roman" w:cs="Times New Roman"/>
          <w:szCs w:val="28"/>
          <w:lang w:eastAsia="ru-RU"/>
        </w:rPr>
        <w:t>ч. торгового. Именно по их значениям и динамике данных значений можно составить мнение об эффективности управления предприятием. Рассматривая вопросы, связанные с определением возможности получения долгосрочных финансово-экономических выгод и благополучия, прибыльность обязательно рассматривается и как инструмент ценообразования и инвестиционной политики предприятия.</w:t>
      </w:r>
    </w:p>
    <w:p w:rsidR="00312074" w:rsidRDefault="00312074" w:rsidP="00484D2A">
      <w:pPr>
        <w:contextualSpacing/>
        <w:rPr>
          <w:rFonts w:eastAsia="Times New Roman" w:cs="Times New Roman"/>
          <w:szCs w:val="28"/>
          <w:lang w:eastAsia="ru-RU"/>
        </w:rPr>
      </w:pPr>
      <w:r w:rsidRPr="00F12E22">
        <w:rPr>
          <w:rFonts w:eastAsia="Times New Roman" w:cs="Times New Roman"/>
          <w:szCs w:val="28"/>
          <w:lang w:eastAsia="ru-RU"/>
        </w:rPr>
        <w:t>В теории и практике финансового анализа для оценки того, насколько эффективна деятельность предприятия, в т.</w:t>
      </w:r>
      <w:r w:rsidR="00C41A34">
        <w:rPr>
          <w:rFonts w:eastAsia="Times New Roman" w:cs="Times New Roman"/>
          <w:szCs w:val="28"/>
          <w:lang w:eastAsia="ru-RU"/>
        </w:rPr>
        <w:t xml:space="preserve"> </w:t>
      </w:r>
      <w:r w:rsidRPr="00F12E22">
        <w:rPr>
          <w:rFonts w:eastAsia="Times New Roman" w:cs="Times New Roman"/>
          <w:szCs w:val="28"/>
          <w:lang w:eastAsia="ru-RU"/>
        </w:rPr>
        <w:t>ч. торгового бизнеса, применяются разнородные показатели рентабельности и доходности, различающиеся как целями применения, так и методикой их расчета и интерпретации. В ходе проведения своего исследования нами выбраны следующие показатели рентабельности (при</w:t>
      </w:r>
      <w:r>
        <w:rPr>
          <w:rFonts w:eastAsia="Times New Roman" w:cs="Times New Roman"/>
          <w:szCs w:val="28"/>
          <w:lang w:eastAsia="ru-RU"/>
        </w:rPr>
        <w:t xml:space="preserve">быльности), приведенные в таблице </w:t>
      </w:r>
      <w:r w:rsidR="003564DA">
        <w:rPr>
          <w:rFonts w:eastAsia="Times New Roman" w:cs="Times New Roman"/>
          <w:szCs w:val="28"/>
          <w:lang w:eastAsia="ru-RU"/>
        </w:rPr>
        <w:t>2.8</w:t>
      </w:r>
      <w:r w:rsidR="009852AD">
        <w:rPr>
          <w:rFonts w:eastAsia="Times New Roman" w:cs="Times New Roman"/>
          <w:szCs w:val="28"/>
          <w:lang w:eastAsia="ru-RU"/>
        </w:rPr>
        <w:t>.</w:t>
      </w:r>
    </w:p>
    <w:p w:rsidR="009D044D" w:rsidRPr="00F12E22" w:rsidRDefault="009D044D" w:rsidP="00484D2A">
      <w:pPr>
        <w:contextualSpacing/>
        <w:rPr>
          <w:rFonts w:eastAsia="Times New Roman" w:cs="Times New Roman"/>
          <w:szCs w:val="28"/>
          <w:lang w:eastAsia="ru-RU"/>
        </w:rPr>
      </w:pPr>
    </w:p>
    <w:p w:rsidR="00D45A09" w:rsidRDefault="003564DA" w:rsidP="00312074">
      <w:pPr>
        <w:ind w:left="170" w:right="57" w:firstLine="0"/>
        <w:contextualSpacing/>
        <w:rPr>
          <w:rFonts w:eastAsia="Times New Roman" w:cs="Times New Roman"/>
          <w:szCs w:val="28"/>
          <w:lang w:eastAsia="ru-RU"/>
        </w:rPr>
      </w:pPr>
      <w:r>
        <w:rPr>
          <w:rFonts w:eastAsia="Times New Roman" w:cs="Times New Roman"/>
          <w:szCs w:val="28"/>
          <w:lang w:eastAsia="ru-RU"/>
        </w:rPr>
        <w:t>Таблица  2.8</w:t>
      </w:r>
      <w:r w:rsidR="00312074" w:rsidRPr="00F12E22">
        <w:rPr>
          <w:rFonts w:eastAsia="Times New Roman" w:cs="Times New Roman"/>
          <w:szCs w:val="28"/>
          <w:lang w:eastAsia="ru-RU"/>
        </w:rPr>
        <w:t xml:space="preserve"> – Динамика показателей рентабельности       </w:t>
      </w:r>
    </w:p>
    <w:p w:rsidR="00312074" w:rsidRPr="00F12E22" w:rsidRDefault="00312074" w:rsidP="00312074">
      <w:pPr>
        <w:ind w:left="170" w:right="57" w:firstLine="0"/>
        <w:contextualSpacing/>
        <w:rPr>
          <w:rFonts w:eastAsia="Times New Roman" w:cs="Times New Roman"/>
          <w:szCs w:val="28"/>
          <w:lang w:eastAsia="ru-RU"/>
        </w:rPr>
      </w:pPr>
      <w:r w:rsidRPr="00F12E22">
        <w:rPr>
          <w:rFonts w:eastAsia="Times New Roman" w:cs="Times New Roman"/>
          <w:szCs w:val="28"/>
          <w:lang w:eastAsia="ru-RU"/>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8"/>
        <w:gridCol w:w="1440"/>
        <w:gridCol w:w="1260"/>
        <w:gridCol w:w="1260"/>
        <w:gridCol w:w="984"/>
        <w:gridCol w:w="1275"/>
      </w:tblGrid>
      <w:tr w:rsidR="00312074" w:rsidRPr="00D45A09" w:rsidTr="0013702D">
        <w:tc>
          <w:tcPr>
            <w:tcW w:w="3278" w:type="dxa"/>
            <w:vMerge w:val="restart"/>
            <w:tcBorders>
              <w:top w:val="single" w:sz="4" w:space="0" w:color="auto"/>
              <w:left w:val="single" w:sz="4" w:space="0" w:color="auto"/>
              <w:bottom w:val="single" w:sz="4" w:space="0" w:color="auto"/>
              <w:right w:val="single" w:sz="4" w:space="0" w:color="auto"/>
            </w:tcBorders>
            <w:hideMark/>
          </w:tcPr>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Показатели</w:t>
            </w:r>
          </w:p>
        </w:tc>
        <w:tc>
          <w:tcPr>
            <w:tcW w:w="3960" w:type="dxa"/>
            <w:gridSpan w:val="3"/>
            <w:tcBorders>
              <w:top w:val="single" w:sz="4" w:space="0" w:color="auto"/>
              <w:left w:val="single" w:sz="4" w:space="0" w:color="auto"/>
              <w:bottom w:val="single" w:sz="4" w:space="0" w:color="auto"/>
              <w:right w:val="single" w:sz="4" w:space="0" w:color="auto"/>
            </w:tcBorders>
            <w:hideMark/>
          </w:tcPr>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Период</w:t>
            </w:r>
          </w:p>
        </w:tc>
        <w:tc>
          <w:tcPr>
            <w:tcW w:w="2259" w:type="dxa"/>
            <w:gridSpan w:val="2"/>
            <w:tcBorders>
              <w:top w:val="single" w:sz="4" w:space="0" w:color="auto"/>
              <w:left w:val="single" w:sz="4" w:space="0" w:color="auto"/>
              <w:bottom w:val="single" w:sz="4" w:space="0" w:color="auto"/>
              <w:right w:val="single" w:sz="4" w:space="0" w:color="auto"/>
            </w:tcBorders>
            <w:hideMark/>
          </w:tcPr>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Изменение за:</w:t>
            </w:r>
          </w:p>
        </w:tc>
      </w:tr>
      <w:tr w:rsidR="00312074" w:rsidRPr="00D45A09" w:rsidTr="0013702D">
        <w:tc>
          <w:tcPr>
            <w:tcW w:w="3278" w:type="dxa"/>
            <w:vMerge/>
            <w:tcBorders>
              <w:top w:val="single" w:sz="4" w:space="0" w:color="auto"/>
              <w:left w:val="single" w:sz="4" w:space="0" w:color="auto"/>
              <w:bottom w:val="single" w:sz="4" w:space="0" w:color="auto"/>
              <w:right w:val="single" w:sz="4" w:space="0" w:color="auto"/>
            </w:tcBorders>
            <w:vAlign w:val="center"/>
            <w:hideMark/>
          </w:tcPr>
          <w:p w:rsidR="00312074" w:rsidRPr="00D45A09" w:rsidRDefault="00312074" w:rsidP="00E04A55">
            <w:pPr>
              <w:spacing w:line="240" w:lineRule="auto"/>
              <w:ind w:firstLine="0"/>
              <w:jc w:val="center"/>
              <w:rPr>
                <w:rFonts w:eastAsia="Times New Roman" w:cs="Times New Roman"/>
                <w:sz w:val="22"/>
                <w:szCs w:val="24"/>
                <w:lang w:eastAsia="ru-RU"/>
              </w:rPr>
            </w:pPr>
          </w:p>
        </w:tc>
        <w:tc>
          <w:tcPr>
            <w:tcW w:w="1440" w:type="dxa"/>
            <w:tcBorders>
              <w:top w:val="single" w:sz="4" w:space="0" w:color="auto"/>
              <w:left w:val="single" w:sz="4" w:space="0" w:color="auto"/>
              <w:bottom w:val="single" w:sz="4" w:space="0" w:color="auto"/>
              <w:right w:val="single" w:sz="4" w:space="0" w:color="auto"/>
            </w:tcBorders>
            <w:hideMark/>
          </w:tcPr>
          <w:p w:rsidR="00312074" w:rsidRPr="00D45A09" w:rsidRDefault="00AE259A"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2015</w:t>
            </w:r>
            <w:r w:rsidR="00312074" w:rsidRPr="00D45A09">
              <w:rPr>
                <w:rFonts w:eastAsia="Times New Roman" w:cs="Times New Roman"/>
                <w:sz w:val="22"/>
                <w:szCs w:val="24"/>
                <w:lang w:eastAsia="ru-RU"/>
              </w:rPr>
              <w:t> г.</w:t>
            </w:r>
          </w:p>
        </w:tc>
        <w:tc>
          <w:tcPr>
            <w:tcW w:w="1260" w:type="dxa"/>
            <w:tcBorders>
              <w:top w:val="single" w:sz="4" w:space="0" w:color="auto"/>
              <w:left w:val="single" w:sz="4" w:space="0" w:color="auto"/>
              <w:bottom w:val="single" w:sz="4" w:space="0" w:color="auto"/>
              <w:right w:val="single" w:sz="4" w:space="0" w:color="auto"/>
            </w:tcBorders>
            <w:hideMark/>
          </w:tcPr>
          <w:p w:rsidR="00312074" w:rsidRPr="00D45A09" w:rsidRDefault="00AE259A"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2016</w:t>
            </w:r>
            <w:r w:rsidR="00312074" w:rsidRPr="00D45A09">
              <w:rPr>
                <w:rFonts w:eastAsia="Times New Roman" w:cs="Times New Roman"/>
                <w:sz w:val="22"/>
                <w:szCs w:val="24"/>
                <w:lang w:eastAsia="ru-RU"/>
              </w:rPr>
              <w:t> г.</w:t>
            </w:r>
          </w:p>
        </w:tc>
        <w:tc>
          <w:tcPr>
            <w:tcW w:w="1260" w:type="dxa"/>
            <w:tcBorders>
              <w:top w:val="single" w:sz="4" w:space="0" w:color="auto"/>
              <w:left w:val="single" w:sz="4" w:space="0" w:color="auto"/>
              <w:bottom w:val="single" w:sz="4" w:space="0" w:color="auto"/>
              <w:right w:val="single" w:sz="4" w:space="0" w:color="auto"/>
            </w:tcBorders>
            <w:hideMark/>
          </w:tcPr>
          <w:p w:rsidR="00312074" w:rsidRPr="00D45A09" w:rsidRDefault="00AE259A"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2017</w:t>
            </w:r>
            <w:r w:rsidR="00312074" w:rsidRPr="00D45A09">
              <w:rPr>
                <w:rFonts w:eastAsia="Times New Roman" w:cs="Times New Roman"/>
                <w:sz w:val="22"/>
                <w:szCs w:val="24"/>
                <w:lang w:eastAsia="ru-RU"/>
              </w:rPr>
              <w:t> г.</w:t>
            </w:r>
          </w:p>
        </w:tc>
        <w:tc>
          <w:tcPr>
            <w:tcW w:w="984" w:type="dxa"/>
            <w:tcBorders>
              <w:top w:val="single" w:sz="4" w:space="0" w:color="auto"/>
              <w:left w:val="single" w:sz="4" w:space="0" w:color="auto"/>
              <w:bottom w:val="single" w:sz="4" w:space="0" w:color="auto"/>
              <w:right w:val="single" w:sz="4" w:space="0" w:color="auto"/>
            </w:tcBorders>
            <w:hideMark/>
          </w:tcPr>
          <w:p w:rsidR="00312074" w:rsidRPr="00D45A09" w:rsidRDefault="00AE259A"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2016</w:t>
            </w:r>
            <w:r w:rsidR="00312074" w:rsidRPr="00D45A09">
              <w:rPr>
                <w:rFonts w:eastAsia="Times New Roman" w:cs="Times New Roman"/>
                <w:sz w:val="22"/>
                <w:szCs w:val="24"/>
                <w:lang w:eastAsia="ru-RU"/>
              </w:rPr>
              <w:t> г.</w:t>
            </w:r>
          </w:p>
        </w:tc>
        <w:tc>
          <w:tcPr>
            <w:tcW w:w="1275" w:type="dxa"/>
            <w:tcBorders>
              <w:top w:val="single" w:sz="4" w:space="0" w:color="auto"/>
              <w:left w:val="single" w:sz="4" w:space="0" w:color="auto"/>
              <w:bottom w:val="single" w:sz="4" w:space="0" w:color="auto"/>
              <w:right w:val="single" w:sz="4" w:space="0" w:color="auto"/>
            </w:tcBorders>
            <w:hideMark/>
          </w:tcPr>
          <w:p w:rsidR="00312074" w:rsidRPr="00D45A09" w:rsidRDefault="00AE259A"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2017</w:t>
            </w:r>
            <w:r w:rsidR="00312074" w:rsidRPr="00D45A09">
              <w:rPr>
                <w:rFonts w:eastAsia="Times New Roman" w:cs="Times New Roman"/>
                <w:sz w:val="22"/>
                <w:szCs w:val="24"/>
                <w:lang w:eastAsia="ru-RU"/>
              </w:rPr>
              <w:t> г.</w:t>
            </w:r>
          </w:p>
        </w:tc>
      </w:tr>
      <w:tr w:rsidR="00312074" w:rsidRPr="00D45A09" w:rsidTr="0013702D">
        <w:tc>
          <w:tcPr>
            <w:tcW w:w="3278" w:type="dxa"/>
            <w:tcBorders>
              <w:top w:val="single" w:sz="4" w:space="0" w:color="auto"/>
              <w:left w:val="single" w:sz="4" w:space="0" w:color="auto"/>
              <w:bottom w:val="single" w:sz="4" w:space="0" w:color="auto"/>
              <w:right w:val="single" w:sz="4" w:space="0" w:color="auto"/>
            </w:tcBorders>
            <w:hideMark/>
          </w:tcPr>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Выручка от продаж, тыс.</w:t>
            </w:r>
            <w:r w:rsidR="00DA5BC9">
              <w:rPr>
                <w:rFonts w:eastAsia="Times New Roman" w:cs="Times New Roman"/>
                <w:sz w:val="22"/>
                <w:szCs w:val="24"/>
                <w:lang w:eastAsia="ru-RU"/>
              </w:rPr>
              <w:t xml:space="preserve"> </w:t>
            </w:r>
            <w:r w:rsidRPr="00D45A09">
              <w:rPr>
                <w:rFonts w:eastAsia="Times New Roman" w:cs="Times New Roman"/>
                <w:sz w:val="22"/>
                <w:szCs w:val="24"/>
                <w:lang w:eastAsia="ru-RU"/>
              </w:rPr>
              <w:t>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074" w:rsidRPr="00D45A09" w:rsidRDefault="00312074" w:rsidP="00E04A55">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773227</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2074" w:rsidRPr="00D45A09" w:rsidRDefault="00312074" w:rsidP="00E04A55">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977431</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2074" w:rsidRPr="00D45A09" w:rsidRDefault="00312074" w:rsidP="00E04A55">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880924</w:t>
            </w:r>
          </w:p>
        </w:tc>
        <w:tc>
          <w:tcPr>
            <w:tcW w:w="984" w:type="dxa"/>
            <w:tcBorders>
              <w:top w:val="single" w:sz="4" w:space="0" w:color="auto"/>
              <w:left w:val="single" w:sz="4" w:space="0" w:color="auto"/>
              <w:bottom w:val="single" w:sz="4" w:space="0" w:color="auto"/>
              <w:right w:val="single" w:sz="4" w:space="0" w:color="auto"/>
            </w:tcBorders>
            <w:vAlign w:val="center"/>
            <w:hideMark/>
          </w:tcPr>
          <w:p w:rsidR="00312074" w:rsidRPr="00D45A09" w:rsidRDefault="00312074" w:rsidP="00E04A55">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204204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2074" w:rsidRPr="00D45A09" w:rsidRDefault="00312074" w:rsidP="00E04A55">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-96507</w:t>
            </w:r>
          </w:p>
        </w:tc>
      </w:tr>
      <w:tr w:rsidR="00312074" w:rsidRPr="00D45A09" w:rsidTr="0013702D">
        <w:tc>
          <w:tcPr>
            <w:tcW w:w="3278" w:type="dxa"/>
            <w:tcBorders>
              <w:top w:val="single" w:sz="4" w:space="0" w:color="auto"/>
              <w:left w:val="single" w:sz="4" w:space="0" w:color="auto"/>
              <w:bottom w:val="single" w:sz="4" w:space="0" w:color="auto"/>
              <w:right w:val="single" w:sz="4" w:space="0" w:color="auto"/>
            </w:tcBorders>
            <w:hideMark/>
          </w:tcPr>
          <w:p w:rsidR="00312074" w:rsidRPr="00D45A09" w:rsidRDefault="00312074" w:rsidP="00E04A55">
            <w:pPr>
              <w:spacing w:line="240"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Полная себестоимость продаж, тыс. р.</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074" w:rsidRPr="00D45A09" w:rsidRDefault="00312074" w:rsidP="00E04A55">
            <w:pPr>
              <w:spacing w:line="36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745940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2074" w:rsidRPr="00D45A09" w:rsidRDefault="00312074" w:rsidP="00E04A55">
            <w:pPr>
              <w:spacing w:line="36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935471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2074" w:rsidRPr="00D45A09" w:rsidRDefault="00312074" w:rsidP="00E04A55">
            <w:pPr>
              <w:spacing w:line="36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842494</w:t>
            </w:r>
          </w:p>
        </w:tc>
        <w:tc>
          <w:tcPr>
            <w:tcW w:w="984" w:type="dxa"/>
            <w:tcBorders>
              <w:top w:val="single" w:sz="4" w:space="0" w:color="auto"/>
              <w:left w:val="single" w:sz="4" w:space="0" w:color="auto"/>
              <w:bottom w:val="single" w:sz="4" w:space="0" w:color="auto"/>
              <w:right w:val="single" w:sz="4" w:space="0" w:color="auto"/>
            </w:tcBorders>
            <w:vAlign w:val="center"/>
            <w:hideMark/>
          </w:tcPr>
          <w:p w:rsidR="00312074" w:rsidRPr="00D45A09" w:rsidRDefault="00312074" w:rsidP="00E04A55">
            <w:pPr>
              <w:spacing w:line="36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189531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2074" w:rsidRPr="00D45A09" w:rsidRDefault="00312074" w:rsidP="00E04A55">
            <w:pPr>
              <w:spacing w:line="36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-92977</w:t>
            </w:r>
          </w:p>
        </w:tc>
      </w:tr>
      <w:tr w:rsidR="00312074" w:rsidRPr="00D45A09" w:rsidTr="0013702D">
        <w:tc>
          <w:tcPr>
            <w:tcW w:w="3278" w:type="dxa"/>
            <w:tcBorders>
              <w:top w:val="single" w:sz="4" w:space="0" w:color="auto"/>
              <w:left w:val="single" w:sz="4" w:space="0" w:color="auto"/>
              <w:bottom w:val="single" w:sz="4" w:space="0" w:color="auto"/>
              <w:right w:val="single" w:sz="4" w:space="0" w:color="auto"/>
            </w:tcBorders>
            <w:hideMark/>
          </w:tcPr>
          <w:p w:rsidR="00DA5BC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 xml:space="preserve">Средняя величина активов, </w:t>
            </w: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тыс.</w:t>
            </w:r>
            <w:r w:rsidR="00DA5BC9">
              <w:rPr>
                <w:rFonts w:eastAsia="Times New Roman" w:cs="Times New Roman"/>
                <w:sz w:val="22"/>
                <w:szCs w:val="24"/>
                <w:lang w:eastAsia="ru-RU"/>
              </w:rPr>
              <w:t xml:space="preserve"> </w:t>
            </w:r>
            <w:r w:rsidRPr="00D45A09">
              <w:rPr>
                <w:rFonts w:eastAsia="Times New Roman" w:cs="Times New Roman"/>
                <w:sz w:val="22"/>
                <w:szCs w:val="24"/>
                <w:lang w:eastAsia="ru-RU"/>
              </w:rPr>
              <w:t>р.</w:t>
            </w:r>
          </w:p>
        </w:tc>
        <w:tc>
          <w:tcPr>
            <w:tcW w:w="1440" w:type="dxa"/>
            <w:tcBorders>
              <w:top w:val="single" w:sz="4" w:space="0" w:color="auto"/>
              <w:left w:val="single" w:sz="4" w:space="0" w:color="auto"/>
              <w:bottom w:val="single" w:sz="4" w:space="0" w:color="auto"/>
              <w:right w:val="single" w:sz="4" w:space="0" w:color="auto"/>
            </w:tcBorders>
          </w:tcPr>
          <w:p w:rsidR="00312074" w:rsidRPr="00D45A09" w:rsidRDefault="00312074" w:rsidP="00E04A55">
            <w:pPr>
              <w:spacing w:line="276" w:lineRule="auto"/>
              <w:ind w:firstLine="0"/>
              <w:jc w:val="center"/>
              <w:rPr>
                <w:rFonts w:eastAsia="Times New Roman" w:cs="Times New Roman"/>
                <w:sz w:val="22"/>
                <w:szCs w:val="24"/>
                <w:lang w:eastAsia="ru-RU"/>
              </w:rPr>
            </w:pP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230575</w:t>
            </w:r>
          </w:p>
        </w:tc>
        <w:tc>
          <w:tcPr>
            <w:tcW w:w="1260" w:type="dxa"/>
            <w:tcBorders>
              <w:top w:val="single" w:sz="4" w:space="0" w:color="auto"/>
              <w:left w:val="single" w:sz="4" w:space="0" w:color="auto"/>
              <w:bottom w:val="single" w:sz="4" w:space="0" w:color="auto"/>
              <w:right w:val="single" w:sz="4" w:space="0" w:color="auto"/>
            </w:tcBorders>
          </w:tcPr>
          <w:p w:rsidR="00312074" w:rsidRPr="00D45A09" w:rsidRDefault="00312074" w:rsidP="00E04A55">
            <w:pPr>
              <w:spacing w:line="276" w:lineRule="auto"/>
              <w:ind w:firstLine="0"/>
              <w:jc w:val="center"/>
              <w:rPr>
                <w:rFonts w:eastAsia="Times New Roman" w:cs="Times New Roman"/>
                <w:sz w:val="22"/>
                <w:szCs w:val="24"/>
                <w:lang w:eastAsia="ru-RU"/>
              </w:rPr>
            </w:pP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261537,5</w:t>
            </w:r>
          </w:p>
        </w:tc>
        <w:tc>
          <w:tcPr>
            <w:tcW w:w="1260" w:type="dxa"/>
            <w:tcBorders>
              <w:top w:val="single" w:sz="4" w:space="0" w:color="auto"/>
              <w:left w:val="single" w:sz="4" w:space="0" w:color="auto"/>
              <w:bottom w:val="single" w:sz="4" w:space="0" w:color="auto"/>
              <w:right w:val="single" w:sz="4" w:space="0" w:color="auto"/>
            </w:tcBorders>
          </w:tcPr>
          <w:p w:rsidR="00312074" w:rsidRPr="00D45A09" w:rsidRDefault="00312074" w:rsidP="00E04A55">
            <w:pPr>
              <w:spacing w:line="276" w:lineRule="auto"/>
              <w:ind w:firstLine="0"/>
              <w:jc w:val="center"/>
              <w:rPr>
                <w:rFonts w:eastAsia="Times New Roman" w:cs="Times New Roman"/>
                <w:sz w:val="22"/>
                <w:szCs w:val="24"/>
                <w:lang w:eastAsia="ru-RU"/>
              </w:rPr>
            </w:pP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284012</w:t>
            </w:r>
          </w:p>
        </w:tc>
        <w:tc>
          <w:tcPr>
            <w:tcW w:w="984" w:type="dxa"/>
            <w:tcBorders>
              <w:top w:val="single" w:sz="4" w:space="0" w:color="auto"/>
              <w:left w:val="single" w:sz="4" w:space="0" w:color="auto"/>
              <w:bottom w:val="single" w:sz="4" w:space="0" w:color="auto"/>
              <w:right w:val="single" w:sz="4" w:space="0" w:color="auto"/>
            </w:tcBorders>
          </w:tcPr>
          <w:p w:rsidR="00312074" w:rsidRPr="00D45A09" w:rsidRDefault="00312074" w:rsidP="00E04A55">
            <w:pPr>
              <w:spacing w:line="276" w:lineRule="auto"/>
              <w:ind w:firstLine="0"/>
              <w:jc w:val="center"/>
              <w:rPr>
                <w:rFonts w:eastAsia="Times New Roman" w:cs="Times New Roman"/>
                <w:sz w:val="22"/>
                <w:szCs w:val="24"/>
                <w:lang w:eastAsia="ru-RU"/>
              </w:rPr>
            </w:pP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30962,5</w:t>
            </w:r>
          </w:p>
        </w:tc>
        <w:tc>
          <w:tcPr>
            <w:tcW w:w="1275" w:type="dxa"/>
            <w:tcBorders>
              <w:top w:val="single" w:sz="4" w:space="0" w:color="auto"/>
              <w:left w:val="single" w:sz="4" w:space="0" w:color="auto"/>
              <w:bottom w:val="single" w:sz="4" w:space="0" w:color="auto"/>
              <w:right w:val="single" w:sz="4" w:space="0" w:color="auto"/>
            </w:tcBorders>
          </w:tcPr>
          <w:p w:rsidR="00312074" w:rsidRPr="00D45A09" w:rsidRDefault="00312074" w:rsidP="00E04A55">
            <w:pPr>
              <w:spacing w:line="276" w:lineRule="auto"/>
              <w:ind w:firstLine="0"/>
              <w:jc w:val="center"/>
              <w:rPr>
                <w:rFonts w:eastAsia="Times New Roman" w:cs="Times New Roman"/>
                <w:sz w:val="22"/>
                <w:szCs w:val="24"/>
                <w:lang w:eastAsia="ru-RU"/>
              </w:rPr>
            </w:pP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22474,5</w:t>
            </w:r>
          </w:p>
        </w:tc>
      </w:tr>
      <w:tr w:rsidR="00312074" w:rsidRPr="00D45A09" w:rsidTr="0013702D">
        <w:tc>
          <w:tcPr>
            <w:tcW w:w="3278" w:type="dxa"/>
            <w:tcBorders>
              <w:top w:val="single" w:sz="4" w:space="0" w:color="auto"/>
              <w:left w:val="single" w:sz="4" w:space="0" w:color="auto"/>
              <w:bottom w:val="single" w:sz="4" w:space="0" w:color="auto"/>
              <w:right w:val="single" w:sz="4" w:space="0" w:color="auto"/>
            </w:tcBorders>
            <w:hideMark/>
          </w:tcPr>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Средняя величина оборотных активов, тыс.</w:t>
            </w:r>
            <w:r w:rsidR="00DA5BC9">
              <w:rPr>
                <w:rFonts w:eastAsia="Times New Roman" w:cs="Times New Roman"/>
                <w:sz w:val="22"/>
                <w:szCs w:val="24"/>
                <w:lang w:eastAsia="ru-RU"/>
              </w:rPr>
              <w:t xml:space="preserve"> </w:t>
            </w:r>
            <w:r w:rsidRPr="00D45A09">
              <w:rPr>
                <w:rFonts w:eastAsia="Times New Roman" w:cs="Times New Roman"/>
                <w:sz w:val="22"/>
                <w:szCs w:val="24"/>
                <w:lang w:eastAsia="ru-RU"/>
              </w:rPr>
              <w:t>р.</w:t>
            </w:r>
          </w:p>
        </w:tc>
        <w:tc>
          <w:tcPr>
            <w:tcW w:w="1440" w:type="dxa"/>
            <w:tcBorders>
              <w:top w:val="single" w:sz="4" w:space="0" w:color="auto"/>
              <w:left w:val="single" w:sz="4" w:space="0" w:color="auto"/>
              <w:bottom w:val="single" w:sz="4" w:space="0" w:color="auto"/>
              <w:right w:val="single" w:sz="4" w:space="0" w:color="auto"/>
            </w:tcBorders>
          </w:tcPr>
          <w:p w:rsidR="00312074" w:rsidRPr="00D45A09" w:rsidRDefault="00312074" w:rsidP="00E04A55">
            <w:pPr>
              <w:spacing w:line="276" w:lineRule="auto"/>
              <w:ind w:firstLine="0"/>
              <w:jc w:val="center"/>
              <w:rPr>
                <w:rFonts w:eastAsia="Times New Roman" w:cs="Times New Roman"/>
                <w:sz w:val="22"/>
                <w:szCs w:val="24"/>
                <w:lang w:eastAsia="ru-RU"/>
              </w:rPr>
            </w:pP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214263</w:t>
            </w:r>
          </w:p>
        </w:tc>
        <w:tc>
          <w:tcPr>
            <w:tcW w:w="1260" w:type="dxa"/>
            <w:tcBorders>
              <w:top w:val="single" w:sz="4" w:space="0" w:color="auto"/>
              <w:left w:val="single" w:sz="4" w:space="0" w:color="auto"/>
              <w:bottom w:val="single" w:sz="4" w:space="0" w:color="auto"/>
              <w:right w:val="single" w:sz="4" w:space="0" w:color="auto"/>
            </w:tcBorders>
          </w:tcPr>
          <w:p w:rsidR="00312074" w:rsidRPr="00D45A09" w:rsidRDefault="00312074" w:rsidP="00E04A55">
            <w:pPr>
              <w:spacing w:line="276" w:lineRule="auto"/>
              <w:ind w:firstLine="0"/>
              <w:jc w:val="center"/>
              <w:rPr>
                <w:rFonts w:eastAsia="Times New Roman" w:cs="Times New Roman"/>
                <w:sz w:val="22"/>
                <w:szCs w:val="24"/>
                <w:lang w:eastAsia="ru-RU"/>
              </w:rPr>
            </w:pP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247513,5</w:t>
            </w:r>
          </w:p>
        </w:tc>
        <w:tc>
          <w:tcPr>
            <w:tcW w:w="1260" w:type="dxa"/>
            <w:tcBorders>
              <w:top w:val="single" w:sz="4" w:space="0" w:color="auto"/>
              <w:left w:val="single" w:sz="4" w:space="0" w:color="auto"/>
              <w:bottom w:val="single" w:sz="4" w:space="0" w:color="auto"/>
              <w:right w:val="single" w:sz="4" w:space="0" w:color="auto"/>
            </w:tcBorders>
          </w:tcPr>
          <w:p w:rsidR="00312074" w:rsidRPr="00D45A09" w:rsidRDefault="00312074" w:rsidP="00E04A55">
            <w:pPr>
              <w:spacing w:line="276" w:lineRule="auto"/>
              <w:ind w:firstLine="0"/>
              <w:jc w:val="center"/>
              <w:rPr>
                <w:rFonts w:eastAsia="Times New Roman" w:cs="Times New Roman"/>
                <w:sz w:val="22"/>
                <w:szCs w:val="24"/>
                <w:lang w:eastAsia="ru-RU"/>
              </w:rPr>
            </w:pP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263316</w:t>
            </w:r>
          </w:p>
        </w:tc>
        <w:tc>
          <w:tcPr>
            <w:tcW w:w="984" w:type="dxa"/>
            <w:tcBorders>
              <w:top w:val="single" w:sz="4" w:space="0" w:color="auto"/>
              <w:left w:val="single" w:sz="4" w:space="0" w:color="auto"/>
              <w:bottom w:val="single" w:sz="4" w:space="0" w:color="auto"/>
              <w:right w:val="single" w:sz="4" w:space="0" w:color="auto"/>
            </w:tcBorders>
          </w:tcPr>
          <w:p w:rsidR="00312074" w:rsidRPr="00D45A09" w:rsidRDefault="00312074" w:rsidP="00E04A55">
            <w:pPr>
              <w:spacing w:line="276" w:lineRule="auto"/>
              <w:ind w:firstLine="0"/>
              <w:jc w:val="center"/>
              <w:rPr>
                <w:rFonts w:eastAsia="Times New Roman" w:cs="Times New Roman"/>
                <w:sz w:val="22"/>
                <w:szCs w:val="24"/>
                <w:lang w:eastAsia="ru-RU"/>
              </w:rPr>
            </w:pP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33250,5</w:t>
            </w:r>
          </w:p>
        </w:tc>
        <w:tc>
          <w:tcPr>
            <w:tcW w:w="1275" w:type="dxa"/>
            <w:tcBorders>
              <w:top w:val="single" w:sz="4" w:space="0" w:color="auto"/>
              <w:left w:val="single" w:sz="4" w:space="0" w:color="auto"/>
              <w:bottom w:val="single" w:sz="4" w:space="0" w:color="auto"/>
              <w:right w:val="single" w:sz="4" w:space="0" w:color="auto"/>
            </w:tcBorders>
          </w:tcPr>
          <w:p w:rsidR="00312074" w:rsidRPr="00D45A09" w:rsidRDefault="00312074" w:rsidP="00E04A55">
            <w:pPr>
              <w:spacing w:line="276" w:lineRule="auto"/>
              <w:ind w:firstLine="0"/>
              <w:jc w:val="center"/>
              <w:rPr>
                <w:rFonts w:eastAsia="Times New Roman" w:cs="Times New Roman"/>
                <w:sz w:val="22"/>
                <w:szCs w:val="24"/>
                <w:lang w:eastAsia="ru-RU"/>
              </w:rPr>
            </w:pP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15802,5</w:t>
            </w:r>
          </w:p>
        </w:tc>
      </w:tr>
      <w:tr w:rsidR="00312074" w:rsidRPr="00D45A09" w:rsidTr="0013702D">
        <w:tc>
          <w:tcPr>
            <w:tcW w:w="3278" w:type="dxa"/>
            <w:tcBorders>
              <w:top w:val="single" w:sz="4" w:space="0" w:color="auto"/>
              <w:left w:val="single" w:sz="4" w:space="0" w:color="auto"/>
              <w:bottom w:val="single" w:sz="4" w:space="0" w:color="auto"/>
              <w:right w:val="single" w:sz="4" w:space="0" w:color="auto"/>
            </w:tcBorders>
            <w:hideMark/>
          </w:tcPr>
          <w:p w:rsidR="00312074"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 xml:space="preserve">Средняя </w:t>
            </w:r>
            <w:r w:rsidR="00875094" w:rsidRPr="00D45A09">
              <w:rPr>
                <w:rFonts w:eastAsia="Times New Roman" w:cs="Times New Roman"/>
                <w:sz w:val="22"/>
                <w:szCs w:val="24"/>
                <w:lang w:eastAsia="ru-RU"/>
              </w:rPr>
              <w:t>величина собственного капитала,</w:t>
            </w:r>
            <w:r w:rsidR="00053F27">
              <w:rPr>
                <w:rFonts w:eastAsia="Times New Roman" w:cs="Times New Roman"/>
                <w:sz w:val="22"/>
                <w:szCs w:val="24"/>
                <w:lang w:eastAsia="ru-RU"/>
              </w:rPr>
              <w:t xml:space="preserve"> </w:t>
            </w:r>
          </w:p>
          <w:p w:rsidR="00053F27" w:rsidRPr="00D45A09" w:rsidRDefault="00053F27" w:rsidP="00E04A55">
            <w:pPr>
              <w:spacing w:line="276" w:lineRule="auto"/>
              <w:ind w:firstLine="0"/>
              <w:jc w:val="center"/>
              <w:rPr>
                <w:rFonts w:eastAsia="Times New Roman" w:cs="Times New Roman"/>
                <w:sz w:val="22"/>
                <w:szCs w:val="24"/>
                <w:lang w:eastAsia="ru-RU"/>
              </w:rPr>
            </w:pPr>
            <w:r>
              <w:rPr>
                <w:rFonts w:eastAsia="Times New Roman" w:cs="Times New Roman"/>
                <w:sz w:val="22"/>
                <w:szCs w:val="24"/>
                <w:lang w:eastAsia="ru-RU"/>
              </w:rPr>
              <w:t>тыс.</w:t>
            </w:r>
            <w:r w:rsidR="00DA5BC9">
              <w:rPr>
                <w:rFonts w:eastAsia="Times New Roman" w:cs="Times New Roman"/>
                <w:sz w:val="22"/>
                <w:szCs w:val="24"/>
                <w:lang w:eastAsia="ru-RU"/>
              </w:rPr>
              <w:t xml:space="preserve"> </w:t>
            </w:r>
            <w:r>
              <w:rPr>
                <w:rFonts w:eastAsia="Times New Roman" w:cs="Times New Roman"/>
                <w:sz w:val="22"/>
                <w:szCs w:val="24"/>
                <w:lang w:eastAsia="ru-RU"/>
              </w:rPr>
              <w:t>р.</w:t>
            </w:r>
          </w:p>
        </w:tc>
        <w:tc>
          <w:tcPr>
            <w:tcW w:w="1440" w:type="dxa"/>
            <w:tcBorders>
              <w:top w:val="single" w:sz="4" w:space="0" w:color="auto"/>
              <w:left w:val="single" w:sz="4" w:space="0" w:color="auto"/>
              <w:bottom w:val="single" w:sz="4" w:space="0" w:color="auto"/>
              <w:right w:val="single" w:sz="4" w:space="0" w:color="auto"/>
            </w:tcBorders>
          </w:tcPr>
          <w:p w:rsidR="00312074" w:rsidRPr="00D45A09" w:rsidRDefault="00312074" w:rsidP="00E04A55">
            <w:pPr>
              <w:spacing w:line="276" w:lineRule="auto"/>
              <w:ind w:firstLine="0"/>
              <w:jc w:val="center"/>
              <w:rPr>
                <w:rFonts w:eastAsia="Times New Roman" w:cs="Times New Roman"/>
                <w:sz w:val="22"/>
                <w:szCs w:val="24"/>
                <w:lang w:eastAsia="ru-RU"/>
              </w:rPr>
            </w:pP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126803</w:t>
            </w:r>
          </w:p>
        </w:tc>
        <w:tc>
          <w:tcPr>
            <w:tcW w:w="1260" w:type="dxa"/>
            <w:tcBorders>
              <w:top w:val="single" w:sz="4" w:space="0" w:color="auto"/>
              <w:left w:val="single" w:sz="4" w:space="0" w:color="auto"/>
              <w:bottom w:val="single" w:sz="4" w:space="0" w:color="auto"/>
              <w:right w:val="single" w:sz="4" w:space="0" w:color="auto"/>
            </w:tcBorders>
          </w:tcPr>
          <w:p w:rsidR="00312074" w:rsidRPr="00D45A09" w:rsidRDefault="00312074" w:rsidP="00E04A55">
            <w:pPr>
              <w:spacing w:line="276" w:lineRule="auto"/>
              <w:ind w:firstLine="0"/>
              <w:jc w:val="center"/>
              <w:rPr>
                <w:rFonts w:eastAsia="Times New Roman" w:cs="Times New Roman"/>
                <w:sz w:val="22"/>
                <w:szCs w:val="24"/>
                <w:lang w:eastAsia="ru-RU"/>
              </w:rPr>
            </w:pP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162664</w:t>
            </w:r>
          </w:p>
        </w:tc>
        <w:tc>
          <w:tcPr>
            <w:tcW w:w="1260" w:type="dxa"/>
            <w:tcBorders>
              <w:top w:val="single" w:sz="4" w:space="0" w:color="auto"/>
              <w:left w:val="single" w:sz="4" w:space="0" w:color="auto"/>
              <w:bottom w:val="single" w:sz="4" w:space="0" w:color="auto"/>
              <w:right w:val="single" w:sz="4" w:space="0" w:color="auto"/>
            </w:tcBorders>
          </w:tcPr>
          <w:p w:rsidR="00312074" w:rsidRPr="00D45A09" w:rsidRDefault="00312074" w:rsidP="00E04A55">
            <w:pPr>
              <w:spacing w:line="276" w:lineRule="auto"/>
              <w:ind w:firstLine="0"/>
              <w:jc w:val="center"/>
              <w:rPr>
                <w:rFonts w:eastAsia="Times New Roman" w:cs="Times New Roman"/>
                <w:sz w:val="22"/>
                <w:szCs w:val="24"/>
                <w:lang w:eastAsia="ru-RU"/>
              </w:rPr>
            </w:pP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199815,5</w:t>
            </w:r>
          </w:p>
        </w:tc>
        <w:tc>
          <w:tcPr>
            <w:tcW w:w="984" w:type="dxa"/>
            <w:tcBorders>
              <w:top w:val="single" w:sz="4" w:space="0" w:color="auto"/>
              <w:left w:val="single" w:sz="4" w:space="0" w:color="auto"/>
              <w:bottom w:val="single" w:sz="4" w:space="0" w:color="auto"/>
              <w:right w:val="single" w:sz="4" w:space="0" w:color="auto"/>
            </w:tcBorders>
          </w:tcPr>
          <w:p w:rsidR="00312074" w:rsidRPr="00D45A09" w:rsidRDefault="00312074" w:rsidP="00E04A55">
            <w:pPr>
              <w:spacing w:line="276" w:lineRule="auto"/>
              <w:ind w:firstLine="0"/>
              <w:jc w:val="center"/>
              <w:rPr>
                <w:rFonts w:eastAsia="Times New Roman" w:cs="Times New Roman"/>
                <w:sz w:val="22"/>
                <w:szCs w:val="24"/>
                <w:lang w:eastAsia="ru-RU"/>
              </w:rPr>
            </w:pP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35858</w:t>
            </w:r>
          </w:p>
        </w:tc>
        <w:tc>
          <w:tcPr>
            <w:tcW w:w="1275" w:type="dxa"/>
            <w:tcBorders>
              <w:top w:val="single" w:sz="4" w:space="0" w:color="auto"/>
              <w:left w:val="single" w:sz="4" w:space="0" w:color="auto"/>
              <w:bottom w:val="single" w:sz="4" w:space="0" w:color="auto"/>
              <w:right w:val="single" w:sz="4" w:space="0" w:color="auto"/>
            </w:tcBorders>
          </w:tcPr>
          <w:p w:rsidR="00312074" w:rsidRPr="00D45A09" w:rsidRDefault="00312074" w:rsidP="00E04A55">
            <w:pPr>
              <w:spacing w:line="276" w:lineRule="auto"/>
              <w:ind w:firstLine="0"/>
              <w:jc w:val="center"/>
              <w:rPr>
                <w:rFonts w:eastAsia="Times New Roman" w:cs="Times New Roman"/>
                <w:sz w:val="22"/>
                <w:szCs w:val="24"/>
                <w:lang w:eastAsia="ru-RU"/>
              </w:rPr>
            </w:pPr>
          </w:p>
          <w:p w:rsidR="00312074" w:rsidRPr="00D45A09" w:rsidRDefault="00312074" w:rsidP="00E04A55">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37151,5</w:t>
            </w:r>
          </w:p>
        </w:tc>
      </w:tr>
    </w:tbl>
    <w:p w:rsidR="00246047" w:rsidRDefault="00246047" w:rsidP="009852AD">
      <w:pPr>
        <w:ind w:firstLine="0"/>
        <w:contextualSpacing/>
        <w:rPr>
          <w:rFonts w:eastAsia="Times New Roman" w:cs="Times New Roman"/>
          <w:szCs w:val="28"/>
          <w:lang w:eastAsia="ru-RU"/>
        </w:rPr>
      </w:pPr>
    </w:p>
    <w:p w:rsidR="00246047" w:rsidRDefault="00246047" w:rsidP="009852AD">
      <w:pPr>
        <w:ind w:firstLine="0"/>
        <w:contextualSpacing/>
        <w:rPr>
          <w:rFonts w:eastAsia="Times New Roman" w:cs="Times New Roman"/>
          <w:szCs w:val="28"/>
          <w:lang w:eastAsia="ru-RU"/>
        </w:rPr>
      </w:pPr>
    </w:p>
    <w:p w:rsidR="005D641F" w:rsidRDefault="005D641F" w:rsidP="009852AD">
      <w:pPr>
        <w:ind w:firstLine="0"/>
        <w:contextualSpacing/>
        <w:rPr>
          <w:rFonts w:eastAsia="Times New Roman" w:cs="Times New Roman"/>
          <w:szCs w:val="28"/>
          <w:lang w:eastAsia="ru-RU"/>
        </w:rPr>
      </w:pPr>
    </w:p>
    <w:p w:rsidR="00053F27" w:rsidRDefault="009852AD" w:rsidP="009852AD">
      <w:pPr>
        <w:ind w:firstLine="0"/>
        <w:contextualSpacing/>
        <w:rPr>
          <w:rFonts w:eastAsia="Times New Roman" w:cs="Times New Roman"/>
          <w:szCs w:val="28"/>
          <w:lang w:eastAsia="ru-RU"/>
        </w:rPr>
      </w:pPr>
      <w:r>
        <w:rPr>
          <w:rFonts w:eastAsia="Times New Roman" w:cs="Times New Roman"/>
          <w:szCs w:val="28"/>
          <w:lang w:eastAsia="ru-RU"/>
        </w:rPr>
        <w:lastRenderedPageBreak/>
        <w:t>Продолжение таблицы 2.8</w:t>
      </w:r>
    </w:p>
    <w:p w:rsidR="009852AD" w:rsidRDefault="009852AD" w:rsidP="009852AD">
      <w:pPr>
        <w:ind w:firstLine="0"/>
        <w:contextualSpacing/>
        <w:rPr>
          <w:rFonts w:eastAsia="Times New Roman" w:cs="Times New Roman"/>
          <w:szCs w:val="28"/>
          <w:lang w:eastAsia="ru-RU"/>
        </w:rPr>
      </w:pPr>
    </w:p>
    <w:tbl>
      <w:tblPr>
        <w:tblStyle w:val="ab"/>
        <w:tblW w:w="0" w:type="auto"/>
        <w:tblInd w:w="108" w:type="dxa"/>
        <w:tblLayout w:type="fixed"/>
        <w:tblLook w:val="04A0" w:firstRow="1" w:lastRow="0" w:firstColumn="1" w:lastColumn="0" w:noHBand="0" w:noVBand="1"/>
      </w:tblPr>
      <w:tblGrid>
        <w:gridCol w:w="3402"/>
        <w:gridCol w:w="1418"/>
        <w:gridCol w:w="1276"/>
        <w:gridCol w:w="1275"/>
        <w:gridCol w:w="993"/>
        <w:gridCol w:w="1275"/>
      </w:tblGrid>
      <w:tr w:rsidR="009852AD" w:rsidTr="005D4FD1">
        <w:tc>
          <w:tcPr>
            <w:tcW w:w="3402" w:type="dxa"/>
            <w:vMerge w:val="restart"/>
          </w:tcPr>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Показатели</w:t>
            </w:r>
          </w:p>
        </w:tc>
        <w:tc>
          <w:tcPr>
            <w:tcW w:w="3969" w:type="dxa"/>
            <w:gridSpan w:val="3"/>
          </w:tcPr>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Период</w:t>
            </w:r>
          </w:p>
        </w:tc>
        <w:tc>
          <w:tcPr>
            <w:tcW w:w="2268" w:type="dxa"/>
            <w:gridSpan w:val="2"/>
          </w:tcPr>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Изменение за:</w:t>
            </w:r>
          </w:p>
        </w:tc>
      </w:tr>
      <w:tr w:rsidR="009852AD" w:rsidTr="005D4FD1">
        <w:tc>
          <w:tcPr>
            <w:tcW w:w="3402" w:type="dxa"/>
            <w:vMerge/>
            <w:vAlign w:val="center"/>
          </w:tcPr>
          <w:p w:rsidR="009852AD" w:rsidRPr="00D45A09" w:rsidRDefault="009852AD" w:rsidP="00F07446">
            <w:pPr>
              <w:spacing w:line="276" w:lineRule="auto"/>
              <w:ind w:firstLine="0"/>
              <w:jc w:val="center"/>
              <w:rPr>
                <w:rFonts w:eastAsia="Times New Roman" w:cs="Times New Roman"/>
                <w:sz w:val="22"/>
                <w:szCs w:val="24"/>
                <w:lang w:eastAsia="ru-RU"/>
              </w:rPr>
            </w:pPr>
          </w:p>
        </w:tc>
        <w:tc>
          <w:tcPr>
            <w:tcW w:w="1418" w:type="dxa"/>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2015 г.</w:t>
            </w:r>
          </w:p>
        </w:tc>
        <w:tc>
          <w:tcPr>
            <w:tcW w:w="1276" w:type="dxa"/>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2016 г.</w:t>
            </w:r>
          </w:p>
        </w:tc>
        <w:tc>
          <w:tcPr>
            <w:tcW w:w="1275" w:type="dxa"/>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2017 г.</w:t>
            </w:r>
          </w:p>
        </w:tc>
        <w:tc>
          <w:tcPr>
            <w:tcW w:w="993" w:type="dxa"/>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2016 г.</w:t>
            </w:r>
          </w:p>
        </w:tc>
        <w:tc>
          <w:tcPr>
            <w:tcW w:w="1275" w:type="dxa"/>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2017 г.</w:t>
            </w:r>
          </w:p>
        </w:tc>
      </w:tr>
      <w:tr w:rsidR="009852AD" w:rsidTr="005D4FD1">
        <w:tc>
          <w:tcPr>
            <w:tcW w:w="3402" w:type="dxa"/>
          </w:tcPr>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Прибыль (убыток) от продаж, тыс.</w:t>
            </w:r>
            <w:r w:rsidR="0067447C">
              <w:rPr>
                <w:rFonts w:eastAsia="Times New Roman" w:cs="Times New Roman"/>
                <w:sz w:val="22"/>
                <w:szCs w:val="24"/>
                <w:lang w:eastAsia="ru-RU"/>
              </w:rPr>
              <w:t xml:space="preserve"> </w:t>
            </w:r>
            <w:r w:rsidRPr="00D45A09">
              <w:rPr>
                <w:rFonts w:eastAsia="Times New Roman" w:cs="Times New Roman"/>
                <w:sz w:val="22"/>
                <w:szCs w:val="24"/>
                <w:lang w:eastAsia="ru-RU"/>
              </w:rPr>
              <w:t>р.</w:t>
            </w:r>
          </w:p>
        </w:tc>
        <w:tc>
          <w:tcPr>
            <w:tcW w:w="1418" w:type="dxa"/>
            <w:vAlign w:val="center"/>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27287</w:t>
            </w:r>
          </w:p>
        </w:tc>
        <w:tc>
          <w:tcPr>
            <w:tcW w:w="1276" w:type="dxa"/>
            <w:vAlign w:val="center"/>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41960</w:t>
            </w:r>
          </w:p>
        </w:tc>
        <w:tc>
          <w:tcPr>
            <w:tcW w:w="1275" w:type="dxa"/>
            <w:vAlign w:val="center"/>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38430</w:t>
            </w:r>
          </w:p>
        </w:tc>
        <w:tc>
          <w:tcPr>
            <w:tcW w:w="993" w:type="dxa"/>
            <w:vAlign w:val="center"/>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14673</w:t>
            </w:r>
          </w:p>
        </w:tc>
        <w:tc>
          <w:tcPr>
            <w:tcW w:w="1275" w:type="dxa"/>
            <w:vAlign w:val="center"/>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-3530</w:t>
            </w:r>
          </w:p>
        </w:tc>
      </w:tr>
      <w:tr w:rsidR="009852AD" w:rsidTr="005D4FD1">
        <w:tc>
          <w:tcPr>
            <w:tcW w:w="3402" w:type="dxa"/>
          </w:tcPr>
          <w:p w:rsidR="0067447C"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 xml:space="preserve">Прибыль чистая (убыток), </w:t>
            </w: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тыс.</w:t>
            </w:r>
            <w:r w:rsidR="0067447C">
              <w:rPr>
                <w:rFonts w:eastAsia="Times New Roman" w:cs="Times New Roman"/>
                <w:sz w:val="22"/>
                <w:szCs w:val="24"/>
                <w:lang w:eastAsia="ru-RU"/>
              </w:rPr>
              <w:t xml:space="preserve"> </w:t>
            </w:r>
            <w:r w:rsidRPr="00D45A09">
              <w:rPr>
                <w:rFonts w:eastAsia="Times New Roman" w:cs="Times New Roman"/>
                <w:sz w:val="22"/>
                <w:szCs w:val="24"/>
                <w:lang w:eastAsia="ru-RU"/>
              </w:rPr>
              <w:t>р.</w:t>
            </w:r>
          </w:p>
        </w:tc>
        <w:tc>
          <w:tcPr>
            <w:tcW w:w="1418" w:type="dxa"/>
            <w:vAlign w:val="center"/>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26495</w:t>
            </w:r>
          </w:p>
        </w:tc>
        <w:tc>
          <w:tcPr>
            <w:tcW w:w="1276" w:type="dxa"/>
            <w:vAlign w:val="center"/>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48148</w:t>
            </w:r>
          </w:p>
        </w:tc>
        <w:tc>
          <w:tcPr>
            <w:tcW w:w="1275" w:type="dxa"/>
            <w:vAlign w:val="center"/>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42178</w:t>
            </w:r>
          </w:p>
        </w:tc>
        <w:tc>
          <w:tcPr>
            <w:tcW w:w="993" w:type="dxa"/>
            <w:vAlign w:val="center"/>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21653</w:t>
            </w:r>
          </w:p>
        </w:tc>
        <w:tc>
          <w:tcPr>
            <w:tcW w:w="1275" w:type="dxa"/>
            <w:vAlign w:val="center"/>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-5970</w:t>
            </w:r>
          </w:p>
        </w:tc>
      </w:tr>
      <w:tr w:rsidR="009852AD" w:rsidTr="005D4FD1">
        <w:tc>
          <w:tcPr>
            <w:tcW w:w="3402" w:type="dxa"/>
          </w:tcPr>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Рентабельность (убыточность) активов, %</w:t>
            </w:r>
          </w:p>
        </w:tc>
        <w:tc>
          <w:tcPr>
            <w:tcW w:w="1418"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11,49</w:t>
            </w:r>
          </w:p>
        </w:tc>
        <w:tc>
          <w:tcPr>
            <w:tcW w:w="1276"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18,41</w:t>
            </w:r>
          </w:p>
        </w:tc>
        <w:tc>
          <w:tcPr>
            <w:tcW w:w="1275"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14,85</w:t>
            </w:r>
          </w:p>
        </w:tc>
        <w:tc>
          <w:tcPr>
            <w:tcW w:w="993"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6,92</w:t>
            </w:r>
          </w:p>
        </w:tc>
        <w:tc>
          <w:tcPr>
            <w:tcW w:w="1275"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-3,56</w:t>
            </w:r>
          </w:p>
        </w:tc>
      </w:tr>
      <w:tr w:rsidR="009852AD" w:rsidTr="005D4FD1">
        <w:tc>
          <w:tcPr>
            <w:tcW w:w="3402" w:type="dxa"/>
          </w:tcPr>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Рентабельность (убыточность) оборотных активов, %</w:t>
            </w:r>
          </w:p>
        </w:tc>
        <w:tc>
          <w:tcPr>
            <w:tcW w:w="1418"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12,36</w:t>
            </w:r>
          </w:p>
        </w:tc>
        <w:tc>
          <w:tcPr>
            <w:tcW w:w="1276"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19,45</w:t>
            </w:r>
          </w:p>
        </w:tc>
        <w:tc>
          <w:tcPr>
            <w:tcW w:w="1275"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16,02</w:t>
            </w:r>
          </w:p>
        </w:tc>
        <w:tc>
          <w:tcPr>
            <w:tcW w:w="993"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7,09</w:t>
            </w:r>
          </w:p>
        </w:tc>
        <w:tc>
          <w:tcPr>
            <w:tcW w:w="1275"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-3,43</w:t>
            </w:r>
          </w:p>
        </w:tc>
      </w:tr>
      <w:tr w:rsidR="009852AD" w:rsidTr="005D4FD1">
        <w:tc>
          <w:tcPr>
            <w:tcW w:w="3402" w:type="dxa"/>
          </w:tcPr>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Рентабельность собственного капитала, %</w:t>
            </w:r>
          </w:p>
        </w:tc>
        <w:tc>
          <w:tcPr>
            <w:tcW w:w="1418"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20,89</w:t>
            </w:r>
          </w:p>
        </w:tc>
        <w:tc>
          <w:tcPr>
            <w:tcW w:w="1276"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29,60</w:t>
            </w:r>
          </w:p>
        </w:tc>
        <w:tc>
          <w:tcPr>
            <w:tcW w:w="1275"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21,12</w:t>
            </w:r>
          </w:p>
        </w:tc>
        <w:tc>
          <w:tcPr>
            <w:tcW w:w="993"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8,71</w:t>
            </w:r>
          </w:p>
        </w:tc>
        <w:tc>
          <w:tcPr>
            <w:tcW w:w="1275"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-8,48</w:t>
            </w:r>
          </w:p>
        </w:tc>
      </w:tr>
      <w:tr w:rsidR="009852AD" w:rsidTr="005D4FD1">
        <w:tc>
          <w:tcPr>
            <w:tcW w:w="3402" w:type="dxa"/>
          </w:tcPr>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Рентабельность (убыточность) продаж (по прибыли от продаж), %</w:t>
            </w:r>
          </w:p>
        </w:tc>
        <w:tc>
          <w:tcPr>
            <w:tcW w:w="1418"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3,53</w:t>
            </w:r>
          </w:p>
        </w:tc>
        <w:tc>
          <w:tcPr>
            <w:tcW w:w="1276"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4,29</w:t>
            </w:r>
          </w:p>
        </w:tc>
        <w:tc>
          <w:tcPr>
            <w:tcW w:w="1275"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4,36</w:t>
            </w:r>
          </w:p>
        </w:tc>
        <w:tc>
          <w:tcPr>
            <w:tcW w:w="993"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0,76</w:t>
            </w:r>
          </w:p>
        </w:tc>
        <w:tc>
          <w:tcPr>
            <w:tcW w:w="1275" w:type="dxa"/>
          </w:tcPr>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p>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0,07</w:t>
            </w:r>
          </w:p>
        </w:tc>
      </w:tr>
      <w:tr w:rsidR="009852AD" w:rsidTr="005D4FD1">
        <w:tc>
          <w:tcPr>
            <w:tcW w:w="3402" w:type="dxa"/>
          </w:tcPr>
          <w:p w:rsidR="009852AD" w:rsidRPr="00D45A09" w:rsidRDefault="009852AD" w:rsidP="00F07446">
            <w:pPr>
              <w:spacing w:line="276" w:lineRule="auto"/>
              <w:ind w:firstLine="0"/>
              <w:jc w:val="center"/>
              <w:rPr>
                <w:rFonts w:eastAsia="Times New Roman" w:cs="Times New Roman"/>
                <w:sz w:val="22"/>
                <w:szCs w:val="24"/>
                <w:lang w:eastAsia="ru-RU"/>
              </w:rPr>
            </w:pPr>
            <w:r w:rsidRPr="00D45A09">
              <w:rPr>
                <w:rFonts w:eastAsia="Times New Roman" w:cs="Times New Roman"/>
                <w:sz w:val="22"/>
                <w:szCs w:val="24"/>
                <w:lang w:eastAsia="ru-RU"/>
              </w:rPr>
              <w:t>Рентабельность (убыточность) операционной деятельности, %</w:t>
            </w:r>
          </w:p>
        </w:tc>
        <w:tc>
          <w:tcPr>
            <w:tcW w:w="1418" w:type="dxa"/>
            <w:vAlign w:val="center"/>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3,66</w:t>
            </w:r>
          </w:p>
        </w:tc>
        <w:tc>
          <w:tcPr>
            <w:tcW w:w="1276" w:type="dxa"/>
            <w:vAlign w:val="center"/>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4,49</w:t>
            </w:r>
          </w:p>
        </w:tc>
        <w:tc>
          <w:tcPr>
            <w:tcW w:w="1275" w:type="dxa"/>
            <w:vAlign w:val="center"/>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4,56</w:t>
            </w:r>
          </w:p>
        </w:tc>
        <w:tc>
          <w:tcPr>
            <w:tcW w:w="993" w:type="dxa"/>
            <w:vAlign w:val="center"/>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0,83</w:t>
            </w:r>
          </w:p>
        </w:tc>
        <w:tc>
          <w:tcPr>
            <w:tcW w:w="1275" w:type="dxa"/>
            <w:vAlign w:val="center"/>
          </w:tcPr>
          <w:p w:rsidR="009852AD" w:rsidRPr="00D45A09" w:rsidRDefault="009852AD" w:rsidP="00F07446">
            <w:pPr>
              <w:spacing w:line="400" w:lineRule="atLeast"/>
              <w:ind w:firstLine="0"/>
              <w:jc w:val="center"/>
              <w:rPr>
                <w:rFonts w:eastAsia="Times New Roman" w:cs="Times New Roman"/>
                <w:sz w:val="22"/>
                <w:szCs w:val="24"/>
                <w:lang w:eastAsia="ru-RU"/>
              </w:rPr>
            </w:pPr>
            <w:r w:rsidRPr="00D45A09">
              <w:rPr>
                <w:rFonts w:eastAsia="Times New Roman" w:cs="Times New Roman"/>
                <w:sz w:val="22"/>
                <w:szCs w:val="24"/>
                <w:lang w:eastAsia="ru-RU"/>
              </w:rPr>
              <w:t>0,07</w:t>
            </w:r>
          </w:p>
        </w:tc>
      </w:tr>
    </w:tbl>
    <w:p w:rsidR="009852AD" w:rsidRDefault="009852AD" w:rsidP="00484D2A">
      <w:pPr>
        <w:contextualSpacing/>
        <w:rPr>
          <w:rFonts w:eastAsia="Times New Roman" w:cs="Times New Roman"/>
          <w:szCs w:val="28"/>
          <w:lang w:eastAsia="ru-RU"/>
        </w:rPr>
      </w:pPr>
    </w:p>
    <w:p w:rsidR="00312074" w:rsidRPr="00F12E22" w:rsidRDefault="009852AD" w:rsidP="00484D2A">
      <w:pPr>
        <w:contextualSpacing/>
        <w:rPr>
          <w:rFonts w:eastAsia="Times New Roman" w:cs="Times New Roman"/>
          <w:szCs w:val="28"/>
          <w:lang w:eastAsia="ru-RU"/>
        </w:rPr>
      </w:pPr>
      <w:r>
        <w:rPr>
          <w:rFonts w:eastAsia="Times New Roman" w:cs="Times New Roman"/>
          <w:szCs w:val="28"/>
          <w:lang w:eastAsia="ru-RU"/>
        </w:rPr>
        <w:t xml:space="preserve">По данным </w:t>
      </w:r>
      <w:proofErr w:type="gramStart"/>
      <w:r>
        <w:rPr>
          <w:rFonts w:eastAsia="Times New Roman" w:cs="Times New Roman"/>
          <w:szCs w:val="28"/>
          <w:lang w:eastAsia="ru-RU"/>
        </w:rPr>
        <w:t>таблицы</w:t>
      </w:r>
      <w:proofErr w:type="gramEnd"/>
      <w:r w:rsidR="00E04A55">
        <w:rPr>
          <w:rFonts w:eastAsia="Times New Roman" w:cs="Times New Roman"/>
          <w:szCs w:val="28"/>
          <w:lang w:eastAsia="ru-RU"/>
        </w:rPr>
        <w:t xml:space="preserve"> 2.8</w:t>
      </w:r>
      <w:r w:rsidR="00AE259A">
        <w:rPr>
          <w:rFonts w:eastAsia="Times New Roman" w:cs="Times New Roman"/>
          <w:szCs w:val="28"/>
          <w:lang w:eastAsia="ru-RU"/>
        </w:rPr>
        <w:t xml:space="preserve"> видно, в 2016 г. по сравнению с 2015</w:t>
      </w:r>
      <w:r w:rsidR="00312074" w:rsidRPr="00F12E22">
        <w:rPr>
          <w:rFonts w:eastAsia="Times New Roman" w:cs="Times New Roman"/>
          <w:szCs w:val="28"/>
          <w:lang w:eastAsia="ru-RU"/>
        </w:rPr>
        <w:t xml:space="preserve"> г. происходит рост как прибыльности всех активов предприятия, так и оборотных активов. Причем рост достат</w:t>
      </w:r>
      <w:r w:rsidR="00AE259A">
        <w:rPr>
          <w:rFonts w:eastAsia="Times New Roman" w:cs="Times New Roman"/>
          <w:szCs w:val="28"/>
          <w:lang w:eastAsia="ru-RU"/>
        </w:rPr>
        <w:t>очно серьезный. Так, если в 2015</w:t>
      </w:r>
      <w:r w:rsidR="00312074" w:rsidRPr="00F12E22">
        <w:rPr>
          <w:rFonts w:eastAsia="Times New Roman" w:cs="Times New Roman"/>
          <w:szCs w:val="28"/>
          <w:lang w:eastAsia="ru-RU"/>
        </w:rPr>
        <w:t xml:space="preserve"> г. с каждого рубля, вложенного </w:t>
      </w:r>
      <w:r w:rsidR="0067447C" w:rsidRPr="00F12E22">
        <w:rPr>
          <w:rFonts w:eastAsia="Times New Roman" w:cs="Times New Roman"/>
          <w:szCs w:val="28"/>
          <w:lang w:eastAsia="ru-RU"/>
        </w:rPr>
        <w:t>в имущество,</w:t>
      </w:r>
      <w:r w:rsidR="00DA5BC9">
        <w:rPr>
          <w:rFonts w:eastAsia="Times New Roman" w:cs="Times New Roman"/>
          <w:szCs w:val="28"/>
          <w:lang w:eastAsia="ru-RU"/>
        </w:rPr>
        <w:t xml:space="preserve"> предприятие</w:t>
      </w:r>
      <w:r w:rsidR="00312074" w:rsidRPr="00F12E22">
        <w:rPr>
          <w:rFonts w:eastAsia="Times New Roman" w:cs="Times New Roman"/>
          <w:szCs w:val="28"/>
          <w:lang w:eastAsia="ru-RU"/>
        </w:rPr>
        <w:t xml:space="preserve"> получало 11 копеек чистой прибыли, то</w:t>
      </w:r>
      <w:r w:rsidR="00AE259A">
        <w:rPr>
          <w:rFonts w:eastAsia="Times New Roman" w:cs="Times New Roman"/>
          <w:szCs w:val="28"/>
          <w:lang w:eastAsia="ru-RU"/>
        </w:rPr>
        <w:t xml:space="preserve"> в 2016</w:t>
      </w:r>
      <w:r w:rsidR="00312074" w:rsidRPr="00F12E22">
        <w:rPr>
          <w:rFonts w:eastAsia="Times New Roman" w:cs="Times New Roman"/>
          <w:szCs w:val="28"/>
          <w:lang w:eastAsia="ru-RU"/>
        </w:rPr>
        <w:t xml:space="preserve"> г. – 18 копеек; по оборотным активам значения составили 12 копеек и </w:t>
      </w:r>
      <w:r w:rsidR="00AE259A">
        <w:rPr>
          <w:rFonts w:eastAsia="Times New Roman" w:cs="Times New Roman"/>
          <w:szCs w:val="28"/>
          <w:lang w:eastAsia="ru-RU"/>
        </w:rPr>
        <w:t>19 копеек соответственно. В 2017</w:t>
      </w:r>
      <w:r w:rsidR="00312074" w:rsidRPr="00F12E22">
        <w:rPr>
          <w:rFonts w:eastAsia="Times New Roman" w:cs="Times New Roman"/>
          <w:szCs w:val="28"/>
          <w:lang w:eastAsia="ru-RU"/>
        </w:rPr>
        <w:t xml:space="preserve"> г. ситуация изменилась в худшую сторону, несмотря на то, что предприятие не вышло из зоны прибыли, но эффективность использования как суммарных активов, так и оборотных активов снизилась: по активам на 3,56 коп/руб., по оборотным активам – на 3,43 коп/руб. Проведенный факторный </w:t>
      </w:r>
      <w:r w:rsidR="00DA5BC9" w:rsidRPr="00F12E22">
        <w:rPr>
          <w:rFonts w:eastAsia="Times New Roman" w:cs="Times New Roman"/>
          <w:szCs w:val="28"/>
          <w:lang w:eastAsia="ru-RU"/>
        </w:rPr>
        <w:t>анализ рентабельности</w:t>
      </w:r>
      <w:r w:rsidR="00312074" w:rsidRPr="00F12E22">
        <w:rPr>
          <w:rFonts w:eastAsia="Times New Roman" w:cs="Times New Roman"/>
          <w:szCs w:val="28"/>
          <w:lang w:eastAsia="ru-RU"/>
        </w:rPr>
        <w:t xml:space="preserve"> активов и оборотных средств позволяет говорить о следующем.</w:t>
      </w:r>
    </w:p>
    <w:p w:rsidR="00312074" w:rsidRPr="00F12E22" w:rsidRDefault="00AE259A" w:rsidP="00484D2A">
      <w:pPr>
        <w:contextualSpacing/>
        <w:rPr>
          <w:rFonts w:eastAsia="Times New Roman" w:cs="Times New Roman"/>
          <w:szCs w:val="28"/>
          <w:lang w:eastAsia="ru-RU"/>
        </w:rPr>
      </w:pPr>
      <w:r>
        <w:rPr>
          <w:rFonts w:eastAsia="Times New Roman" w:cs="Times New Roman"/>
          <w:szCs w:val="28"/>
          <w:lang w:eastAsia="ru-RU"/>
        </w:rPr>
        <w:t>В 2016 г. по сравнению с 2015</w:t>
      </w:r>
      <w:r w:rsidR="00312074" w:rsidRPr="00F12E22">
        <w:rPr>
          <w:rFonts w:eastAsia="Times New Roman" w:cs="Times New Roman"/>
          <w:szCs w:val="28"/>
          <w:lang w:eastAsia="ru-RU"/>
        </w:rPr>
        <w:t xml:space="preserve"> г. рентабельность активов возросла на 6,92%. Это изменение произошло за счет роста прибыли на 8,28%, за счет изменения величины активов рентабельность снизилась на 1,36%. Аналогичное влияние прослеживается и по рентабельности оборотных средств: за счет прибыли – рост на 8,75%, за счет величины активов – снижение на 1,66%. </w:t>
      </w:r>
      <w:r w:rsidR="00312074" w:rsidRPr="00F12E22">
        <w:rPr>
          <w:rFonts w:eastAsia="Times New Roman" w:cs="Times New Roman"/>
          <w:szCs w:val="28"/>
          <w:lang w:eastAsia="ru-RU"/>
        </w:rPr>
        <w:lastRenderedPageBreak/>
        <w:t>Таким образом можно констатировать, что решающее позитивное влияние на прибыльность имущественного комплекса в анализируемом периоде оказал рост конечного финансового результата.</w:t>
      </w:r>
    </w:p>
    <w:p w:rsidR="00312074" w:rsidRPr="00F12E22" w:rsidRDefault="00AE259A" w:rsidP="00484D2A">
      <w:pPr>
        <w:contextualSpacing/>
        <w:rPr>
          <w:rFonts w:eastAsia="Times New Roman" w:cs="Times New Roman"/>
          <w:szCs w:val="28"/>
          <w:lang w:eastAsia="ru-RU"/>
        </w:rPr>
      </w:pPr>
      <w:r>
        <w:rPr>
          <w:rFonts w:eastAsia="Times New Roman" w:cs="Times New Roman"/>
          <w:szCs w:val="28"/>
          <w:lang w:eastAsia="ru-RU"/>
        </w:rPr>
        <w:t>В 2017</w:t>
      </w:r>
      <w:r w:rsidR="00312074" w:rsidRPr="00F12E22">
        <w:rPr>
          <w:rFonts w:eastAsia="Times New Roman" w:cs="Times New Roman"/>
          <w:szCs w:val="28"/>
          <w:lang w:eastAsia="ru-RU"/>
        </w:rPr>
        <w:t xml:space="preserve"> г. по сравнен</w:t>
      </w:r>
      <w:r>
        <w:rPr>
          <w:rFonts w:eastAsia="Times New Roman" w:cs="Times New Roman"/>
          <w:szCs w:val="28"/>
          <w:lang w:eastAsia="ru-RU"/>
        </w:rPr>
        <w:t>ию с 2016</w:t>
      </w:r>
      <w:r w:rsidR="00312074" w:rsidRPr="00F12E22">
        <w:rPr>
          <w:rFonts w:eastAsia="Times New Roman" w:cs="Times New Roman"/>
          <w:szCs w:val="28"/>
          <w:lang w:eastAsia="ru-RU"/>
        </w:rPr>
        <w:t xml:space="preserve"> г. рентабельность  и активов и оборотных активов снизилась на 3,56% и 3,43% соответственно. Решающее воздействие на снижение рентабельности имущества и оборотных средств оказал опережающий рост активов (суммарных и оборотных), происходящий на фоне снижения получаемой чистой прибыли. Так снижение рентабельности активов на 3,56% произошло за счет изменения величины активов на -1,46% и за счет изменения прибыли – на -2,10%. </w:t>
      </w:r>
      <w:r w:rsidR="00DA5BC9" w:rsidRPr="00F12E22">
        <w:rPr>
          <w:rFonts w:eastAsia="Times New Roman" w:cs="Times New Roman"/>
          <w:szCs w:val="28"/>
          <w:lang w:eastAsia="ru-RU"/>
        </w:rPr>
        <w:t>Снижение рентабельности</w:t>
      </w:r>
      <w:r w:rsidR="00312074" w:rsidRPr="00F12E22">
        <w:rPr>
          <w:rFonts w:eastAsia="Times New Roman" w:cs="Times New Roman"/>
          <w:szCs w:val="28"/>
          <w:lang w:eastAsia="ru-RU"/>
        </w:rPr>
        <w:t xml:space="preserve"> оборотных средств на 3,</w:t>
      </w:r>
      <w:proofErr w:type="gramStart"/>
      <w:r w:rsidR="00312074" w:rsidRPr="00F12E22">
        <w:rPr>
          <w:rFonts w:eastAsia="Times New Roman" w:cs="Times New Roman"/>
          <w:szCs w:val="28"/>
          <w:lang w:eastAsia="ru-RU"/>
        </w:rPr>
        <w:t>43:%</w:t>
      </w:r>
      <w:proofErr w:type="gramEnd"/>
      <w:r w:rsidR="00312074" w:rsidRPr="00F12E22">
        <w:rPr>
          <w:rFonts w:eastAsia="Times New Roman" w:cs="Times New Roman"/>
          <w:szCs w:val="28"/>
          <w:lang w:eastAsia="ru-RU"/>
        </w:rPr>
        <w:t xml:space="preserve"> произошло за счет изменения величины оборотных активов на -1,16% и за счет изменения прибыли на 2,27%.</w:t>
      </w:r>
    </w:p>
    <w:p w:rsidR="00312074" w:rsidRPr="00F12E22" w:rsidRDefault="00312074" w:rsidP="00484D2A">
      <w:pPr>
        <w:contextualSpacing/>
        <w:rPr>
          <w:rFonts w:eastAsia="Times New Roman" w:cs="Times New Roman"/>
          <w:szCs w:val="28"/>
          <w:lang w:eastAsia="ru-RU"/>
        </w:rPr>
      </w:pPr>
      <w:r w:rsidRPr="00F12E22">
        <w:rPr>
          <w:rFonts w:eastAsia="Times New Roman" w:cs="Times New Roman"/>
          <w:szCs w:val="28"/>
          <w:lang w:eastAsia="ru-RU"/>
        </w:rPr>
        <w:t>За весь анализируемый период у предприятия достаточно высокие значения рентабельности собственных источников фин</w:t>
      </w:r>
      <w:r w:rsidR="00AE259A">
        <w:rPr>
          <w:rFonts w:eastAsia="Times New Roman" w:cs="Times New Roman"/>
          <w:szCs w:val="28"/>
          <w:lang w:eastAsia="ru-RU"/>
        </w:rPr>
        <w:t>ансирования (около 24%). За 2015 г. и 2017</w:t>
      </w:r>
      <w:r w:rsidRPr="00F12E22">
        <w:rPr>
          <w:rFonts w:eastAsia="Times New Roman" w:cs="Times New Roman"/>
          <w:szCs w:val="28"/>
          <w:lang w:eastAsia="ru-RU"/>
        </w:rPr>
        <w:t xml:space="preserve"> г. с каждого рубля собственных средств </w:t>
      </w:r>
      <w:r w:rsidR="008A07F4">
        <w:rPr>
          <w:rFonts w:eastAsia="Times New Roman" w:cs="Times New Roman"/>
          <w:szCs w:val="28"/>
          <w:lang w:eastAsia="ru-RU"/>
        </w:rPr>
        <w:t xml:space="preserve">фирма </w:t>
      </w:r>
      <w:r w:rsidRPr="00F12E22">
        <w:rPr>
          <w:rFonts w:eastAsia="Times New Roman" w:cs="Times New Roman"/>
          <w:szCs w:val="28"/>
          <w:lang w:eastAsia="ru-RU"/>
        </w:rPr>
        <w:t>получило  около 2</w:t>
      </w:r>
      <w:r w:rsidR="00AE259A">
        <w:rPr>
          <w:rFonts w:eastAsia="Times New Roman" w:cs="Times New Roman"/>
          <w:szCs w:val="28"/>
          <w:lang w:eastAsia="ru-RU"/>
        </w:rPr>
        <w:t>1 копейки чистой прибыли, в 2016</w:t>
      </w:r>
      <w:r w:rsidRPr="00F12E22">
        <w:rPr>
          <w:rFonts w:eastAsia="Times New Roman" w:cs="Times New Roman"/>
          <w:szCs w:val="28"/>
          <w:lang w:eastAsia="ru-RU"/>
        </w:rPr>
        <w:t xml:space="preserve"> г – около 30 копеек. Решающее влияние на изменение рентабельности со</w:t>
      </w:r>
      <w:r w:rsidR="00AE259A">
        <w:rPr>
          <w:rFonts w:eastAsia="Times New Roman" w:cs="Times New Roman"/>
          <w:szCs w:val="28"/>
          <w:lang w:eastAsia="ru-RU"/>
        </w:rPr>
        <w:t>бственных средств оказало в 2016 году по сравнению с 2015</w:t>
      </w:r>
      <w:r w:rsidRPr="00F12E22">
        <w:rPr>
          <w:rFonts w:eastAsia="Times New Roman" w:cs="Times New Roman"/>
          <w:szCs w:val="28"/>
          <w:lang w:eastAsia="ru-RU"/>
        </w:rPr>
        <w:t xml:space="preserve"> годом изменение прибыли (+13,31%) и изменение средней величины собственного капитала (-4,6%).</w:t>
      </w:r>
      <w:r w:rsidR="00A73206">
        <w:rPr>
          <w:rFonts w:eastAsia="Times New Roman" w:cs="Times New Roman"/>
          <w:szCs w:val="28"/>
          <w:lang w:eastAsia="ru-RU"/>
        </w:rPr>
        <w:t xml:space="preserve"> В 2017</w:t>
      </w:r>
      <w:r w:rsidR="00AE259A">
        <w:rPr>
          <w:rFonts w:eastAsia="Times New Roman" w:cs="Times New Roman"/>
          <w:szCs w:val="28"/>
          <w:lang w:eastAsia="ru-RU"/>
        </w:rPr>
        <w:t xml:space="preserve"> году по сравнению с 2016</w:t>
      </w:r>
      <w:r w:rsidRPr="00F12E22">
        <w:rPr>
          <w:rFonts w:eastAsia="Times New Roman" w:cs="Times New Roman"/>
          <w:szCs w:val="28"/>
          <w:lang w:eastAsia="ru-RU"/>
        </w:rPr>
        <w:t xml:space="preserve"> годом  снижение рентабельности собственного капитала на 8,48% обусловлено изменением величины собственного капитала (-5,5%) и изменением чистой прибыли (-2,98%). </w:t>
      </w:r>
    </w:p>
    <w:p w:rsidR="000418C7" w:rsidRDefault="00312074" w:rsidP="00484D2A">
      <w:pPr>
        <w:contextualSpacing/>
        <w:rPr>
          <w:rFonts w:eastAsia="Times New Roman" w:cs="Times New Roman"/>
          <w:szCs w:val="28"/>
          <w:lang w:eastAsia="ru-RU"/>
        </w:rPr>
      </w:pPr>
      <w:r w:rsidRPr="00F12E22">
        <w:rPr>
          <w:rFonts w:eastAsia="Times New Roman" w:cs="Times New Roman"/>
          <w:szCs w:val="28"/>
          <w:lang w:eastAsia="ru-RU"/>
        </w:rPr>
        <w:t>Отметим, что за все три года нашего рассмотрения, наблюдается рост</w:t>
      </w:r>
      <w:r w:rsidR="00AE259A">
        <w:rPr>
          <w:rFonts w:eastAsia="Times New Roman" w:cs="Times New Roman"/>
          <w:szCs w:val="28"/>
          <w:lang w:eastAsia="ru-RU"/>
        </w:rPr>
        <w:t xml:space="preserve"> прибыльности продаж. Так в 2015</w:t>
      </w:r>
      <w:r w:rsidRPr="00F12E22">
        <w:rPr>
          <w:rFonts w:eastAsia="Times New Roman" w:cs="Times New Roman"/>
          <w:szCs w:val="28"/>
          <w:lang w:eastAsia="ru-RU"/>
        </w:rPr>
        <w:t xml:space="preserve"> г. предприятие в каждого рубля выручки получило 3,53 к</w:t>
      </w:r>
      <w:r w:rsidR="00AE259A">
        <w:rPr>
          <w:rFonts w:eastAsia="Times New Roman" w:cs="Times New Roman"/>
          <w:szCs w:val="28"/>
          <w:lang w:eastAsia="ru-RU"/>
        </w:rPr>
        <w:t>опейки прибыли от продаж, в 2016</w:t>
      </w:r>
      <w:r w:rsidR="004B4935">
        <w:rPr>
          <w:rFonts w:eastAsia="Times New Roman" w:cs="Times New Roman"/>
          <w:szCs w:val="28"/>
          <w:lang w:eastAsia="ru-RU"/>
        </w:rPr>
        <w:t xml:space="preserve"> г. – 4,29 копейки, а в 2017</w:t>
      </w:r>
      <w:r w:rsidRPr="00F12E22">
        <w:rPr>
          <w:rFonts w:eastAsia="Times New Roman" w:cs="Times New Roman"/>
          <w:szCs w:val="28"/>
          <w:lang w:eastAsia="ru-RU"/>
        </w:rPr>
        <w:t>г. – 4,36 копеек операци</w:t>
      </w:r>
      <w:r w:rsidR="00AE259A">
        <w:rPr>
          <w:rFonts w:eastAsia="Times New Roman" w:cs="Times New Roman"/>
          <w:szCs w:val="28"/>
          <w:lang w:eastAsia="ru-RU"/>
        </w:rPr>
        <w:t>онной прибыли. Видно, что в 2017</w:t>
      </w:r>
      <w:r w:rsidRPr="00F12E22">
        <w:rPr>
          <w:rFonts w:eastAsia="Times New Roman" w:cs="Times New Roman"/>
          <w:szCs w:val="28"/>
          <w:lang w:eastAsia="ru-RU"/>
        </w:rPr>
        <w:t xml:space="preserve"> г. этот рост  прибыльности замедлился. </w:t>
      </w:r>
    </w:p>
    <w:p w:rsidR="00312074" w:rsidRDefault="00312074" w:rsidP="00484D2A">
      <w:pPr>
        <w:contextualSpacing/>
        <w:rPr>
          <w:rFonts w:eastAsia="Times New Roman" w:cs="Times New Roman"/>
          <w:szCs w:val="28"/>
          <w:lang w:eastAsia="ru-RU"/>
        </w:rPr>
      </w:pPr>
      <w:r w:rsidRPr="00F12E22">
        <w:rPr>
          <w:rFonts w:eastAsia="Times New Roman" w:cs="Times New Roman"/>
          <w:szCs w:val="28"/>
          <w:lang w:eastAsia="ru-RU"/>
        </w:rPr>
        <w:t>Произошли изменения и по доходности предприятия, показат</w:t>
      </w:r>
      <w:r w:rsidR="00E04A55">
        <w:rPr>
          <w:rFonts w:eastAsia="Times New Roman" w:cs="Times New Roman"/>
          <w:szCs w:val="28"/>
          <w:lang w:eastAsia="ru-RU"/>
        </w:rPr>
        <w:t>ели которой отражены в таблице 2.9</w:t>
      </w:r>
    </w:p>
    <w:p w:rsidR="00E04A55" w:rsidRPr="00F12E22" w:rsidRDefault="00E04A55" w:rsidP="00484D2A">
      <w:pPr>
        <w:contextualSpacing/>
        <w:rPr>
          <w:rFonts w:eastAsia="Times New Roman" w:cs="Times New Roman"/>
          <w:szCs w:val="28"/>
          <w:lang w:eastAsia="ru-RU"/>
        </w:rPr>
      </w:pPr>
    </w:p>
    <w:p w:rsidR="00053F27" w:rsidRDefault="00E04A55" w:rsidP="00053F27">
      <w:pPr>
        <w:ind w:left="170" w:right="57" w:firstLine="0"/>
        <w:contextualSpacing/>
        <w:rPr>
          <w:rFonts w:eastAsia="Times New Roman" w:cs="Times New Roman"/>
          <w:szCs w:val="28"/>
          <w:lang w:eastAsia="ru-RU"/>
        </w:rPr>
      </w:pPr>
      <w:r>
        <w:rPr>
          <w:rFonts w:eastAsia="Times New Roman" w:cs="Times New Roman"/>
          <w:szCs w:val="28"/>
          <w:lang w:eastAsia="ru-RU"/>
        </w:rPr>
        <w:lastRenderedPageBreak/>
        <w:t>Таблица  2.9</w:t>
      </w:r>
      <w:r w:rsidR="00312074" w:rsidRPr="00F12E22">
        <w:rPr>
          <w:rFonts w:eastAsia="Times New Roman" w:cs="Times New Roman"/>
          <w:szCs w:val="28"/>
          <w:lang w:eastAsia="ru-RU"/>
        </w:rPr>
        <w:t xml:space="preserve"> – Динамика показателей доходности</w:t>
      </w:r>
    </w:p>
    <w:p w:rsidR="00053F27" w:rsidRPr="00F12E22" w:rsidRDefault="00053F27" w:rsidP="00053F27">
      <w:pPr>
        <w:ind w:left="170" w:right="57" w:firstLine="0"/>
        <w:contextualSpacing/>
        <w:rPr>
          <w:rFonts w:eastAsia="Times New Roman" w:cs="Times New Roman"/>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174"/>
        <w:gridCol w:w="1260"/>
        <w:gridCol w:w="1260"/>
        <w:gridCol w:w="1125"/>
        <w:gridCol w:w="1134"/>
      </w:tblGrid>
      <w:tr w:rsidR="00312074" w:rsidRPr="00F12E22" w:rsidTr="0013702D">
        <w:tc>
          <w:tcPr>
            <w:tcW w:w="3544" w:type="dxa"/>
            <w:vMerge w:val="restart"/>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Показатели</w:t>
            </w:r>
          </w:p>
        </w:tc>
        <w:tc>
          <w:tcPr>
            <w:tcW w:w="3694" w:type="dxa"/>
            <w:gridSpan w:val="3"/>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Период</w:t>
            </w:r>
          </w:p>
        </w:tc>
        <w:tc>
          <w:tcPr>
            <w:tcW w:w="2259" w:type="dxa"/>
            <w:gridSpan w:val="2"/>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Изменение за:</w:t>
            </w:r>
          </w:p>
        </w:tc>
      </w:tr>
      <w:tr w:rsidR="00312074" w:rsidRPr="00F12E22" w:rsidTr="0013702D">
        <w:tc>
          <w:tcPr>
            <w:tcW w:w="3544" w:type="dxa"/>
            <w:vMerge/>
            <w:tcBorders>
              <w:top w:val="single" w:sz="4" w:space="0" w:color="auto"/>
              <w:left w:val="single" w:sz="4" w:space="0" w:color="auto"/>
              <w:bottom w:val="single" w:sz="4" w:space="0" w:color="auto"/>
              <w:right w:val="single" w:sz="4" w:space="0" w:color="auto"/>
            </w:tcBorders>
            <w:vAlign w:val="center"/>
            <w:hideMark/>
          </w:tcPr>
          <w:p w:rsidR="00312074" w:rsidRPr="00DA5BC9" w:rsidRDefault="00312074" w:rsidP="00E04A55">
            <w:pPr>
              <w:spacing w:line="240" w:lineRule="auto"/>
              <w:ind w:firstLine="0"/>
              <w:jc w:val="center"/>
              <w:rPr>
                <w:rFonts w:eastAsia="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hideMark/>
          </w:tcPr>
          <w:p w:rsidR="00312074" w:rsidRPr="00DA5BC9" w:rsidRDefault="00AE259A"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2015</w:t>
            </w:r>
            <w:r w:rsidR="00312074" w:rsidRPr="00DA5BC9">
              <w:rPr>
                <w:rFonts w:eastAsia="Times New Roman" w:cs="Times New Roman"/>
                <w:sz w:val="24"/>
                <w:szCs w:val="24"/>
                <w:lang w:eastAsia="ru-RU"/>
              </w:rPr>
              <w:t> г.</w:t>
            </w:r>
          </w:p>
        </w:tc>
        <w:tc>
          <w:tcPr>
            <w:tcW w:w="1260" w:type="dxa"/>
            <w:tcBorders>
              <w:top w:val="single" w:sz="4" w:space="0" w:color="auto"/>
              <w:left w:val="single" w:sz="4" w:space="0" w:color="auto"/>
              <w:bottom w:val="single" w:sz="4" w:space="0" w:color="auto"/>
              <w:right w:val="single" w:sz="4" w:space="0" w:color="auto"/>
            </w:tcBorders>
            <w:hideMark/>
          </w:tcPr>
          <w:p w:rsidR="00312074" w:rsidRPr="00DA5BC9" w:rsidRDefault="00AE259A"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2016</w:t>
            </w:r>
            <w:r w:rsidR="00312074" w:rsidRPr="00DA5BC9">
              <w:rPr>
                <w:rFonts w:eastAsia="Times New Roman" w:cs="Times New Roman"/>
                <w:sz w:val="24"/>
                <w:szCs w:val="24"/>
                <w:lang w:eastAsia="ru-RU"/>
              </w:rPr>
              <w:t> г.</w:t>
            </w:r>
          </w:p>
        </w:tc>
        <w:tc>
          <w:tcPr>
            <w:tcW w:w="1260" w:type="dxa"/>
            <w:tcBorders>
              <w:top w:val="single" w:sz="4" w:space="0" w:color="auto"/>
              <w:left w:val="single" w:sz="4" w:space="0" w:color="auto"/>
              <w:bottom w:val="single" w:sz="4" w:space="0" w:color="auto"/>
              <w:right w:val="single" w:sz="4" w:space="0" w:color="auto"/>
            </w:tcBorders>
            <w:hideMark/>
          </w:tcPr>
          <w:p w:rsidR="00312074" w:rsidRPr="00DA5BC9" w:rsidRDefault="00AE259A"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2017</w:t>
            </w:r>
            <w:r w:rsidR="00312074" w:rsidRPr="00DA5BC9">
              <w:rPr>
                <w:rFonts w:eastAsia="Times New Roman" w:cs="Times New Roman"/>
                <w:sz w:val="24"/>
                <w:szCs w:val="24"/>
                <w:lang w:eastAsia="ru-RU"/>
              </w:rPr>
              <w:t> г.</w:t>
            </w:r>
          </w:p>
        </w:tc>
        <w:tc>
          <w:tcPr>
            <w:tcW w:w="1125" w:type="dxa"/>
            <w:tcBorders>
              <w:top w:val="single" w:sz="4" w:space="0" w:color="auto"/>
              <w:left w:val="single" w:sz="4" w:space="0" w:color="auto"/>
              <w:bottom w:val="single" w:sz="4" w:space="0" w:color="auto"/>
              <w:right w:val="single" w:sz="4" w:space="0" w:color="auto"/>
            </w:tcBorders>
            <w:hideMark/>
          </w:tcPr>
          <w:p w:rsidR="00312074" w:rsidRPr="00DA5BC9" w:rsidRDefault="00AE259A"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2016</w:t>
            </w:r>
            <w:r w:rsidR="00312074" w:rsidRPr="00DA5BC9">
              <w:rPr>
                <w:rFonts w:eastAsia="Times New Roman" w:cs="Times New Roman"/>
                <w:sz w:val="24"/>
                <w:szCs w:val="24"/>
                <w:lang w:eastAsia="ru-RU"/>
              </w:rPr>
              <w:t> г.</w:t>
            </w:r>
          </w:p>
        </w:tc>
        <w:tc>
          <w:tcPr>
            <w:tcW w:w="1134" w:type="dxa"/>
            <w:tcBorders>
              <w:top w:val="single" w:sz="4" w:space="0" w:color="auto"/>
              <w:left w:val="single" w:sz="4" w:space="0" w:color="auto"/>
              <w:bottom w:val="single" w:sz="4" w:space="0" w:color="auto"/>
              <w:right w:val="single" w:sz="4" w:space="0" w:color="auto"/>
            </w:tcBorders>
            <w:hideMark/>
          </w:tcPr>
          <w:p w:rsidR="00312074" w:rsidRPr="00DA5BC9" w:rsidRDefault="00AE259A"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2017</w:t>
            </w:r>
            <w:r w:rsidR="00312074" w:rsidRPr="00DA5BC9">
              <w:rPr>
                <w:rFonts w:eastAsia="Times New Roman" w:cs="Times New Roman"/>
                <w:sz w:val="24"/>
                <w:szCs w:val="24"/>
                <w:lang w:eastAsia="ru-RU"/>
              </w:rPr>
              <w:t> г.</w:t>
            </w:r>
          </w:p>
        </w:tc>
      </w:tr>
      <w:tr w:rsidR="00312074" w:rsidRPr="00F12E22" w:rsidTr="0013702D">
        <w:tc>
          <w:tcPr>
            <w:tcW w:w="3544" w:type="dxa"/>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Суммарные доходы, тыс.</w:t>
            </w:r>
            <w:r w:rsidR="00DA5BC9" w:rsidRPr="00DA5BC9">
              <w:rPr>
                <w:rFonts w:eastAsia="Times New Roman" w:cs="Times New Roman"/>
                <w:sz w:val="24"/>
                <w:szCs w:val="24"/>
                <w:lang w:eastAsia="ru-RU"/>
              </w:rPr>
              <w:t xml:space="preserve"> </w:t>
            </w:r>
            <w:r w:rsidRPr="00DA5BC9">
              <w:rPr>
                <w:rFonts w:eastAsia="Times New Roman" w:cs="Times New Roman"/>
                <w:sz w:val="24"/>
                <w:szCs w:val="24"/>
                <w:lang w:eastAsia="ru-RU"/>
              </w:rPr>
              <w:t>р.</w:t>
            </w:r>
          </w:p>
        </w:tc>
        <w:tc>
          <w:tcPr>
            <w:tcW w:w="1174" w:type="dxa"/>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783437</w:t>
            </w:r>
          </w:p>
        </w:tc>
        <w:tc>
          <w:tcPr>
            <w:tcW w:w="1260" w:type="dxa"/>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999063</w:t>
            </w:r>
          </w:p>
        </w:tc>
        <w:tc>
          <w:tcPr>
            <w:tcW w:w="1260" w:type="dxa"/>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897068</w:t>
            </w:r>
          </w:p>
        </w:tc>
        <w:tc>
          <w:tcPr>
            <w:tcW w:w="1125" w:type="dxa"/>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215626</w:t>
            </w:r>
          </w:p>
        </w:tc>
        <w:tc>
          <w:tcPr>
            <w:tcW w:w="1134" w:type="dxa"/>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-101995</w:t>
            </w:r>
          </w:p>
        </w:tc>
      </w:tr>
      <w:tr w:rsidR="00312074" w:rsidRPr="00F12E22" w:rsidTr="0013702D">
        <w:tc>
          <w:tcPr>
            <w:tcW w:w="3544" w:type="dxa"/>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Выручка от продаж, тыс.</w:t>
            </w:r>
            <w:r w:rsidR="00DA5BC9" w:rsidRPr="00DA5BC9">
              <w:rPr>
                <w:rFonts w:eastAsia="Times New Roman" w:cs="Times New Roman"/>
                <w:sz w:val="24"/>
                <w:szCs w:val="24"/>
                <w:lang w:eastAsia="ru-RU"/>
              </w:rPr>
              <w:t xml:space="preserve"> </w:t>
            </w:r>
            <w:r w:rsidRPr="00DA5BC9">
              <w:rPr>
                <w:rFonts w:eastAsia="Times New Roman" w:cs="Times New Roman"/>
                <w:sz w:val="24"/>
                <w:szCs w:val="24"/>
                <w:lang w:eastAsia="ru-RU"/>
              </w:rPr>
              <w:t>р.</w:t>
            </w:r>
          </w:p>
        </w:tc>
        <w:tc>
          <w:tcPr>
            <w:tcW w:w="1174" w:type="dxa"/>
            <w:tcBorders>
              <w:top w:val="single" w:sz="4" w:space="0" w:color="auto"/>
              <w:left w:val="single" w:sz="4" w:space="0" w:color="auto"/>
              <w:bottom w:val="single" w:sz="4" w:space="0" w:color="auto"/>
              <w:right w:val="single" w:sz="4" w:space="0" w:color="auto"/>
            </w:tcBorders>
            <w:vAlign w:val="center"/>
            <w:hideMark/>
          </w:tcPr>
          <w:p w:rsidR="00312074" w:rsidRPr="00DA5BC9" w:rsidRDefault="00312074" w:rsidP="00E04A55">
            <w:pPr>
              <w:spacing w:line="400" w:lineRule="atLeast"/>
              <w:ind w:firstLine="0"/>
              <w:jc w:val="center"/>
              <w:rPr>
                <w:rFonts w:eastAsia="Times New Roman" w:cs="Times New Roman"/>
                <w:sz w:val="24"/>
                <w:szCs w:val="24"/>
                <w:lang w:eastAsia="ru-RU"/>
              </w:rPr>
            </w:pPr>
            <w:r w:rsidRPr="00DA5BC9">
              <w:rPr>
                <w:rFonts w:eastAsia="Times New Roman" w:cs="Times New Roman"/>
                <w:sz w:val="24"/>
                <w:szCs w:val="24"/>
                <w:lang w:eastAsia="ru-RU"/>
              </w:rPr>
              <w:t>773227</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2074" w:rsidRPr="00DA5BC9" w:rsidRDefault="00312074" w:rsidP="00E04A55">
            <w:pPr>
              <w:spacing w:line="400" w:lineRule="atLeast"/>
              <w:ind w:firstLine="0"/>
              <w:jc w:val="center"/>
              <w:rPr>
                <w:rFonts w:eastAsia="Times New Roman" w:cs="Times New Roman"/>
                <w:sz w:val="24"/>
                <w:szCs w:val="24"/>
                <w:lang w:eastAsia="ru-RU"/>
              </w:rPr>
            </w:pPr>
            <w:r w:rsidRPr="00DA5BC9">
              <w:rPr>
                <w:rFonts w:eastAsia="Times New Roman" w:cs="Times New Roman"/>
                <w:sz w:val="24"/>
                <w:szCs w:val="24"/>
                <w:lang w:eastAsia="ru-RU"/>
              </w:rPr>
              <w:t>977431</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2074" w:rsidRPr="00DA5BC9" w:rsidRDefault="00312074" w:rsidP="00E04A55">
            <w:pPr>
              <w:spacing w:line="400" w:lineRule="atLeast"/>
              <w:ind w:firstLine="0"/>
              <w:jc w:val="center"/>
              <w:rPr>
                <w:rFonts w:eastAsia="Times New Roman" w:cs="Times New Roman"/>
                <w:sz w:val="24"/>
                <w:szCs w:val="24"/>
                <w:lang w:eastAsia="ru-RU"/>
              </w:rPr>
            </w:pPr>
            <w:r w:rsidRPr="00DA5BC9">
              <w:rPr>
                <w:rFonts w:eastAsia="Times New Roman" w:cs="Times New Roman"/>
                <w:sz w:val="24"/>
                <w:szCs w:val="24"/>
                <w:lang w:eastAsia="ru-RU"/>
              </w:rPr>
              <w:t>880924</w:t>
            </w:r>
          </w:p>
        </w:tc>
        <w:tc>
          <w:tcPr>
            <w:tcW w:w="1125" w:type="dxa"/>
            <w:tcBorders>
              <w:top w:val="single" w:sz="4" w:space="0" w:color="auto"/>
              <w:left w:val="single" w:sz="4" w:space="0" w:color="auto"/>
              <w:bottom w:val="single" w:sz="4" w:space="0" w:color="auto"/>
              <w:right w:val="single" w:sz="4" w:space="0" w:color="auto"/>
            </w:tcBorders>
            <w:vAlign w:val="center"/>
            <w:hideMark/>
          </w:tcPr>
          <w:p w:rsidR="00312074" w:rsidRPr="00DA5BC9" w:rsidRDefault="00312074" w:rsidP="00E04A55">
            <w:pPr>
              <w:spacing w:line="400" w:lineRule="atLeast"/>
              <w:ind w:firstLine="0"/>
              <w:jc w:val="center"/>
              <w:rPr>
                <w:rFonts w:eastAsia="Times New Roman" w:cs="Times New Roman"/>
                <w:sz w:val="24"/>
                <w:szCs w:val="24"/>
                <w:lang w:eastAsia="ru-RU"/>
              </w:rPr>
            </w:pPr>
            <w:r w:rsidRPr="00DA5BC9">
              <w:rPr>
                <w:rFonts w:eastAsia="Times New Roman" w:cs="Times New Roman"/>
                <w:sz w:val="24"/>
                <w:szCs w:val="24"/>
                <w:lang w:eastAsia="ru-RU"/>
              </w:rPr>
              <w:t>204204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2074" w:rsidRPr="00DA5BC9" w:rsidRDefault="00312074" w:rsidP="00E04A55">
            <w:pPr>
              <w:spacing w:line="400" w:lineRule="atLeast"/>
              <w:ind w:firstLine="0"/>
              <w:jc w:val="center"/>
              <w:rPr>
                <w:rFonts w:eastAsia="Times New Roman" w:cs="Times New Roman"/>
                <w:sz w:val="24"/>
                <w:szCs w:val="24"/>
                <w:lang w:eastAsia="ru-RU"/>
              </w:rPr>
            </w:pPr>
            <w:r w:rsidRPr="00DA5BC9">
              <w:rPr>
                <w:rFonts w:eastAsia="Times New Roman" w:cs="Times New Roman"/>
                <w:sz w:val="24"/>
                <w:szCs w:val="24"/>
                <w:lang w:eastAsia="ru-RU"/>
              </w:rPr>
              <w:t>-96507</w:t>
            </w:r>
          </w:p>
        </w:tc>
      </w:tr>
      <w:tr w:rsidR="00312074" w:rsidRPr="00F12E22" w:rsidTr="0013702D">
        <w:tc>
          <w:tcPr>
            <w:tcW w:w="3544" w:type="dxa"/>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Суммарные расходы, тыс.</w:t>
            </w:r>
            <w:r w:rsidR="00DA5BC9" w:rsidRPr="00DA5BC9">
              <w:rPr>
                <w:rFonts w:eastAsia="Times New Roman" w:cs="Times New Roman"/>
                <w:sz w:val="24"/>
                <w:szCs w:val="24"/>
                <w:lang w:eastAsia="ru-RU"/>
              </w:rPr>
              <w:t xml:space="preserve"> </w:t>
            </w:r>
            <w:r w:rsidRPr="00DA5BC9">
              <w:rPr>
                <w:rFonts w:eastAsia="Times New Roman" w:cs="Times New Roman"/>
                <w:sz w:val="24"/>
                <w:szCs w:val="24"/>
                <w:lang w:eastAsia="ru-RU"/>
              </w:rPr>
              <w:t>р.</w:t>
            </w:r>
          </w:p>
        </w:tc>
        <w:tc>
          <w:tcPr>
            <w:tcW w:w="1174" w:type="dxa"/>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756942</w:t>
            </w:r>
          </w:p>
        </w:tc>
        <w:tc>
          <w:tcPr>
            <w:tcW w:w="1260" w:type="dxa"/>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950915</w:t>
            </w:r>
          </w:p>
        </w:tc>
        <w:tc>
          <w:tcPr>
            <w:tcW w:w="1260" w:type="dxa"/>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854890</w:t>
            </w:r>
          </w:p>
        </w:tc>
        <w:tc>
          <w:tcPr>
            <w:tcW w:w="1125" w:type="dxa"/>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193973</w:t>
            </w:r>
          </w:p>
        </w:tc>
        <w:tc>
          <w:tcPr>
            <w:tcW w:w="1134" w:type="dxa"/>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-96025</w:t>
            </w:r>
          </w:p>
        </w:tc>
      </w:tr>
      <w:tr w:rsidR="00312074" w:rsidRPr="00F12E22" w:rsidTr="0013702D">
        <w:tc>
          <w:tcPr>
            <w:tcW w:w="3544" w:type="dxa"/>
            <w:tcBorders>
              <w:top w:val="single" w:sz="4" w:space="0" w:color="auto"/>
              <w:left w:val="single" w:sz="4" w:space="0" w:color="auto"/>
              <w:bottom w:val="single" w:sz="4" w:space="0" w:color="auto"/>
              <w:right w:val="single" w:sz="4" w:space="0" w:color="auto"/>
            </w:tcBorders>
            <w:hideMark/>
          </w:tcPr>
          <w:p w:rsidR="00312074" w:rsidRPr="00DA5BC9" w:rsidRDefault="00312074" w:rsidP="00E04A55">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Прибыль (убыток) до налогообложения</w:t>
            </w:r>
          </w:p>
        </w:tc>
        <w:tc>
          <w:tcPr>
            <w:tcW w:w="1174" w:type="dxa"/>
            <w:tcBorders>
              <w:top w:val="single" w:sz="4" w:space="0" w:color="auto"/>
              <w:left w:val="single" w:sz="4" w:space="0" w:color="auto"/>
              <w:bottom w:val="single" w:sz="4" w:space="0" w:color="auto"/>
              <w:right w:val="single" w:sz="4" w:space="0" w:color="auto"/>
            </w:tcBorders>
            <w:vAlign w:val="center"/>
            <w:hideMark/>
          </w:tcPr>
          <w:p w:rsidR="00312074" w:rsidRPr="00DA5BC9" w:rsidRDefault="00312074" w:rsidP="00E04A55">
            <w:pPr>
              <w:spacing w:line="400" w:lineRule="atLeast"/>
              <w:ind w:firstLine="0"/>
              <w:jc w:val="center"/>
              <w:rPr>
                <w:rFonts w:eastAsia="Times New Roman" w:cs="Times New Roman"/>
                <w:sz w:val="24"/>
                <w:szCs w:val="24"/>
                <w:lang w:eastAsia="ru-RU"/>
              </w:rPr>
            </w:pPr>
            <w:r w:rsidRPr="00DA5BC9">
              <w:rPr>
                <w:rFonts w:eastAsia="Times New Roman" w:cs="Times New Roman"/>
                <w:sz w:val="24"/>
                <w:szCs w:val="24"/>
                <w:lang w:eastAsia="ru-RU"/>
              </w:rPr>
              <w:t>33168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2074" w:rsidRPr="00DA5BC9" w:rsidRDefault="00312074" w:rsidP="00E04A55">
            <w:pPr>
              <w:spacing w:line="400" w:lineRule="atLeast"/>
              <w:ind w:firstLine="0"/>
              <w:jc w:val="center"/>
              <w:rPr>
                <w:rFonts w:eastAsia="Times New Roman" w:cs="Times New Roman"/>
                <w:sz w:val="24"/>
                <w:szCs w:val="24"/>
                <w:lang w:eastAsia="ru-RU"/>
              </w:rPr>
            </w:pPr>
            <w:r w:rsidRPr="00DA5BC9">
              <w:rPr>
                <w:rFonts w:eastAsia="Times New Roman" w:cs="Times New Roman"/>
                <w:sz w:val="24"/>
                <w:szCs w:val="24"/>
                <w:lang w:eastAsia="ru-RU"/>
              </w:rPr>
              <w:t>60224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312074" w:rsidRPr="00DA5BC9" w:rsidRDefault="00312074" w:rsidP="00E04A55">
            <w:pPr>
              <w:spacing w:line="400" w:lineRule="atLeast"/>
              <w:ind w:firstLine="0"/>
              <w:jc w:val="center"/>
              <w:rPr>
                <w:rFonts w:eastAsia="Times New Roman" w:cs="Times New Roman"/>
                <w:sz w:val="24"/>
                <w:szCs w:val="24"/>
                <w:lang w:eastAsia="ru-RU"/>
              </w:rPr>
            </w:pPr>
            <w:r w:rsidRPr="00DA5BC9">
              <w:rPr>
                <w:rFonts w:eastAsia="Times New Roman" w:cs="Times New Roman"/>
                <w:sz w:val="24"/>
                <w:szCs w:val="24"/>
                <w:lang w:eastAsia="ru-RU"/>
              </w:rPr>
              <w:t>52787</w:t>
            </w:r>
          </w:p>
        </w:tc>
        <w:tc>
          <w:tcPr>
            <w:tcW w:w="1125" w:type="dxa"/>
            <w:tcBorders>
              <w:top w:val="single" w:sz="4" w:space="0" w:color="auto"/>
              <w:left w:val="single" w:sz="4" w:space="0" w:color="auto"/>
              <w:bottom w:val="single" w:sz="4" w:space="0" w:color="auto"/>
              <w:right w:val="single" w:sz="4" w:space="0" w:color="auto"/>
            </w:tcBorders>
            <w:vAlign w:val="center"/>
            <w:hideMark/>
          </w:tcPr>
          <w:p w:rsidR="00312074" w:rsidRPr="00DA5BC9" w:rsidRDefault="00312074" w:rsidP="00E04A55">
            <w:pPr>
              <w:spacing w:line="400" w:lineRule="atLeast"/>
              <w:ind w:firstLine="0"/>
              <w:jc w:val="center"/>
              <w:rPr>
                <w:rFonts w:eastAsia="Times New Roman" w:cs="Times New Roman"/>
                <w:sz w:val="24"/>
                <w:szCs w:val="24"/>
                <w:lang w:eastAsia="ru-RU"/>
              </w:rPr>
            </w:pPr>
            <w:r w:rsidRPr="00DA5BC9">
              <w:rPr>
                <w:rFonts w:eastAsia="Times New Roman" w:cs="Times New Roman"/>
                <w:sz w:val="24"/>
                <w:szCs w:val="24"/>
                <w:lang w:eastAsia="ru-RU"/>
              </w:rPr>
              <w:t>27056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2074" w:rsidRPr="00DA5BC9" w:rsidRDefault="00312074" w:rsidP="00E04A55">
            <w:pPr>
              <w:spacing w:line="400" w:lineRule="atLeast"/>
              <w:ind w:firstLine="0"/>
              <w:jc w:val="center"/>
              <w:rPr>
                <w:rFonts w:eastAsia="Times New Roman" w:cs="Times New Roman"/>
                <w:sz w:val="24"/>
                <w:szCs w:val="24"/>
                <w:lang w:eastAsia="ru-RU"/>
              </w:rPr>
            </w:pPr>
            <w:r w:rsidRPr="00DA5BC9">
              <w:rPr>
                <w:rFonts w:eastAsia="Times New Roman" w:cs="Times New Roman"/>
                <w:sz w:val="24"/>
                <w:szCs w:val="24"/>
                <w:lang w:eastAsia="ru-RU"/>
              </w:rPr>
              <w:t>-7437</w:t>
            </w:r>
          </w:p>
        </w:tc>
      </w:tr>
      <w:tr w:rsidR="00053F27" w:rsidRPr="00F12E22" w:rsidTr="0013702D">
        <w:tc>
          <w:tcPr>
            <w:tcW w:w="354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Издержки обращения, тыс.</w:t>
            </w:r>
            <w:r w:rsidR="00DA5BC9" w:rsidRPr="00DA5BC9">
              <w:rPr>
                <w:rFonts w:eastAsia="Times New Roman" w:cs="Times New Roman"/>
                <w:sz w:val="24"/>
                <w:szCs w:val="24"/>
                <w:lang w:eastAsia="ru-RU"/>
              </w:rPr>
              <w:t xml:space="preserve"> </w:t>
            </w:r>
            <w:r w:rsidRPr="00DA5BC9">
              <w:rPr>
                <w:rFonts w:eastAsia="Times New Roman" w:cs="Times New Roman"/>
                <w:sz w:val="24"/>
                <w:szCs w:val="24"/>
                <w:lang w:eastAsia="ru-RU"/>
              </w:rPr>
              <w:t>р.</w:t>
            </w:r>
          </w:p>
        </w:tc>
        <w:tc>
          <w:tcPr>
            <w:tcW w:w="1174" w:type="dxa"/>
            <w:tcBorders>
              <w:top w:val="single" w:sz="4" w:space="0" w:color="auto"/>
              <w:left w:val="single" w:sz="4" w:space="0" w:color="auto"/>
              <w:bottom w:val="single" w:sz="4" w:space="0" w:color="auto"/>
              <w:right w:val="single" w:sz="4" w:space="0" w:color="auto"/>
            </w:tcBorders>
            <w:vAlign w:val="center"/>
          </w:tcPr>
          <w:p w:rsidR="00053F27" w:rsidRPr="00DA5BC9" w:rsidRDefault="00053F27" w:rsidP="00F07446">
            <w:pPr>
              <w:spacing w:line="400" w:lineRule="atLeast"/>
              <w:ind w:firstLine="0"/>
              <w:jc w:val="center"/>
              <w:rPr>
                <w:rFonts w:eastAsia="Times New Roman" w:cs="Times New Roman"/>
                <w:sz w:val="24"/>
                <w:szCs w:val="24"/>
                <w:lang w:eastAsia="ru-RU"/>
              </w:rPr>
            </w:pPr>
            <w:r w:rsidRPr="00DA5BC9">
              <w:rPr>
                <w:rFonts w:eastAsia="Times New Roman" w:cs="Times New Roman"/>
                <w:sz w:val="24"/>
                <w:szCs w:val="24"/>
                <w:lang w:eastAsia="ru-RU"/>
              </w:rPr>
              <w:t>75231</w:t>
            </w:r>
          </w:p>
        </w:tc>
        <w:tc>
          <w:tcPr>
            <w:tcW w:w="1260" w:type="dxa"/>
            <w:tcBorders>
              <w:top w:val="single" w:sz="4" w:space="0" w:color="auto"/>
              <w:left w:val="single" w:sz="4" w:space="0" w:color="auto"/>
              <w:bottom w:val="single" w:sz="4" w:space="0" w:color="auto"/>
              <w:right w:val="single" w:sz="4" w:space="0" w:color="auto"/>
            </w:tcBorders>
            <w:vAlign w:val="center"/>
          </w:tcPr>
          <w:p w:rsidR="00053F27" w:rsidRPr="00DA5BC9" w:rsidRDefault="00053F27" w:rsidP="00F07446">
            <w:pPr>
              <w:spacing w:line="400" w:lineRule="atLeast"/>
              <w:ind w:firstLine="0"/>
              <w:jc w:val="center"/>
              <w:rPr>
                <w:rFonts w:eastAsia="Times New Roman" w:cs="Times New Roman"/>
                <w:sz w:val="24"/>
                <w:szCs w:val="24"/>
                <w:lang w:eastAsia="ru-RU"/>
              </w:rPr>
            </w:pPr>
            <w:r w:rsidRPr="00DA5BC9">
              <w:rPr>
                <w:rFonts w:eastAsia="Times New Roman" w:cs="Times New Roman"/>
                <w:sz w:val="24"/>
                <w:szCs w:val="24"/>
                <w:lang w:eastAsia="ru-RU"/>
              </w:rPr>
              <w:t>82063</w:t>
            </w:r>
          </w:p>
        </w:tc>
        <w:tc>
          <w:tcPr>
            <w:tcW w:w="1260" w:type="dxa"/>
            <w:tcBorders>
              <w:top w:val="single" w:sz="4" w:space="0" w:color="auto"/>
              <w:left w:val="single" w:sz="4" w:space="0" w:color="auto"/>
              <w:bottom w:val="single" w:sz="4" w:space="0" w:color="auto"/>
              <w:right w:val="single" w:sz="4" w:space="0" w:color="auto"/>
            </w:tcBorders>
            <w:vAlign w:val="center"/>
          </w:tcPr>
          <w:p w:rsidR="00053F27" w:rsidRPr="00DA5BC9" w:rsidRDefault="00053F27" w:rsidP="00F07446">
            <w:pPr>
              <w:spacing w:line="400" w:lineRule="atLeast"/>
              <w:ind w:firstLine="0"/>
              <w:jc w:val="center"/>
              <w:rPr>
                <w:rFonts w:eastAsia="Times New Roman" w:cs="Times New Roman"/>
                <w:sz w:val="24"/>
                <w:szCs w:val="24"/>
                <w:lang w:eastAsia="ru-RU"/>
              </w:rPr>
            </w:pPr>
            <w:r w:rsidRPr="00DA5BC9">
              <w:rPr>
                <w:rFonts w:eastAsia="Times New Roman" w:cs="Times New Roman"/>
                <w:sz w:val="24"/>
                <w:szCs w:val="24"/>
                <w:lang w:eastAsia="ru-RU"/>
              </w:rPr>
              <w:t>85729</w:t>
            </w:r>
          </w:p>
        </w:tc>
        <w:tc>
          <w:tcPr>
            <w:tcW w:w="1125" w:type="dxa"/>
            <w:tcBorders>
              <w:top w:val="single" w:sz="4" w:space="0" w:color="auto"/>
              <w:left w:val="single" w:sz="4" w:space="0" w:color="auto"/>
              <w:bottom w:val="single" w:sz="4" w:space="0" w:color="auto"/>
              <w:right w:val="single" w:sz="4" w:space="0" w:color="auto"/>
            </w:tcBorders>
            <w:vAlign w:val="center"/>
          </w:tcPr>
          <w:p w:rsidR="00053F27" w:rsidRPr="00DA5BC9" w:rsidRDefault="00053F27" w:rsidP="00F07446">
            <w:pPr>
              <w:spacing w:line="400" w:lineRule="atLeast"/>
              <w:ind w:firstLine="0"/>
              <w:jc w:val="center"/>
              <w:rPr>
                <w:rFonts w:eastAsia="Times New Roman" w:cs="Times New Roman"/>
                <w:sz w:val="24"/>
                <w:szCs w:val="24"/>
                <w:lang w:eastAsia="ru-RU"/>
              </w:rPr>
            </w:pPr>
            <w:r w:rsidRPr="00DA5BC9">
              <w:rPr>
                <w:rFonts w:eastAsia="Times New Roman" w:cs="Times New Roman"/>
                <w:sz w:val="24"/>
                <w:szCs w:val="24"/>
                <w:lang w:eastAsia="ru-RU"/>
              </w:rPr>
              <w:t>6832</w:t>
            </w:r>
          </w:p>
        </w:tc>
        <w:tc>
          <w:tcPr>
            <w:tcW w:w="1134" w:type="dxa"/>
            <w:tcBorders>
              <w:top w:val="single" w:sz="4" w:space="0" w:color="auto"/>
              <w:left w:val="single" w:sz="4" w:space="0" w:color="auto"/>
              <w:bottom w:val="single" w:sz="4" w:space="0" w:color="auto"/>
              <w:right w:val="single" w:sz="4" w:space="0" w:color="auto"/>
            </w:tcBorders>
            <w:vAlign w:val="center"/>
          </w:tcPr>
          <w:p w:rsidR="00053F27" w:rsidRPr="00DA5BC9" w:rsidRDefault="00053F27" w:rsidP="00F07446">
            <w:pPr>
              <w:spacing w:line="400" w:lineRule="atLeast"/>
              <w:ind w:firstLine="0"/>
              <w:jc w:val="center"/>
              <w:rPr>
                <w:rFonts w:eastAsia="Times New Roman" w:cs="Times New Roman"/>
                <w:sz w:val="24"/>
                <w:szCs w:val="24"/>
                <w:lang w:eastAsia="ru-RU"/>
              </w:rPr>
            </w:pPr>
            <w:r w:rsidRPr="00DA5BC9">
              <w:rPr>
                <w:rFonts w:eastAsia="Times New Roman" w:cs="Times New Roman"/>
                <w:sz w:val="24"/>
                <w:szCs w:val="24"/>
                <w:lang w:eastAsia="ru-RU"/>
              </w:rPr>
              <w:t>3666</w:t>
            </w:r>
          </w:p>
        </w:tc>
      </w:tr>
      <w:tr w:rsidR="00053F27" w:rsidRPr="00F12E22" w:rsidTr="00F07446">
        <w:tc>
          <w:tcPr>
            <w:tcW w:w="3544" w:type="dxa"/>
            <w:tcBorders>
              <w:top w:val="single" w:sz="4" w:space="0" w:color="auto"/>
              <w:left w:val="single" w:sz="4" w:space="0" w:color="auto"/>
              <w:bottom w:val="single" w:sz="4" w:space="0" w:color="auto"/>
              <w:right w:val="single" w:sz="4" w:space="0" w:color="auto"/>
            </w:tcBorders>
            <w:vAlign w:val="center"/>
          </w:tcPr>
          <w:p w:rsid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 xml:space="preserve">Средняя величина активов, </w:t>
            </w: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тыс.</w:t>
            </w:r>
            <w:r w:rsidR="00DA5BC9" w:rsidRPr="00DA5BC9">
              <w:rPr>
                <w:rFonts w:eastAsia="Times New Roman" w:cs="Times New Roman"/>
                <w:sz w:val="24"/>
                <w:szCs w:val="24"/>
                <w:lang w:eastAsia="ru-RU"/>
              </w:rPr>
              <w:t xml:space="preserve"> </w:t>
            </w:r>
            <w:r w:rsidRPr="00DA5BC9">
              <w:rPr>
                <w:rFonts w:eastAsia="Times New Roman" w:cs="Times New Roman"/>
                <w:sz w:val="24"/>
                <w:szCs w:val="24"/>
                <w:lang w:eastAsia="ru-RU"/>
              </w:rPr>
              <w:t>р.</w:t>
            </w:r>
          </w:p>
        </w:tc>
        <w:tc>
          <w:tcPr>
            <w:tcW w:w="1174" w:type="dxa"/>
            <w:tcBorders>
              <w:top w:val="single" w:sz="4" w:space="0" w:color="auto"/>
              <w:left w:val="single" w:sz="4" w:space="0" w:color="auto"/>
              <w:bottom w:val="single" w:sz="4" w:space="0" w:color="auto"/>
              <w:right w:val="single" w:sz="4" w:space="0" w:color="auto"/>
            </w:tcBorders>
            <w:vAlign w:val="center"/>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230575</w:t>
            </w:r>
          </w:p>
        </w:tc>
        <w:tc>
          <w:tcPr>
            <w:tcW w:w="1260" w:type="dxa"/>
            <w:tcBorders>
              <w:top w:val="single" w:sz="4" w:space="0" w:color="auto"/>
              <w:left w:val="single" w:sz="4" w:space="0" w:color="auto"/>
              <w:bottom w:val="single" w:sz="4" w:space="0" w:color="auto"/>
              <w:right w:val="single" w:sz="4" w:space="0" w:color="auto"/>
            </w:tcBorders>
            <w:vAlign w:val="center"/>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261537,5</w:t>
            </w:r>
          </w:p>
        </w:tc>
        <w:tc>
          <w:tcPr>
            <w:tcW w:w="1260" w:type="dxa"/>
            <w:tcBorders>
              <w:top w:val="single" w:sz="4" w:space="0" w:color="auto"/>
              <w:left w:val="single" w:sz="4" w:space="0" w:color="auto"/>
              <w:bottom w:val="single" w:sz="4" w:space="0" w:color="auto"/>
              <w:right w:val="single" w:sz="4" w:space="0" w:color="auto"/>
            </w:tcBorders>
            <w:vAlign w:val="center"/>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284012</w:t>
            </w:r>
          </w:p>
        </w:tc>
        <w:tc>
          <w:tcPr>
            <w:tcW w:w="1125" w:type="dxa"/>
            <w:tcBorders>
              <w:top w:val="single" w:sz="4" w:space="0" w:color="auto"/>
              <w:left w:val="single" w:sz="4" w:space="0" w:color="auto"/>
              <w:bottom w:val="single" w:sz="4" w:space="0" w:color="auto"/>
              <w:right w:val="single" w:sz="4" w:space="0" w:color="auto"/>
            </w:tcBorders>
            <w:vAlign w:val="center"/>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30962,5</w:t>
            </w:r>
          </w:p>
        </w:tc>
        <w:tc>
          <w:tcPr>
            <w:tcW w:w="1134" w:type="dxa"/>
            <w:tcBorders>
              <w:top w:val="single" w:sz="4" w:space="0" w:color="auto"/>
              <w:left w:val="single" w:sz="4" w:space="0" w:color="auto"/>
              <w:bottom w:val="single" w:sz="4" w:space="0" w:color="auto"/>
              <w:right w:val="single" w:sz="4" w:space="0" w:color="auto"/>
            </w:tcBorders>
            <w:vAlign w:val="center"/>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22474,5</w:t>
            </w:r>
          </w:p>
        </w:tc>
      </w:tr>
      <w:tr w:rsidR="00053F27" w:rsidRPr="00F12E22" w:rsidTr="00F07446">
        <w:tc>
          <w:tcPr>
            <w:tcW w:w="354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Доходность активов, р.</w:t>
            </w:r>
          </w:p>
        </w:tc>
        <w:tc>
          <w:tcPr>
            <w:tcW w:w="117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3,40</w:t>
            </w:r>
          </w:p>
        </w:tc>
        <w:tc>
          <w:tcPr>
            <w:tcW w:w="1260"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3,82</w:t>
            </w:r>
          </w:p>
        </w:tc>
        <w:tc>
          <w:tcPr>
            <w:tcW w:w="1260"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3,16</w:t>
            </w:r>
          </w:p>
        </w:tc>
        <w:tc>
          <w:tcPr>
            <w:tcW w:w="1125"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0,42</w:t>
            </w:r>
          </w:p>
        </w:tc>
        <w:tc>
          <w:tcPr>
            <w:tcW w:w="113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-0,66</w:t>
            </w:r>
          </w:p>
        </w:tc>
      </w:tr>
      <w:tr w:rsidR="00053F27" w:rsidRPr="00F12E22" w:rsidTr="00F07446">
        <w:tc>
          <w:tcPr>
            <w:tcW w:w="354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 xml:space="preserve">Доходность расходов, </w:t>
            </w:r>
            <w:proofErr w:type="spellStart"/>
            <w:r w:rsidRPr="00DA5BC9">
              <w:rPr>
                <w:rFonts w:eastAsia="Times New Roman" w:cs="Times New Roman"/>
                <w:sz w:val="24"/>
                <w:szCs w:val="24"/>
                <w:lang w:eastAsia="ru-RU"/>
              </w:rPr>
              <w:t>коэф</w:t>
            </w:r>
            <w:proofErr w:type="spellEnd"/>
            <w:r w:rsidRPr="00DA5BC9">
              <w:rPr>
                <w:rFonts w:eastAsia="Times New Roman" w:cs="Times New Roman"/>
                <w:sz w:val="24"/>
                <w:szCs w:val="24"/>
                <w:lang w:eastAsia="ru-RU"/>
              </w:rPr>
              <w:t>.</w:t>
            </w:r>
          </w:p>
        </w:tc>
        <w:tc>
          <w:tcPr>
            <w:tcW w:w="117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1,04</w:t>
            </w:r>
          </w:p>
        </w:tc>
        <w:tc>
          <w:tcPr>
            <w:tcW w:w="1260"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1,05</w:t>
            </w:r>
          </w:p>
        </w:tc>
        <w:tc>
          <w:tcPr>
            <w:tcW w:w="1260"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1,04</w:t>
            </w:r>
          </w:p>
        </w:tc>
        <w:tc>
          <w:tcPr>
            <w:tcW w:w="1125"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0,01</w:t>
            </w:r>
          </w:p>
        </w:tc>
        <w:tc>
          <w:tcPr>
            <w:tcW w:w="113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-0,01</w:t>
            </w:r>
          </w:p>
        </w:tc>
      </w:tr>
      <w:tr w:rsidR="00053F27" w:rsidRPr="00F12E22" w:rsidTr="00F07446">
        <w:tc>
          <w:tcPr>
            <w:tcW w:w="354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Доля выручки в структуре суммарных доходов, %</w:t>
            </w:r>
          </w:p>
        </w:tc>
        <w:tc>
          <w:tcPr>
            <w:tcW w:w="117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98,70</w:t>
            </w:r>
          </w:p>
        </w:tc>
        <w:tc>
          <w:tcPr>
            <w:tcW w:w="1260"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97,83</w:t>
            </w:r>
          </w:p>
        </w:tc>
        <w:tc>
          <w:tcPr>
            <w:tcW w:w="1260"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98,20</w:t>
            </w:r>
          </w:p>
        </w:tc>
        <w:tc>
          <w:tcPr>
            <w:tcW w:w="1125"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tabs>
                <w:tab w:val="center" w:pos="454"/>
              </w:tabs>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-0,87</w:t>
            </w:r>
          </w:p>
        </w:tc>
        <w:tc>
          <w:tcPr>
            <w:tcW w:w="113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0,37</w:t>
            </w:r>
          </w:p>
        </w:tc>
      </w:tr>
      <w:tr w:rsidR="00053F27" w:rsidRPr="00F12E22" w:rsidTr="00F07446">
        <w:tc>
          <w:tcPr>
            <w:tcW w:w="354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Рентабельность (убыточность) суммарных расходов, %</w:t>
            </w:r>
          </w:p>
        </w:tc>
        <w:tc>
          <w:tcPr>
            <w:tcW w:w="117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4,38</w:t>
            </w:r>
          </w:p>
        </w:tc>
        <w:tc>
          <w:tcPr>
            <w:tcW w:w="1260"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6,33</w:t>
            </w:r>
          </w:p>
        </w:tc>
        <w:tc>
          <w:tcPr>
            <w:tcW w:w="1260"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6,17</w:t>
            </w:r>
          </w:p>
        </w:tc>
        <w:tc>
          <w:tcPr>
            <w:tcW w:w="1125"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1,95</w:t>
            </w:r>
          </w:p>
        </w:tc>
        <w:tc>
          <w:tcPr>
            <w:tcW w:w="113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-0,16</w:t>
            </w:r>
          </w:p>
        </w:tc>
      </w:tr>
      <w:tr w:rsidR="00053F27" w:rsidRPr="00F12E22" w:rsidTr="00F07446">
        <w:tc>
          <w:tcPr>
            <w:tcW w:w="354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Доля издержек обращения в структуре суммарных расходов предприятия, %</w:t>
            </w:r>
          </w:p>
        </w:tc>
        <w:tc>
          <w:tcPr>
            <w:tcW w:w="117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9,94</w:t>
            </w:r>
          </w:p>
        </w:tc>
        <w:tc>
          <w:tcPr>
            <w:tcW w:w="1260"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8,63</w:t>
            </w:r>
          </w:p>
        </w:tc>
        <w:tc>
          <w:tcPr>
            <w:tcW w:w="1260"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10,03</w:t>
            </w:r>
          </w:p>
        </w:tc>
        <w:tc>
          <w:tcPr>
            <w:tcW w:w="1125"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-1,31</w:t>
            </w:r>
          </w:p>
        </w:tc>
        <w:tc>
          <w:tcPr>
            <w:tcW w:w="1134" w:type="dxa"/>
            <w:tcBorders>
              <w:top w:val="single" w:sz="4" w:space="0" w:color="auto"/>
              <w:left w:val="single" w:sz="4" w:space="0" w:color="auto"/>
              <w:bottom w:val="single" w:sz="4" w:space="0" w:color="auto"/>
              <w:right w:val="single" w:sz="4" w:space="0" w:color="auto"/>
            </w:tcBorders>
          </w:tcPr>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p>
          <w:p w:rsidR="00053F27" w:rsidRPr="00DA5BC9" w:rsidRDefault="00053F27" w:rsidP="00F07446">
            <w:pPr>
              <w:spacing w:line="276" w:lineRule="auto"/>
              <w:ind w:firstLine="0"/>
              <w:jc w:val="center"/>
              <w:rPr>
                <w:rFonts w:eastAsia="Times New Roman" w:cs="Times New Roman"/>
                <w:sz w:val="24"/>
                <w:szCs w:val="24"/>
                <w:lang w:eastAsia="ru-RU"/>
              </w:rPr>
            </w:pPr>
            <w:r w:rsidRPr="00DA5BC9">
              <w:rPr>
                <w:rFonts w:eastAsia="Times New Roman" w:cs="Times New Roman"/>
                <w:sz w:val="24"/>
                <w:szCs w:val="24"/>
                <w:lang w:eastAsia="ru-RU"/>
              </w:rPr>
              <w:t>1,40</w:t>
            </w:r>
          </w:p>
        </w:tc>
      </w:tr>
    </w:tbl>
    <w:p w:rsidR="00603580" w:rsidRPr="00F12E22" w:rsidRDefault="00603580" w:rsidP="00053F27">
      <w:pPr>
        <w:spacing w:line="240" w:lineRule="auto"/>
        <w:ind w:firstLine="0"/>
        <w:rPr>
          <w:rFonts w:eastAsia="Times New Roman" w:cs="Times New Roman"/>
          <w:szCs w:val="28"/>
          <w:lang w:eastAsia="ru-RU"/>
        </w:rPr>
      </w:pPr>
    </w:p>
    <w:p w:rsidR="00312074" w:rsidRPr="00F12E22" w:rsidRDefault="00312074" w:rsidP="00484D2A">
      <w:pPr>
        <w:contextualSpacing/>
        <w:rPr>
          <w:rFonts w:eastAsia="Times New Roman" w:cs="Times New Roman"/>
          <w:szCs w:val="28"/>
          <w:lang w:eastAsia="ru-RU"/>
        </w:rPr>
      </w:pPr>
      <w:r w:rsidRPr="00F12E22">
        <w:rPr>
          <w:rFonts w:eastAsia="Times New Roman" w:cs="Times New Roman"/>
          <w:szCs w:val="28"/>
          <w:lang w:eastAsia="ru-RU"/>
        </w:rPr>
        <w:t>Данные таблицы 6</w:t>
      </w:r>
      <w:r>
        <w:rPr>
          <w:rFonts w:eastAsia="Times New Roman" w:cs="Times New Roman"/>
          <w:szCs w:val="28"/>
          <w:lang w:eastAsia="ru-RU"/>
        </w:rPr>
        <w:t>.2</w:t>
      </w:r>
      <w:r w:rsidRPr="00F12E22">
        <w:rPr>
          <w:rFonts w:eastAsia="Times New Roman" w:cs="Times New Roman"/>
          <w:szCs w:val="28"/>
          <w:lang w:eastAsia="ru-RU"/>
        </w:rPr>
        <w:t xml:space="preserve"> свидетельствуют о том, </w:t>
      </w:r>
      <w:r w:rsidR="00DA5BC9" w:rsidRPr="00F12E22">
        <w:rPr>
          <w:rFonts w:eastAsia="Times New Roman" w:cs="Times New Roman"/>
          <w:szCs w:val="28"/>
          <w:lang w:eastAsia="ru-RU"/>
        </w:rPr>
        <w:t>что доходность</w:t>
      </w:r>
      <w:r w:rsidRPr="00F12E22">
        <w:rPr>
          <w:rFonts w:eastAsia="Times New Roman" w:cs="Times New Roman"/>
          <w:szCs w:val="28"/>
          <w:lang w:eastAsia="ru-RU"/>
        </w:rPr>
        <w:t xml:space="preserve"> активо</w:t>
      </w:r>
      <w:r w:rsidR="00AE259A">
        <w:rPr>
          <w:rFonts w:eastAsia="Times New Roman" w:cs="Times New Roman"/>
          <w:szCs w:val="28"/>
          <w:lang w:eastAsia="ru-RU"/>
        </w:rPr>
        <w:t>в попеременно изменялась: в 2016 г. по сравнению с 2015</w:t>
      </w:r>
      <w:r w:rsidRPr="00F12E22">
        <w:rPr>
          <w:rFonts w:eastAsia="Times New Roman" w:cs="Times New Roman"/>
          <w:szCs w:val="28"/>
          <w:lang w:eastAsia="ru-RU"/>
        </w:rPr>
        <w:t xml:space="preserve"> г. с каждого рубля вложений в имущество предприятием получено на 42 к. </w:t>
      </w:r>
      <w:r w:rsidR="00AE259A">
        <w:rPr>
          <w:rFonts w:eastAsia="Times New Roman" w:cs="Times New Roman"/>
          <w:szCs w:val="28"/>
          <w:lang w:eastAsia="ru-RU"/>
        </w:rPr>
        <w:t>суммарных доходов больше; в 2017 г. по сравнению с 2016</w:t>
      </w:r>
      <w:r w:rsidRPr="00F12E22">
        <w:rPr>
          <w:rFonts w:eastAsia="Times New Roman" w:cs="Times New Roman"/>
          <w:szCs w:val="28"/>
          <w:lang w:eastAsia="ru-RU"/>
        </w:rPr>
        <w:t> г. – на 66 к. меньше.</w:t>
      </w:r>
    </w:p>
    <w:p w:rsidR="00823BAD" w:rsidRDefault="00312074" w:rsidP="00823BAD">
      <w:pPr>
        <w:contextualSpacing/>
        <w:rPr>
          <w:rFonts w:eastAsia="Times New Roman" w:cs="Times New Roman"/>
          <w:szCs w:val="28"/>
          <w:lang w:eastAsia="ru-RU"/>
        </w:rPr>
      </w:pPr>
      <w:r w:rsidRPr="00F12E22">
        <w:rPr>
          <w:rFonts w:eastAsia="Times New Roman" w:cs="Times New Roman"/>
          <w:szCs w:val="28"/>
          <w:lang w:eastAsia="ru-RU"/>
        </w:rPr>
        <w:t>Отметим, что суммарные доходы предприятия практически полностью формируются за счет выручки от продаж (около 98%).</w:t>
      </w:r>
      <w:r>
        <w:rPr>
          <w:rFonts w:eastAsia="Times New Roman" w:cs="Times New Roman"/>
          <w:szCs w:val="28"/>
          <w:lang w:eastAsia="ru-RU"/>
        </w:rPr>
        <w:t xml:space="preserve"> </w:t>
      </w:r>
      <w:r w:rsidRPr="00F12E22">
        <w:rPr>
          <w:rFonts w:eastAsia="Times New Roman" w:cs="Times New Roman"/>
          <w:szCs w:val="28"/>
          <w:lang w:eastAsia="ru-RU"/>
        </w:rPr>
        <w:t xml:space="preserve">За весь анализируемый период у предприятия наблюдается превышение </w:t>
      </w:r>
      <w:r w:rsidR="00AE259A">
        <w:rPr>
          <w:rFonts w:eastAsia="Times New Roman" w:cs="Times New Roman"/>
          <w:szCs w:val="28"/>
          <w:lang w:eastAsia="ru-RU"/>
        </w:rPr>
        <w:t>доходов над расходами, но в 2017 г. по сравнению с 2016</w:t>
      </w:r>
      <w:r w:rsidRPr="00F12E22">
        <w:rPr>
          <w:rFonts w:eastAsia="Times New Roman" w:cs="Times New Roman"/>
          <w:szCs w:val="28"/>
          <w:lang w:eastAsia="ru-RU"/>
        </w:rPr>
        <w:t> г. это превышение сокращается, свидетель</w:t>
      </w:r>
      <w:r>
        <w:rPr>
          <w:rFonts w:eastAsia="Times New Roman" w:cs="Times New Roman"/>
          <w:szCs w:val="28"/>
          <w:lang w:eastAsia="ru-RU"/>
        </w:rPr>
        <w:t>ствуя</w:t>
      </w:r>
      <w:r w:rsidRPr="00F12E22">
        <w:rPr>
          <w:rFonts w:eastAsia="Times New Roman" w:cs="Times New Roman"/>
          <w:szCs w:val="28"/>
          <w:lang w:eastAsia="ru-RU"/>
        </w:rPr>
        <w:t xml:space="preserve"> отрицательная динамика доходности расходов. </w:t>
      </w:r>
      <w:r w:rsidR="00AE259A">
        <w:rPr>
          <w:rFonts w:eastAsia="Times New Roman" w:cs="Times New Roman"/>
          <w:szCs w:val="28"/>
          <w:lang w:eastAsia="ru-RU"/>
        </w:rPr>
        <w:t>Уровень доходности расходов 2017 г. оказался таким же как в 2015</w:t>
      </w:r>
      <w:r w:rsidRPr="00F12E22">
        <w:rPr>
          <w:rFonts w:eastAsia="Times New Roman" w:cs="Times New Roman"/>
          <w:szCs w:val="28"/>
          <w:lang w:eastAsia="ru-RU"/>
        </w:rPr>
        <w:t> г.</w:t>
      </w:r>
      <w:bookmarkStart w:id="27" w:name="_Toc452325260"/>
    </w:p>
    <w:p w:rsidR="00DA5BC9" w:rsidRDefault="00DA5BC9" w:rsidP="00823BAD">
      <w:pPr>
        <w:contextualSpacing/>
        <w:rPr>
          <w:rFonts w:eastAsia="Times New Roman" w:cs="Times New Roman"/>
          <w:szCs w:val="28"/>
          <w:lang w:eastAsia="ru-RU"/>
        </w:rPr>
      </w:pPr>
    </w:p>
    <w:p w:rsidR="00DA5BC9" w:rsidRPr="00823BAD" w:rsidRDefault="00DA5BC9" w:rsidP="00823BAD">
      <w:pPr>
        <w:contextualSpacing/>
        <w:rPr>
          <w:rFonts w:eastAsia="Times New Roman" w:cs="Times New Roman"/>
          <w:szCs w:val="28"/>
          <w:lang w:eastAsia="ru-RU"/>
        </w:rPr>
      </w:pPr>
    </w:p>
    <w:p w:rsidR="00312074" w:rsidRPr="003D0B79" w:rsidRDefault="00312074" w:rsidP="00C51509">
      <w:pPr>
        <w:pStyle w:val="1"/>
        <w:spacing w:before="0"/>
        <w:ind w:firstLine="851"/>
        <w:rPr>
          <w:rFonts w:ascii="Times New Roman" w:eastAsia="Times New Roman" w:hAnsi="Times New Roman" w:cs="Times New Roman"/>
          <w:b w:val="0"/>
          <w:color w:val="000000" w:themeColor="text1"/>
          <w:lang w:eastAsia="ru-RU"/>
        </w:rPr>
      </w:pPr>
      <w:bookmarkStart w:id="28" w:name="_Toc517261614"/>
      <w:bookmarkStart w:id="29" w:name="_Toc517261667"/>
      <w:r w:rsidRPr="003D0B79">
        <w:rPr>
          <w:rFonts w:ascii="Times New Roman" w:eastAsia="Times New Roman" w:hAnsi="Times New Roman" w:cs="Times New Roman"/>
          <w:b w:val="0"/>
          <w:color w:val="000000" w:themeColor="text1"/>
          <w:szCs w:val="20"/>
          <w:lang w:eastAsia="ru-RU"/>
        </w:rPr>
        <w:lastRenderedPageBreak/>
        <w:t xml:space="preserve">3 </w:t>
      </w:r>
      <w:r w:rsidR="0042203E" w:rsidRPr="003D0B79">
        <w:rPr>
          <w:rFonts w:ascii="Times New Roman" w:eastAsia="Times New Roman" w:hAnsi="Times New Roman" w:cs="Times New Roman"/>
          <w:b w:val="0"/>
          <w:color w:val="000000" w:themeColor="text1"/>
          <w:szCs w:val="20"/>
          <w:lang w:eastAsia="ru-RU"/>
        </w:rPr>
        <w:t>П</w:t>
      </w:r>
      <w:r w:rsidR="00484D2A" w:rsidRPr="003D0B79">
        <w:rPr>
          <w:rFonts w:ascii="Times New Roman" w:eastAsia="Times New Roman" w:hAnsi="Times New Roman" w:cs="Times New Roman"/>
          <w:b w:val="0"/>
          <w:color w:val="000000" w:themeColor="text1"/>
          <w:szCs w:val="20"/>
          <w:lang w:eastAsia="ru-RU"/>
        </w:rPr>
        <w:t>ути оптимизации и нормирования товарных запасов с целью повышения эффективности их использования</w:t>
      </w:r>
      <w:bookmarkEnd w:id="28"/>
      <w:bookmarkEnd w:id="29"/>
      <w:r w:rsidR="00484D2A" w:rsidRPr="003D0B79">
        <w:rPr>
          <w:rFonts w:ascii="Times New Roman" w:eastAsia="Times New Roman" w:hAnsi="Times New Roman" w:cs="Times New Roman"/>
          <w:b w:val="0"/>
          <w:color w:val="000000" w:themeColor="text1"/>
          <w:szCs w:val="20"/>
          <w:lang w:eastAsia="ru-RU"/>
        </w:rPr>
        <w:t xml:space="preserve"> </w:t>
      </w:r>
    </w:p>
    <w:p w:rsidR="00312074" w:rsidRPr="001B4681" w:rsidRDefault="00312074" w:rsidP="00312074">
      <w:pPr>
        <w:ind w:left="170" w:right="57"/>
        <w:contextualSpacing/>
        <w:rPr>
          <w:rFonts w:eastAsia="Times New Roman" w:cs="Times New Roman"/>
          <w:szCs w:val="28"/>
          <w:lang w:eastAsia="ru-RU"/>
        </w:rPr>
      </w:pPr>
    </w:p>
    <w:p w:rsidR="00312074" w:rsidRPr="001B4681" w:rsidRDefault="00312074" w:rsidP="00484D2A">
      <w:pPr>
        <w:contextualSpacing/>
        <w:rPr>
          <w:rFonts w:eastAsia="Times New Roman" w:cs="Times New Roman"/>
          <w:szCs w:val="28"/>
          <w:lang w:eastAsia="ru-RU"/>
        </w:rPr>
      </w:pPr>
      <w:r w:rsidRPr="001B4681">
        <w:rPr>
          <w:rFonts w:eastAsia="Times New Roman" w:cs="Times New Roman"/>
          <w:szCs w:val="28"/>
          <w:lang w:eastAsia="ru-RU"/>
        </w:rPr>
        <w:t xml:space="preserve">  Определение эф</w:t>
      </w:r>
      <w:r>
        <w:rPr>
          <w:rFonts w:eastAsia="Times New Roman" w:cs="Times New Roman"/>
          <w:szCs w:val="28"/>
          <w:lang w:eastAsia="ru-RU"/>
        </w:rPr>
        <w:t xml:space="preserve">фективности коммерческой сделки, с целью повышения уровня доходности </w:t>
      </w:r>
      <w:r w:rsidRPr="001B4681">
        <w:rPr>
          <w:rFonts w:eastAsia="Times New Roman" w:cs="Times New Roman"/>
          <w:szCs w:val="28"/>
          <w:lang w:eastAsia="ru-RU"/>
        </w:rPr>
        <w:t>по закупке товаров требует наличия следующей исходной информации, обеспечивающей проведение необходимых расчетов:</w:t>
      </w:r>
    </w:p>
    <w:p w:rsidR="00312074" w:rsidRPr="001B4681" w:rsidRDefault="00E04A55" w:rsidP="00E04A55">
      <w:pPr>
        <w:contextualSpacing/>
        <w:rPr>
          <w:rFonts w:eastAsia="Times New Roman" w:cs="Times New Roman"/>
          <w:szCs w:val="28"/>
          <w:lang w:eastAsia="ru-RU"/>
        </w:rPr>
      </w:pPr>
      <w:r>
        <w:rPr>
          <w:rFonts w:eastAsia="Times New Roman" w:cs="Times New Roman"/>
          <w:szCs w:val="28"/>
          <w:lang w:eastAsia="ru-RU"/>
        </w:rPr>
        <w:t xml:space="preserve">1) </w:t>
      </w:r>
      <w:r w:rsidR="00312074" w:rsidRPr="001B4681">
        <w:rPr>
          <w:rFonts w:eastAsia="Times New Roman" w:cs="Times New Roman"/>
          <w:szCs w:val="28"/>
          <w:lang w:eastAsia="ru-RU"/>
        </w:rPr>
        <w:t>Количества товаров, предусматриваемых к закупке у партнера по сделке. Этот показатель определяется торговым предприятием с учетом разработанного плана поставки товаров, оптимального размера партии их поступления, минимальных транзитных норм отгрузки и других условий.</w:t>
      </w:r>
    </w:p>
    <w:p w:rsidR="00312074" w:rsidRPr="001B4681" w:rsidRDefault="00E04A55" w:rsidP="00E04A55">
      <w:pPr>
        <w:contextualSpacing/>
        <w:rPr>
          <w:rFonts w:eastAsia="Times New Roman" w:cs="Times New Roman"/>
          <w:szCs w:val="28"/>
          <w:lang w:eastAsia="ru-RU"/>
        </w:rPr>
      </w:pPr>
      <w:r>
        <w:rPr>
          <w:rFonts w:eastAsia="Times New Roman" w:cs="Times New Roman"/>
          <w:szCs w:val="28"/>
          <w:lang w:eastAsia="ru-RU"/>
        </w:rPr>
        <w:t xml:space="preserve">2) </w:t>
      </w:r>
      <w:r w:rsidR="00312074" w:rsidRPr="001B4681">
        <w:rPr>
          <w:rFonts w:eastAsia="Times New Roman" w:cs="Times New Roman"/>
          <w:szCs w:val="28"/>
          <w:lang w:eastAsia="ru-RU"/>
        </w:rPr>
        <w:t>Базисной цены предложения товаров поставщиком (для торгового предприятия она является базисной ценой закупки товаров). Она содержится в конкретных предложениях поставщиков, доводимых до оптовых покупателей товаров через средства массовой информации, по почте и другим путем.</w:t>
      </w:r>
    </w:p>
    <w:p w:rsidR="00312074" w:rsidRPr="001B4681" w:rsidRDefault="00E04A55" w:rsidP="00E04A55">
      <w:pPr>
        <w:contextualSpacing/>
        <w:rPr>
          <w:rFonts w:eastAsia="Times New Roman" w:cs="Times New Roman"/>
          <w:szCs w:val="28"/>
          <w:lang w:eastAsia="ru-RU"/>
        </w:rPr>
      </w:pPr>
      <w:r>
        <w:rPr>
          <w:rFonts w:eastAsia="Times New Roman" w:cs="Times New Roman"/>
          <w:szCs w:val="28"/>
          <w:lang w:eastAsia="ru-RU"/>
        </w:rPr>
        <w:t xml:space="preserve">3) </w:t>
      </w:r>
      <w:r w:rsidR="00312074" w:rsidRPr="001B4681">
        <w:rPr>
          <w:rFonts w:eastAsia="Times New Roman" w:cs="Times New Roman"/>
          <w:szCs w:val="28"/>
          <w:lang w:eastAsia="ru-RU"/>
        </w:rPr>
        <w:t>Системы ценовых скидок, предоставляемых оптовым покупателем товаров. Обычно она сопровождает систему базисных цен предложения как вариант возможной дифференциации их уровня при продаже. В случае отсутствия открытой информации о системе ценовых скидок, она может быть выявлена в процессе предварительных переговоров с продавцом товаров.</w:t>
      </w:r>
    </w:p>
    <w:p w:rsidR="00312074" w:rsidRPr="00E04A55" w:rsidRDefault="00E04A55" w:rsidP="00E04A55">
      <w:pPr>
        <w:rPr>
          <w:rFonts w:eastAsia="Times New Roman" w:cs="Times New Roman"/>
          <w:szCs w:val="28"/>
          <w:lang w:eastAsia="ru-RU"/>
        </w:rPr>
      </w:pPr>
      <w:r>
        <w:rPr>
          <w:rFonts w:eastAsia="Times New Roman" w:cs="Times New Roman"/>
          <w:szCs w:val="28"/>
          <w:lang w:eastAsia="ru-RU"/>
        </w:rPr>
        <w:t xml:space="preserve">4) </w:t>
      </w:r>
      <w:r w:rsidR="00312074" w:rsidRPr="00E04A55">
        <w:rPr>
          <w:rFonts w:eastAsia="Times New Roman" w:cs="Times New Roman"/>
          <w:szCs w:val="28"/>
          <w:lang w:eastAsia="ru-RU"/>
        </w:rPr>
        <w:t xml:space="preserve">Среднего уровня торговой надбавки по данной группе (подгруппе, виду) товаров. Этот показатель устанавливается на торговом предприятии в процессе формирования ценовой политики и является базисным элементом прогнозирования возможной цены реализации закупаемых товаров. </w:t>
      </w:r>
    </w:p>
    <w:p w:rsidR="00B72794" w:rsidRPr="006267A8" w:rsidRDefault="00E04A55" w:rsidP="00E04A55">
      <w:pPr>
        <w:contextualSpacing/>
        <w:rPr>
          <w:rFonts w:eastAsia="Times New Roman" w:cs="Times New Roman"/>
          <w:szCs w:val="28"/>
          <w:lang w:eastAsia="ru-RU"/>
        </w:rPr>
      </w:pPr>
      <w:r>
        <w:rPr>
          <w:rFonts w:eastAsia="Times New Roman" w:cs="Times New Roman"/>
          <w:szCs w:val="28"/>
          <w:lang w:eastAsia="ru-RU"/>
        </w:rPr>
        <w:t xml:space="preserve">5) </w:t>
      </w:r>
      <w:r w:rsidR="00312074" w:rsidRPr="0060491D">
        <w:rPr>
          <w:rFonts w:eastAsia="Times New Roman" w:cs="Times New Roman"/>
          <w:szCs w:val="28"/>
          <w:lang w:eastAsia="ru-RU"/>
        </w:rPr>
        <w:t xml:space="preserve">Среднего уровня </w:t>
      </w:r>
      <w:proofErr w:type="spellStart"/>
      <w:r w:rsidR="00312074" w:rsidRPr="0060491D">
        <w:rPr>
          <w:rFonts w:eastAsia="Times New Roman" w:cs="Times New Roman"/>
          <w:szCs w:val="28"/>
          <w:lang w:eastAsia="ru-RU"/>
        </w:rPr>
        <w:t>издержкоемкости</w:t>
      </w:r>
      <w:proofErr w:type="spellEnd"/>
      <w:r w:rsidR="00312074" w:rsidRPr="0060491D">
        <w:rPr>
          <w:rFonts w:eastAsia="Times New Roman" w:cs="Times New Roman"/>
          <w:szCs w:val="28"/>
          <w:lang w:eastAsia="ru-RU"/>
        </w:rPr>
        <w:t xml:space="preserve"> по данной группе товаров. Этот показатель устанавливается в процессе анализа издержек обращения предприятия. С учетом предлагаемых продавцом базисных условий поставки и форм расчета отдельные элементы среднего уровня </w:t>
      </w:r>
      <w:proofErr w:type="spellStart"/>
      <w:r w:rsidR="00312074" w:rsidRPr="0060491D">
        <w:rPr>
          <w:rFonts w:eastAsia="Times New Roman" w:cs="Times New Roman"/>
          <w:szCs w:val="28"/>
          <w:lang w:eastAsia="ru-RU"/>
        </w:rPr>
        <w:t>издержкоемкости</w:t>
      </w:r>
      <w:proofErr w:type="spellEnd"/>
      <w:r w:rsidR="00312074" w:rsidRPr="0060491D">
        <w:rPr>
          <w:rFonts w:eastAsia="Times New Roman" w:cs="Times New Roman"/>
          <w:szCs w:val="28"/>
          <w:lang w:eastAsia="ru-RU"/>
        </w:rPr>
        <w:t xml:space="preserve"> (расходы по перевозке товаров, проценты за кредит и т.п.) могут быть конкретизированы к данной коммерческой сделке.</w:t>
      </w:r>
    </w:p>
    <w:p w:rsidR="00312074" w:rsidRPr="001B4681" w:rsidRDefault="00312074" w:rsidP="00484D2A">
      <w:pPr>
        <w:contextualSpacing/>
        <w:rPr>
          <w:rFonts w:eastAsia="Times New Roman" w:cs="Times New Roman"/>
          <w:szCs w:val="28"/>
          <w:lang w:eastAsia="ru-RU"/>
        </w:rPr>
      </w:pPr>
      <w:r>
        <w:rPr>
          <w:rFonts w:eastAsia="Times New Roman" w:cs="Times New Roman"/>
          <w:szCs w:val="28"/>
          <w:lang w:eastAsia="ru-RU"/>
        </w:rPr>
        <w:lastRenderedPageBreak/>
        <w:t>На сегодняшний день, т</w:t>
      </w:r>
      <w:r w:rsidRPr="001B4681">
        <w:rPr>
          <w:rFonts w:eastAsia="Times New Roman" w:cs="Times New Roman"/>
          <w:szCs w:val="28"/>
          <w:lang w:eastAsia="ru-RU"/>
        </w:rPr>
        <w:t>оварные запасы являю</w:t>
      </w:r>
      <w:r w:rsidR="00484D2A">
        <w:rPr>
          <w:rFonts w:eastAsia="Times New Roman" w:cs="Times New Roman"/>
          <w:szCs w:val="28"/>
          <w:lang w:eastAsia="ru-RU"/>
        </w:rPr>
        <w:t xml:space="preserve">тся основным денежным вложением </w:t>
      </w:r>
      <w:r w:rsidR="00E04A55">
        <w:rPr>
          <w:rFonts w:eastAsia="Times New Roman" w:cs="Times New Roman"/>
          <w:szCs w:val="28"/>
          <w:lang w:eastAsia="ru-RU"/>
        </w:rPr>
        <w:t xml:space="preserve">АО </w:t>
      </w:r>
      <w:r w:rsidR="00484D2A">
        <w:rPr>
          <w:rFonts w:eastAsia="Times New Roman" w:cs="Times New Roman"/>
          <w:szCs w:val="28"/>
          <w:lang w:eastAsia="ru-RU"/>
        </w:rPr>
        <w:t>«Юбилейная</w:t>
      </w:r>
      <w:r w:rsidRPr="001B4681">
        <w:rPr>
          <w:rFonts w:eastAsia="Times New Roman" w:cs="Times New Roman"/>
          <w:szCs w:val="28"/>
          <w:lang w:eastAsia="ru-RU"/>
        </w:rPr>
        <w:t>», главным источником получения</w:t>
      </w:r>
      <w:r>
        <w:rPr>
          <w:rFonts w:eastAsia="Times New Roman" w:cs="Times New Roman"/>
          <w:szCs w:val="28"/>
          <w:lang w:eastAsia="ru-RU"/>
        </w:rPr>
        <w:t xml:space="preserve"> дохода</w:t>
      </w:r>
      <w:r w:rsidRPr="001B4681">
        <w:rPr>
          <w:rFonts w:eastAsia="Times New Roman" w:cs="Times New Roman"/>
          <w:szCs w:val="28"/>
          <w:lang w:eastAsia="ru-RU"/>
        </w:rPr>
        <w:t>. Оптимизация уровня товарных запасов приводит в соответствие размер запасов, формируемых по различным товарным группам, с платежеспособным спросом населения. Это позволяет избежать создания невостребованных запасов, что, в свою очередь, уменьшает расходы, связанные с их транспортировкой и хранением, в результате чего повышается прибыльность торгового предприятия.</w:t>
      </w:r>
    </w:p>
    <w:p w:rsidR="00312074" w:rsidRPr="001B4681" w:rsidRDefault="00312074" w:rsidP="00484D2A">
      <w:pPr>
        <w:contextualSpacing/>
        <w:rPr>
          <w:rFonts w:eastAsia="Times New Roman" w:cs="Times New Roman"/>
          <w:szCs w:val="28"/>
          <w:lang w:eastAsia="ru-RU"/>
        </w:rPr>
      </w:pPr>
      <w:r w:rsidRPr="001B4681">
        <w:rPr>
          <w:rFonts w:eastAsia="Times New Roman" w:cs="Times New Roman"/>
          <w:szCs w:val="28"/>
          <w:lang w:eastAsia="ru-RU"/>
        </w:rPr>
        <w:t xml:space="preserve">1) Достижение максимальной величины </w:t>
      </w:r>
      <w:r>
        <w:rPr>
          <w:rFonts w:eastAsia="Times New Roman" w:cs="Times New Roman"/>
          <w:szCs w:val="28"/>
          <w:lang w:eastAsia="ru-RU"/>
        </w:rPr>
        <w:t xml:space="preserve">дохода </w:t>
      </w:r>
      <w:r w:rsidRPr="001B4681">
        <w:rPr>
          <w:rFonts w:eastAsia="Times New Roman" w:cs="Times New Roman"/>
          <w:szCs w:val="28"/>
          <w:lang w:eastAsia="ru-RU"/>
        </w:rPr>
        <w:t xml:space="preserve">за счет установления высоких цен: Ц → </w:t>
      </w:r>
      <w:r w:rsidRPr="001B4681">
        <w:rPr>
          <w:rFonts w:eastAsia="Times New Roman" w:cs="Times New Roman"/>
          <w:szCs w:val="28"/>
          <w:lang w:val="en-US" w:eastAsia="ru-RU"/>
        </w:rPr>
        <w:t>max</w:t>
      </w:r>
      <w:r>
        <w:rPr>
          <w:rFonts w:eastAsia="Times New Roman" w:cs="Times New Roman"/>
          <w:szCs w:val="28"/>
          <w:lang w:eastAsia="ru-RU"/>
        </w:rPr>
        <w:t>, Д</w:t>
      </w:r>
      <w:r w:rsidRPr="001B4681">
        <w:rPr>
          <w:rFonts w:eastAsia="Times New Roman" w:cs="Times New Roman"/>
          <w:szCs w:val="28"/>
          <w:lang w:eastAsia="ru-RU"/>
        </w:rPr>
        <w:t xml:space="preserve"> → </w:t>
      </w:r>
      <w:r w:rsidRPr="001B4681">
        <w:rPr>
          <w:rFonts w:eastAsia="Times New Roman" w:cs="Times New Roman"/>
          <w:szCs w:val="28"/>
          <w:lang w:val="en-US" w:eastAsia="ru-RU"/>
        </w:rPr>
        <w:t>max</w:t>
      </w:r>
      <w:r w:rsidRPr="001B4681">
        <w:rPr>
          <w:rFonts w:eastAsia="Times New Roman" w:cs="Times New Roman"/>
          <w:szCs w:val="28"/>
          <w:lang w:eastAsia="ru-RU"/>
        </w:rPr>
        <w:t>. При этом размер товарных запасов снижает</w:t>
      </w:r>
      <w:r>
        <w:rPr>
          <w:rFonts w:eastAsia="Times New Roman" w:cs="Times New Roman"/>
          <w:szCs w:val="28"/>
          <w:lang w:eastAsia="ru-RU"/>
        </w:rPr>
        <w:t xml:space="preserve">ся, </w:t>
      </w:r>
      <w:r w:rsidRPr="001B4681">
        <w:rPr>
          <w:rFonts w:eastAsia="Times New Roman" w:cs="Times New Roman"/>
          <w:szCs w:val="28"/>
          <w:lang w:eastAsia="ru-RU"/>
        </w:rPr>
        <w:t>за счет установления высоких цен объем реализации снижается.</w:t>
      </w:r>
    </w:p>
    <w:p w:rsidR="00312074" w:rsidRDefault="00312074" w:rsidP="00484D2A">
      <w:pPr>
        <w:contextualSpacing/>
        <w:rPr>
          <w:rFonts w:eastAsia="Times New Roman" w:cs="Times New Roman"/>
          <w:szCs w:val="28"/>
          <w:lang w:eastAsia="ru-RU"/>
        </w:rPr>
      </w:pPr>
      <w:r w:rsidRPr="001B4681">
        <w:rPr>
          <w:rFonts w:eastAsia="Times New Roman" w:cs="Times New Roman"/>
          <w:szCs w:val="28"/>
          <w:lang w:eastAsia="ru-RU"/>
        </w:rPr>
        <w:t xml:space="preserve">Такая ситуация возможна в том случае, когда торговое предприятие является монополистом на рынке сбыта и может диктовать свои условия. Одновременно отражается связь между качеством продукции и ее ценой: определенный круг покупателей предпочитает более качественную продукцию по более высоким ценам. </w:t>
      </w:r>
    </w:p>
    <w:p w:rsidR="00312074" w:rsidRDefault="00312074" w:rsidP="00484D2A">
      <w:pPr>
        <w:contextualSpacing/>
        <w:rPr>
          <w:rFonts w:eastAsia="Times New Roman" w:cs="Times New Roman"/>
          <w:szCs w:val="28"/>
          <w:lang w:eastAsia="ru-RU"/>
        </w:rPr>
      </w:pPr>
      <w:r w:rsidRPr="001B4681">
        <w:rPr>
          <w:rFonts w:eastAsia="Times New Roman" w:cs="Times New Roman"/>
          <w:szCs w:val="28"/>
          <w:lang w:eastAsia="ru-RU"/>
        </w:rPr>
        <w:t xml:space="preserve">2) Достижение максимальной величины </w:t>
      </w:r>
      <w:r>
        <w:rPr>
          <w:rFonts w:eastAsia="Times New Roman" w:cs="Times New Roman"/>
          <w:szCs w:val="28"/>
          <w:lang w:eastAsia="ru-RU"/>
        </w:rPr>
        <w:t xml:space="preserve">дохода </w:t>
      </w:r>
      <w:r w:rsidRPr="001B4681">
        <w:rPr>
          <w:rFonts w:eastAsia="Times New Roman" w:cs="Times New Roman"/>
          <w:szCs w:val="28"/>
          <w:lang w:eastAsia="ru-RU"/>
        </w:rPr>
        <w:t xml:space="preserve">за счет снижения цен: </w:t>
      </w:r>
    </w:p>
    <w:p w:rsidR="00312074" w:rsidRPr="001B4681" w:rsidRDefault="00312074" w:rsidP="00484D2A">
      <w:pPr>
        <w:contextualSpacing/>
        <w:rPr>
          <w:rFonts w:eastAsia="Times New Roman" w:cs="Times New Roman"/>
          <w:szCs w:val="28"/>
          <w:lang w:eastAsia="ru-RU"/>
        </w:rPr>
      </w:pPr>
      <w:r w:rsidRPr="001B4681">
        <w:rPr>
          <w:rFonts w:eastAsia="Times New Roman" w:cs="Times New Roman"/>
          <w:szCs w:val="28"/>
          <w:lang w:eastAsia="ru-RU"/>
        </w:rPr>
        <w:t xml:space="preserve">Ц → </w:t>
      </w:r>
      <w:r w:rsidRPr="001B4681">
        <w:rPr>
          <w:rFonts w:eastAsia="Times New Roman" w:cs="Times New Roman"/>
          <w:szCs w:val="28"/>
          <w:lang w:val="en-US" w:eastAsia="ru-RU"/>
        </w:rPr>
        <w:t>min</w:t>
      </w:r>
      <w:r>
        <w:rPr>
          <w:rFonts w:eastAsia="Times New Roman" w:cs="Times New Roman"/>
          <w:szCs w:val="28"/>
          <w:lang w:eastAsia="ru-RU"/>
        </w:rPr>
        <w:t>, Д</w:t>
      </w:r>
      <w:r w:rsidRPr="001B4681">
        <w:rPr>
          <w:rFonts w:eastAsia="Times New Roman" w:cs="Times New Roman"/>
          <w:szCs w:val="28"/>
          <w:lang w:eastAsia="ru-RU"/>
        </w:rPr>
        <w:t xml:space="preserve"> → </w:t>
      </w:r>
      <w:r w:rsidRPr="001B4681">
        <w:rPr>
          <w:rFonts w:eastAsia="Times New Roman" w:cs="Times New Roman"/>
          <w:szCs w:val="28"/>
          <w:lang w:val="en-US" w:eastAsia="ru-RU"/>
        </w:rPr>
        <w:t>max</w:t>
      </w:r>
      <w:r w:rsidRPr="001B4681">
        <w:rPr>
          <w:rFonts w:eastAsia="Times New Roman" w:cs="Times New Roman"/>
          <w:szCs w:val="28"/>
          <w:lang w:eastAsia="ru-RU"/>
        </w:rPr>
        <w:t>.</w:t>
      </w:r>
      <w:r>
        <w:rPr>
          <w:rFonts w:eastAsia="Times New Roman" w:cs="Times New Roman"/>
          <w:szCs w:val="28"/>
          <w:lang w:eastAsia="ru-RU"/>
        </w:rPr>
        <w:t xml:space="preserve"> </w:t>
      </w:r>
      <w:r w:rsidRPr="001B4681">
        <w:rPr>
          <w:rFonts w:eastAsia="Times New Roman" w:cs="Times New Roman"/>
          <w:szCs w:val="28"/>
          <w:lang w:eastAsia="ru-RU"/>
        </w:rPr>
        <w:t>Такая политика позволяет предприятию получить большую прибыль за счет увеличения объемов реализации. Такая политика не может быть долгосрочной, поскольку длительное снижение цен может привести в случае падения интереса покупателей к торговому предприятию к снижению прибыли от деятельности, что невыгодно</w:t>
      </w:r>
    </w:p>
    <w:p w:rsidR="00312074" w:rsidRPr="001B4681" w:rsidRDefault="00312074" w:rsidP="00484D2A">
      <w:pPr>
        <w:contextualSpacing/>
        <w:rPr>
          <w:rFonts w:eastAsia="Times New Roman" w:cs="Times New Roman"/>
          <w:szCs w:val="28"/>
          <w:lang w:eastAsia="ru-RU"/>
        </w:rPr>
      </w:pPr>
      <w:r w:rsidRPr="001B4681">
        <w:rPr>
          <w:rFonts w:eastAsia="Times New Roman" w:cs="Times New Roman"/>
          <w:szCs w:val="28"/>
          <w:lang w:eastAsia="ru-RU"/>
        </w:rPr>
        <w:t xml:space="preserve">3) Достижение максимальной </w:t>
      </w:r>
      <w:r>
        <w:rPr>
          <w:rFonts w:eastAsia="Times New Roman" w:cs="Times New Roman"/>
          <w:szCs w:val="28"/>
          <w:lang w:eastAsia="ru-RU"/>
        </w:rPr>
        <w:t xml:space="preserve">доходности </w:t>
      </w:r>
      <w:r w:rsidRPr="001B4681">
        <w:rPr>
          <w:rFonts w:eastAsia="Times New Roman" w:cs="Times New Roman"/>
          <w:szCs w:val="28"/>
          <w:lang w:eastAsia="ru-RU"/>
        </w:rPr>
        <w:t xml:space="preserve">при сохранении установленных цен: Ц = </w:t>
      </w:r>
      <w:proofErr w:type="spellStart"/>
      <w:r w:rsidRPr="001B4681">
        <w:rPr>
          <w:rFonts w:eastAsia="Times New Roman" w:cs="Times New Roman"/>
          <w:szCs w:val="28"/>
          <w:lang w:val="en-US" w:eastAsia="ru-RU"/>
        </w:rPr>
        <w:t>const</w:t>
      </w:r>
      <w:proofErr w:type="spellEnd"/>
      <w:r>
        <w:rPr>
          <w:rFonts w:eastAsia="Times New Roman" w:cs="Times New Roman"/>
          <w:szCs w:val="28"/>
          <w:lang w:eastAsia="ru-RU"/>
        </w:rPr>
        <w:t>, Д</w:t>
      </w:r>
      <w:r w:rsidRPr="001B4681">
        <w:rPr>
          <w:rFonts w:eastAsia="Times New Roman" w:cs="Times New Roman"/>
          <w:szCs w:val="28"/>
          <w:lang w:eastAsia="ru-RU"/>
        </w:rPr>
        <w:t xml:space="preserve"> → </w:t>
      </w:r>
      <w:r w:rsidRPr="001B4681">
        <w:rPr>
          <w:rFonts w:eastAsia="Times New Roman" w:cs="Times New Roman"/>
          <w:szCs w:val="28"/>
          <w:lang w:val="en-US" w:eastAsia="ru-RU"/>
        </w:rPr>
        <w:t>max</w:t>
      </w:r>
      <w:r w:rsidRPr="001B4681">
        <w:rPr>
          <w:rFonts w:eastAsia="Times New Roman" w:cs="Times New Roman"/>
          <w:szCs w:val="28"/>
          <w:lang w:eastAsia="ru-RU"/>
        </w:rPr>
        <w:t>. В этом случае прибыльность напрямую зависит от порядка формирования и использования товарных запасов. Существенная роль от</w:t>
      </w:r>
      <w:r>
        <w:rPr>
          <w:rFonts w:eastAsia="Times New Roman" w:cs="Times New Roman"/>
          <w:szCs w:val="28"/>
          <w:lang w:eastAsia="ru-RU"/>
        </w:rPr>
        <w:t>водится эффективности контроля н</w:t>
      </w:r>
      <w:r w:rsidRPr="001B4681">
        <w:rPr>
          <w:rFonts w:eastAsia="Times New Roman" w:cs="Times New Roman"/>
          <w:szCs w:val="28"/>
          <w:lang w:eastAsia="ru-RU"/>
        </w:rPr>
        <w:t>а</w:t>
      </w:r>
      <w:r>
        <w:rPr>
          <w:rFonts w:eastAsia="Times New Roman" w:cs="Times New Roman"/>
          <w:szCs w:val="28"/>
          <w:lang w:eastAsia="ru-RU"/>
        </w:rPr>
        <w:t>д</w:t>
      </w:r>
      <w:r w:rsidRPr="001B4681">
        <w:rPr>
          <w:rFonts w:eastAsia="Times New Roman" w:cs="Times New Roman"/>
          <w:szCs w:val="28"/>
          <w:lang w:eastAsia="ru-RU"/>
        </w:rPr>
        <w:t xml:space="preserve"> их состоянием.</w:t>
      </w:r>
      <w:r>
        <w:rPr>
          <w:rFonts w:eastAsia="Times New Roman" w:cs="Times New Roman"/>
          <w:szCs w:val="28"/>
          <w:lang w:eastAsia="ru-RU"/>
        </w:rPr>
        <w:t xml:space="preserve"> </w:t>
      </w:r>
      <w:r w:rsidRPr="001B4681">
        <w:rPr>
          <w:rFonts w:eastAsia="Times New Roman" w:cs="Times New Roman"/>
          <w:szCs w:val="28"/>
          <w:lang w:eastAsia="ru-RU"/>
        </w:rPr>
        <w:t>Такая политика может быть использована большинством торговых предприятий и реализуется посредством оптимизации уровня товарных запасов, который достаточен для удовлетворения потребностей населения, но минимален с точки зрения остатков запасов.</w:t>
      </w:r>
      <w:r>
        <w:rPr>
          <w:rFonts w:eastAsia="Times New Roman" w:cs="Times New Roman"/>
          <w:szCs w:val="28"/>
          <w:lang w:eastAsia="ru-RU"/>
        </w:rPr>
        <w:t xml:space="preserve"> О</w:t>
      </w:r>
      <w:r w:rsidRPr="001B4681">
        <w:rPr>
          <w:rFonts w:eastAsia="Times New Roman" w:cs="Times New Roman"/>
          <w:szCs w:val="28"/>
          <w:lang w:eastAsia="ru-RU"/>
        </w:rPr>
        <w:t xml:space="preserve">птимизация является основным инструментом повышения </w:t>
      </w:r>
      <w:r>
        <w:rPr>
          <w:rFonts w:eastAsia="Times New Roman" w:cs="Times New Roman"/>
          <w:szCs w:val="28"/>
          <w:lang w:eastAsia="ru-RU"/>
        </w:rPr>
        <w:lastRenderedPageBreak/>
        <w:t xml:space="preserve">доходности </w:t>
      </w:r>
      <w:r w:rsidRPr="001B4681">
        <w:rPr>
          <w:rFonts w:eastAsia="Times New Roman" w:cs="Times New Roman"/>
          <w:szCs w:val="28"/>
          <w:lang w:eastAsia="ru-RU"/>
        </w:rPr>
        <w:t>деятельности предприятия при планировании уровня товарных запасов.</w:t>
      </w:r>
    </w:p>
    <w:p w:rsidR="00312074" w:rsidRPr="001B4681" w:rsidRDefault="00312074" w:rsidP="00484D2A">
      <w:pPr>
        <w:contextualSpacing/>
        <w:rPr>
          <w:rFonts w:eastAsia="Times New Roman" w:cs="Times New Roman"/>
          <w:szCs w:val="28"/>
          <w:lang w:eastAsia="ru-RU"/>
        </w:rPr>
      </w:pPr>
      <w:r w:rsidRPr="001B4681">
        <w:rPr>
          <w:rFonts w:eastAsia="Times New Roman" w:cs="Times New Roman"/>
          <w:szCs w:val="28"/>
          <w:lang w:eastAsia="ru-RU"/>
        </w:rPr>
        <w:t>Поэтому главным поставщиком информации для целей управления товарными запасами становятся данные аналитического учета и оперативного контроля. Одной из</w:t>
      </w:r>
      <w:r>
        <w:rPr>
          <w:rFonts w:eastAsia="Times New Roman" w:cs="Times New Roman"/>
          <w:szCs w:val="28"/>
          <w:lang w:eastAsia="ru-RU"/>
        </w:rPr>
        <w:t xml:space="preserve"> составляющих частей контроля над</w:t>
      </w:r>
      <w:r w:rsidRPr="001B4681">
        <w:rPr>
          <w:rFonts w:eastAsia="Times New Roman" w:cs="Times New Roman"/>
          <w:szCs w:val="28"/>
          <w:lang w:eastAsia="ru-RU"/>
        </w:rPr>
        <w:t xml:space="preserve"> процессом реализации товаров является прогнозирование отдельных показателей, в частности уровня покупательского спроса, который формируется под преобладающим воздействием внешних факторов, помимо желания руководителей ил менеджеров. </w:t>
      </w:r>
    </w:p>
    <w:p w:rsidR="00312074" w:rsidRDefault="00312074" w:rsidP="00B27AB0">
      <w:pPr>
        <w:contextualSpacing/>
        <w:rPr>
          <w:rFonts w:eastAsia="Times New Roman" w:cs="Times New Roman"/>
          <w:szCs w:val="28"/>
          <w:lang w:eastAsia="ru-RU"/>
        </w:rPr>
      </w:pPr>
      <w:r w:rsidRPr="001B4681">
        <w:rPr>
          <w:rFonts w:eastAsia="Times New Roman" w:cs="Times New Roman"/>
          <w:szCs w:val="28"/>
          <w:lang w:eastAsia="ru-RU"/>
        </w:rPr>
        <w:t xml:space="preserve">Запасы </w:t>
      </w:r>
      <w:r w:rsidR="00E04A55">
        <w:rPr>
          <w:rFonts w:eastAsia="Times New Roman" w:cs="Times New Roman"/>
          <w:szCs w:val="28"/>
          <w:lang w:eastAsia="ru-RU"/>
        </w:rPr>
        <w:t xml:space="preserve">АО </w:t>
      </w:r>
      <w:r w:rsidR="00124BD0">
        <w:rPr>
          <w:rFonts w:eastAsia="Times New Roman" w:cs="Times New Roman"/>
          <w:szCs w:val="28"/>
          <w:lang w:eastAsia="ru-RU"/>
        </w:rPr>
        <w:t xml:space="preserve">«Юбилейная» </w:t>
      </w:r>
      <w:r w:rsidRPr="001B4681">
        <w:rPr>
          <w:rFonts w:eastAsia="Times New Roman" w:cs="Times New Roman"/>
          <w:szCs w:val="28"/>
          <w:lang w:eastAsia="ru-RU"/>
        </w:rPr>
        <w:t>необходимо оптимизировать в соответствии выявленной интенсивностью спроса на данную разновидность запаса и заданным периодом обращения в соответстви</w:t>
      </w:r>
      <w:r>
        <w:rPr>
          <w:rFonts w:eastAsia="Times New Roman" w:cs="Times New Roman"/>
          <w:szCs w:val="28"/>
          <w:lang w:eastAsia="ru-RU"/>
        </w:rPr>
        <w:t xml:space="preserve">и с графиком поставки товара. </w:t>
      </w:r>
      <w:r w:rsidRPr="001B4681">
        <w:rPr>
          <w:rFonts w:eastAsia="Times New Roman" w:cs="Times New Roman"/>
          <w:szCs w:val="28"/>
          <w:lang w:eastAsia="ru-RU"/>
        </w:rPr>
        <w:t>Предложенная последовательность принятия решения может изменяться для конкретной организации, в которой могут быть свои особенности, определяемые спецификой ее деятельности, организационной структурой.</w:t>
      </w:r>
      <w:r>
        <w:rPr>
          <w:rFonts w:eastAsia="Times New Roman" w:cs="Times New Roman"/>
          <w:szCs w:val="28"/>
          <w:lang w:eastAsia="ru-RU"/>
        </w:rPr>
        <w:t xml:space="preserve"> </w:t>
      </w:r>
      <w:r w:rsidRPr="001B4681">
        <w:rPr>
          <w:rFonts w:eastAsia="Times New Roman" w:cs="Times New Roman"/>
          <w:szCs w:val="28"/>
          <w:lang w:eastAsia="ru-RU"/>
        </w:rPr>
        <w:t xml:space="preserve">Процесс принятия решения по формированию товарных запасов </w:t>
      </w:r>
      <w:r w:rsidR="00B27AB0">
        <w:rPr>
          <w:rFonts w:eastAsia="Times New Roman" w:cs="Times New Roman"/>
          <w:szCs w:val="28"/>
          <w:lang w:eastAsia="ru-RU"/>
        </w:rPr>
        <w:t xml:space="preserve">на основе оптимизации их уровня. </w:t>
      </w:r>
      <w:r w:rsidRPr="001B4681">
        <w:rPr>
          <w:rFonts w:eastAsia="Times New Roman" w:cs="Times New Roman"/>
          <w:szCs w:val="28"/>
          <w:lang w:eastAsia="ru-RU"/>
        </w:rPr>
        <w:t>Этапы принятия решения по формированию товарных запасов</w:t>
      </w:r>
      <w:r w:rsidR="00B27AB0">
        <w:rPr>
          <w:rFonts w:eastAsia="Times New Roman" w:cs="Times New Roman"/>
          <w:szCs w:val="28"/>
          <w:lang w:eastAsia="ru-RU"/>
        </w:rPr>
        <w:t>:</w:t>
      </w:r>
    </w:p>
    <w:p w:rsidR="00B27AB0" w:rsidRPr="00A13DBA" w:rsidRDefault="00B27AB0" w:rsidP="00A13DBA">
      <w:pPr>
        <w:pStyle w:val="af3"/>
        <w:numPr>
          <w:ilvl w:val="0"/>
          <w:numId w:val="35"/>
        </w:numPr>
        <w:tabs>
          <w:tab w:val="left" w:pos="1273"/>
        </w:tabs>
        <w:ind w:left="0" w:firstLine="709"/>
        <w:rPr>
          <w:rFonts w:eastAsia="Times New Roman" w:cs="Times New Roman"/>
          <w:szCs w:val="28"/>
          <w:lang w:eastAsia="ru-RU"/>
        </w:rPr>
      </w:pPr>
      <w:r w:rsidRPr="00B27AB0">
        <w:rPr>
          <w:rFonts w:eastAsia="Times New Roman" w:cs="Times New Roman"/>
          <w:szCs w:val="28"/>
          <w:lang w:eastAsia="ru-RU"/>
        </w:rPr>
        <w:t>учет внешних воздействий</w:t>
      </w:r>
      <w:r>
        <w:rPr>
          <w:rFonts w:eastAsia="Times New Roman" w:cs="Times New Roman"/>
          <w:szCs w:val="28"/>
          <w:lang w:eastAsia="ru-RU"/>
        </w:rPr>
        <w:t xml:space="preserve"> (</w:t>
      </w:r>
      <w:r w:rsidRPr="00B27AB0">
        <w:rPr>
          <w:rFonts w:eastAsia="Times New Roman" w:cs="Times New Roman"/>
          <w:szCs w:val="28"/>
          <w:lang w:eastAsia="ru-RU"/>
        </w:rPr>
        <w:t>анализируются внешние факторы, определяющие оптимальный ассортимент: спрос на отдельные виды товаров, покупательские предпочтения, позиционирование предприятия на рынке);</w:t>
      </w:r>
    </w:p>
    <w:p w:rsidR="00B27AB0" w:rsidRDefault="00B27AB0" w:rsidP="00A13DBA">
      <w:pPr>
        <w:pStyle w:val="af3"/>
        <w:numPr>
          <w:ilvl w:val="0"/>
          <w:numId w:val="35"/>
        </w:numPr>
        <w:tabs>
          <w:tab w:val="left" w:pos="1273"/>
        </w:tabs>
        <w:ind w:left="0" w:firstLine="709"/>
        <w:rPr>
          <w:rFonts w:eastAsia="Times New Roman" w:cs="Times New Roman"/>
          <w:szCs w:val="28"/>
          <w:lang w:eastAsia="ru-RU"/>
        </w:rPr>
      </w:pPr>
      <w:r w:rsidRPr="00B27AB0">
        <w:rPr>
          <w:rFonts w:eastAsia="Times New Roman" w:cs="Times New Roman"/>
          <w:szCs w:val="28"/>
          <w:lang w:eastAsia="ru-RU"/>
        </w:rPr>
        <w:t>внутренние воздействия</w:t>
      </w:r>
      <w:r>
        <w:rPr>
          <w:rFonts w:eastAsia="Times New Roman" w:cs="Times New Roman"/>
          <w:szCs w:val="28"/>
          <w:lang w:eastAsia="ru-RU"/>
        </w:rPr>
        <w:t xml:space="preserve"> (о</w:t>
      </w:r>
      <w:r w:rsidRPr="00B27AB0">
        <w:rPr>
          <w:rFonts w:eastAsia="Times New Roman" w:cs="Times New Roman"/>
          <w:szCs w:val="28"/>
          <w:lang w:eastAsia="ru-RU"/>
        </w:rPr>
        <w:t>пределяются уровень страхового запаса, размер торговых площадей, необходимые условия хранения, уровень торговой наценки</w:t>
      </w:r>
      <w:r>
        <w:rPr>
          <w:rFonts w:eastAsia="Times New Roman" w:cs="Times New Roman"/>
          <w:szCs w:val="28"/>
          <w:lang w:eastAsia="ru-RU"/>
        </w:rPr>
        <w:t>);</w:t>
      </w:r>
    </w:p>
    <w:p w:rsidR="00B27AB0" w:rsidRDefault="00B27AB0" w:rsidP="00A13DBA">
      <w:pPr>
        <w:pStyle w:val="af3"/>
        <w:numPr>
          <w:ilvl w:val="0"/>
          <w:numId w:val="35"/>
        </w:numPr>
        <w:tabs>
          <w:tab w:val="left" w:pos="1273"/>
        </w:tabs>
        <w:ind w:left="0" w:firstLine="709"/>
        <w:rPr>
          <w:rFonts w:eastAsia="Times New Roman" w:cs="Times New Roman"/>
          <w:szCs w:val="28"/>
          <w:lang w:eastAsia="ru-RU"/>
        </w:rPr>
      </w:pPr>
      <w:r>
        <w:rPr>
          <w:rFonts w:eastAsia="Times New Roman" w:cs="Times New Roman"/>
          <w:szCs w:val="28"/>
          <w:lang w:eastAsia="ru-RU"/>
        </w:rPr>
        <w:t>о</w:t>
      </w:r>
      <w:r w:rsidRPr="00B27AB0">
        <w:rPr>
          <w:rFonts w:eastAsia="Times New Roman" w:cs="Times New Roman"/>
          <w:szCs w:val="28"/>
          <w:lang w:eastAsia="ru-RU"/>
        </w:rPr>
        <w:t>ценка ситуации на рынке сбыта</w:t>
      </w:r>
      <w:r>
        <w:rPr>
          <w:rFonts w:eastAsia="Times New Roman" w:cs="Times New Roman"/>
          <w:szCs w:val="28"/>
          <w:lang w:eastAsia="ru-RU"/>
        </w:rPr>
        <w:t xml:space="preserve"> (о</w:t>
      </w:r>
      <w:r w:rsidRPr="00B27AB0">
        <w:rPr>
          <w:rFonts w:eastAsia="Times New Roman" w:cs="Times New Roman"/>
          <w:szCs w:val="28"/>
          <w:lang w:eastAsia="ru-RU"/>
        </w:rPr>
        <w:t>ценка конкурентоспособности предприятия на основе наличия аналогичных магазинов в районе, наличие в них аналогичной продукции, анализ цен на продукцию</w:t>
      </w:r>
      <w:r>
        <w:rPr>
          <w:rFonts w:eastAsia="Times New Roman" w:cs="Times New Roman"/>
          <w:szCs w:val="28"/>
          <w:lang w:eastAsia="ru-RU"/>
        </w:rPr>
        <w:t>);</w:t>
      </w:r>
    </w:p>
    <w:p w:rsidR="00B27AB0" w:rsidRDefault="00B27AB0" w:rsidP="00A13DBA">
      <w:pPr>
        <w:pStyle w:val="af3"/>
        <w:numPr>
          <w:ilvl w:val="0"/>
          <w:numId w:val="35"/>
        </w:numPr>
        <w:tabs>
          <w:tab w:val="left" w:pos="1273"/>
        </w:tabs>
        <w:ind w:left="0" w:firstLine="709"/>
        <w:rPr>
          <w:rFonts w:eastAsia="Times New Roman" w:cs="Times New Roman"/>
          <w:szCs w:val="28"/>
          <w:lang w:eastAsia="ru-RU"/>
        </w:rPr>
      </w:pPr>
      <w:r w:rsidRPr="00B27AB0">
        <w:rPr>
          <w:rFonts w:eastAsia="Times New Roman" w:cs="Times New Roman"/>
          <w:szCs w:val="28"/>
          <w:lang w:eastAsia="ru-RU"/>
        </w:rPr>
        <w:t>стратегия решение по определению размера товарных запасов</w:t>
      </w:r>
      <w:r>
        <w:rPr>
          <w:rFonts w:eastAsia="Times New Roman" w:cs="Times New Roman"/>
          <w:szCs w:val="28"/>
          <w:lang w:eastAsia="ru-RU"/>
        </w:rPr>
        <w:t xml:space="preserve"> (о</w:t>
      </w:r>
      <w:r w:rsidRPr="00B27AB0">
        <w:rPr>
          <w:rFonts w:eastAsia="Times New Roman" w:cs="Times New Roman"/>
          <w:szCs w:val="28"/>
          <w:lang w:eastAsia="ru-RU"/>
        </w:rPr>
        <w:t>пределение цели – размер запасов должен быть достаточным,</w:t>
      </w:r>
      <w:r>
        <w:rPr>
          <w:rFonts w:eastAsia="Times New Roman" w:cs="Times New Roman"/>
          <w:szCs w:val="28"/>
          <w:lang w:eastAsia="ru-RU"/>
        </w:rPr>
        <w:t xml:space="preserve"> </w:t>
      </w:r>
      <w:r w:rsidRPr="00B27AB0">
        <w:rPr>
          <w:rFonts w:eastAsia="Times New Roman" w:cs="Times New Roman"/>
          <w:szCs w:val="28"/>
          <w:lang w:eastAsia="ru-RU"/>
        </w:rPr>
        <w:t xml:space="preserve">но не </w:t>
      </w:r>
      <w:r w:rsidRPr="00B27AB0">
        <w:rPr>
          <w:rFonts w:eastAsia="Times New Roman" w:cs="Times New Roman"/>
          <w:szCs w:val="28"/>
          <w:lang w:eastAsia="ru-RU"/>
        </w:rPr>
        <w:lastRenderedPageBreak/>
        <w:t>избыточным. Способом достижения цели – построение модели оптимизации. Выработка критериев решения – размера запасов минимален, но обеспечивает платежеспособный спрос</w:t>
      </w:r>
      <w:r>
        <w:rPr>
          <w:rFonts w:eastAsia="Times New Roman" w:cs="Times New Roman"/>
          <w:szCs w:val="28"/>
          <w:lang w:eastAsia="ru-RU"/>
        </w:rPr>
        <w:t>);</w:t>
      </w:r>
    </w:p>
    <w:p w:rsidR="00B27AB0" w:rsidRDefault="00B27AB0" w:rsidP="00A13DBA">
      <w:pPr>
        <w:pStyle w:val="af3"/>
        <w:numPr>
          <w:ilvl w:val="0"/>
          <w:numId w:val="35"/>
        </w:numPr>
        <w:tabs>
          <w:tab w:val="left" w:pos="1273"/>
        </w:tabs>
        <w:ind w:left="0" w:firstLine="709"/>
        <w:rPr>
          <w:rFonts w:eastAsia="Times New Roman" w:cs="Times New Roman"/>
          <w:szCs w:val="28"/>
          <w:lang w:eastAsia="ru-RU"/>
        </w:rPr>
      </w:pPr>
      <w:r>
        <w:rPr>
          <w:rFonts w:eastAsia="Times New Roman" w:cs="Times New Roman"/>
          <w:szCs w:val="28"/>
          <w:lang w:eastAsia="ru-RU"/>
        </w:rPr>
        <w:t>о</w:t>
      </w:r>
      <w:r w:rsidRPr="00B27AB0">
        <w:rPr>
          <w:rFonts w:eastAsia="Times New Roman" w:cs="Times New Roman"/>
          <w:szCs w:val="28"/>
          <w:lang w:eastAsia="ru-RU"/>
        </w:rPr>
        <w:t>ценка обстановки и финансовых возможностей предприятия</w:t>
      </w:r>
      <w:r>
        <w:rPr>
          <w:rFonts w:eastAsia="Times New Roman" w:cs="Times New Roman"/>
          <w:szCs w:val="28"/>
          <w:lang w:eastAsia="ru-RU"/>
        </w:rPr>
        <w:t xml:space="preserve"> (и</w:t>
      </w:r>
      <w:r w:rsidRPr="00B27AB0">
        <w:rPr>
          <w:rFonts w:eastAsia="Times New Roman" w:cs="Times New Roman"/>
          <w:szCs w:val="28"/>
          <w:lang w:eastAsia="ru-RU"/>
        </w:rPr>
        <w:t>спользование специализированных программ по планированию и прогнозированию запасов – требует значительных вложений в техническое и кадровое обеспечение. Использование методов ЭММ – нет необходимости специального подбора кадрового состава и модернизации техники и технологии, задача решается в рамках стандартных офисных программ</w:t>
      </w:r>
      <w:r>
        <w:rPr>
          <w:rFonts w:eastAsia="Times New Roman" w:cs="Times New Roman"/>
          <w:szCs w:val="28"/>
          <w:lang w:eastAsia="ru-RU"/>
        </w:rPr>
        <w:t>);</w:t>
      </w:r>
    </w:p>
    <w:p w:rsidR="00B27AB0" w:rsidRPr="00A13DBA" w:rsidRDefault="00B27AB0" w:rsidP="00A13DBA">
      <w:pPr>
        <w:pStyle w:val="af3"/>
        <w:numPr>
          <w:ilvl w:val="0"/>
          <w:numId w:val="35"/>
        </w:numPr>
        <w:tabs>
          <w:tab w:val="left" w:pos="1273"/>
        </w:tabs>
        <w:ind w:left="0" w:firstLine="709"/>
        <w:rPr>
          <w:rFonts w:eastAsia="Times New Roman" w:cs="Times New Roman"/>
          <w:szCs w:val="28"/>
          <w:lang w:eastAsia="ru-RU"/>
        </w:rPr>
      </w:pPr>
      <w:r w:rsidRPr="00A13DBA">
        <w:rPr>
          <w:rFonts w:eastAsia="Times New Roman" w:cs="Times New Roman"/>
          <w:szCs w:val="28"/>
          <w:lang w:eastAsia="ru-RU"/>
        </w:rPr>
        <w:t>подготовительный этап (нужно установить право ответственного лица принимать решения по формированию запасов на основе прогнозных данных);</w:t>
      </w:r>
    </w:p>
    <w:p w:rsidR="00B27AB0" w:rsidRPr="00A13DBA" w:rsidRDefault="00B27AB0" w:rsidP="00A13DBA">
      <w:pPr>
        <w:pStyle w:val="af3"/>
        <w:numPr>
          <w:ilvl w:val="0"/>
          <w:numId w:val="35"/>
        </w:numPr>
        <w:tabs>
          <w:tab w:val="left" w:pos="1273"/>
        </w:tabs>
        <w:ind w:left="0" w:firstLine="709"/>
        <w:rPr>
          <w:rFonts w:eastAsia="Times New Roman" w:cs="Times New Roman"/>
          <w:szCs w:val="28"/>
          <w:lang w:eastAsia="ru-RU"/>
        </w:rPr>
      </w:pPr>
      <w:r w:rsidRPr="00A13DBA">
        <w:rPr>
          <w:rFonts w:eastAsia="Times New Roman" w:cs="Times New Roman"/>
          <w:szCs w:val="28"/>
          <w:lang w:eastAsia="ru-RU"/>
        </w:rPr>
        <w:t>информационный цикл (сбор необходимой информации из информационной системы предприятия и прочих источников; обработка информации);</w:t>
      </w:r>
    </w:p>
    <w:p w:rsidR="00B27AB0" w:rsidRPr="00A13DBA" w:rsidRDefault="00102BAA" w:rsidP="00A13DBA">
      <w:pPr>
        <w:pStyle w:val="af3"/>
        <w:numPr>
          <w:ilvl w:val="0"/>
          <w:numId w:val="35"/>
        </w:numPr>
        <w:tabs>
          <w:tab w:val="left" w:pos="1273"/>
        </w:tabs>
        <w:ind w:left="0" w:firstLine="709"/>
        <w:rPr>
          <w:rFonts w:eastAsia="Times New Roman" w:cs="Times New Roman"/>
          <w:szCs w:val="28"/>
          <w:lang w:eastAsia="ru-RU"/>
        </w:rPr>
      </w:pPr>
      <w:r w:rsidRPr="00A13DBA">
        <w:rPr>
          <w:rFonts w:eastAsia="Times New Roman" w:cs="Times New Roman"/>
          <w:szCs w:val="28"/>
          <w:lang w:eastAsia="ru-RU"/>
        </w:rPr>
        <w:t>у</w:t>
      </w:r>
      <w:r w:rsidR="00B27AB0" w:rsidRPr="00A13DBA">
        <w:rPr>
          <w:rFonts w:eastAsia="Times New Roman" w:cs="Times New Roman"/>
          <w:szCs w:val="28"/>
          <w:lang w:eastAsia="ru-RU"/>
        </w:rPr>
        <w:t xml:space="preserve">точнение прогнозов результатов (проверка </w:t>
      </w:r>
      <w:r w:rsidR="00A13DBA" w:rsidRPr="00A13DBA">
        <w:rPr>
          <w:rFonts w:eastAsia="Times New Roman" w:cs="Times New Roman"/>
          <w:szCs w:val="28"/>
          <w:lang w:eastAsia="ru-RU"/>
        </w:rPr>
        <w:t>соответствия расчетных прогнозных</w:t>
      </w:r>
      <w:r w:rsidR="00B27AB0" w:rsidRPr="00A13DBA">
        <w:rPr>
          <w:rFonts w:eastAsia="Times New Roman" w:cs="Times New Roman"/>
          <w:szCs w:val="28"/>
          <w:lang w:eastAsia="ru-RU"/>
        </w:rPr>
        <w:t xml:space="preserve"> показателей и их фактических значений)</w:t>
      </w:r>
      <w:r w:rsidRPr="00A13DBA">
        <w:rPr>
          <w:rFonts w:eastAsia="Times New Roman" w:cs="Times New Roman"/>
          <w:szCs w:val="28"/>
          <w:lang w:eastAsia="ru-RU"/>
        </w:rPr>
        <w:t>;</w:t>
      </w:r>
    </w:p>
    <w:p w:rsidR="00102BAA" w:rsidRPr="00A13DBA" w:rsidRDefault="00102BAA" w:rsidP="00A13DBA">
      <w:pPr>
        <w:pStyle w:val="af3"/>
        <w:numPr>
          <w:ilvl w:val="0"/>
          <w:numId w:val="35"/>
        </w:numPr>
        <w:tabs>
          <w:tab w:val="left" w:pos="1273"/>
        </w:tabs>
        <w:ind w:left="0" w:firstLine="709"/>
        <w:rPr>
          <w:rFonts w:eastAsia="Times New Roman" w:cs="Times New Roman"/>
          <w:szCs w:val="28"/>
          <w:lang w:eastAsia="ru-RU"/>
        </w:rPr>
      </w:pPr>
      <w:r w:rsidRPr="00A13DBA">
        <w:rPr>
          <w:rFonts w:eastAsia="Times New Roman" w:cs="Times New Roman"/>
          <w:szCs w:val="28"/>
          <w:lang w:eastAsia="ru-RU"/>
        </w:rPr>
        <w:t>разработка экспертных рекомендаций (обосновывается область использования отдельных моделей прогнозов для определенного вида товаров);</w:t>
      </w:r>
    </w:p>
    <w:p w:rsidR="00102BAA" w:rsidRPr="00A13DBA" w:rsidRDefault="00102BAA" w:rsidP="00A13DBA">
      <w:pPr>
        <w:pStyle w:val="af3"/>
        <w:numPr>
          <w:ilvl w:val="0"/>
          <w:numId w:val="35"/>
        </w:numPr>
        <w:tabs>
          <w:tab w:val="left" w:pos="1273"/>
        </w:tabs>
        <w:ind w:left="0" w:firstLine="709"/>
        <w:rPr>
          <w:rFonts w:eastAsia="Times New Roman" w:cs="Times New Roman"/>
          <w:szCs w:val="28"/>
          <w:lang w:eastAsia="ru-RU"/>
        </w:rPr>
      </w:pPr>
      <w:r w:rsidRPr="00A13DBA">
        <w:rPr>
          <w:rFonts w:eastAsia="Times New Roman" w:cs="Times New Roman"/>
          <w:szCs w:val="28"/>
          <w:lang w:eastAsia="ru-RU"/>
        </w:rPr>
        <w:t xml:space="preserve">оформление решения (определяется конечная формула для </w:t>
      </w:r>
      <w:r w:rsidR="00A13DBA" w:rsidRPr="00A13DBA">
        <w:rPr>
          <w:rFonts w:eastAsia="Times New Roman" w:cs="Times New Roman"/>
          <w:szCs w:val="28"/>
          <w:lang w:eastAsia="ru-RU"/>
        </w:rPr>
        <w:t>расчета уровня</w:t>
      </w:r>
      <w:r w:rsidRPr="00A13DBA">
        <w:rPr>
          <w:rFonts w:eastAsia="Times New Roman" w:cs="Times New Roman"/>
          <w:szCs w:val="28"/>
          <w:lang w:eastAsia="ru-RU"/>
        </w:rPr>
        <w:t xml:space="preserve"> запасов, производится ее документальное оформление. фиксируется решение в приказах, распоряжениях);</w:t>
      </w:r>
    </w:p>
    <w:p w:rsidR="00EA5609" w:rsidRPr="00A13DBA" w:rsidRDefault="00102BAA" w:rsidP="00A13DBA">
      <w:pPr>
        <w:pStyle w:val="af3"/>
        <w:numPr>
          <w:ilvl w:val="0"/>
          <w:numId w:val="35"/>
        </w:numPr>
        <w:tabs>
          <w:tab w:val="left" w:pos="1273"/>
        </w:tabs>
        <w:ind w:left="0" w:firstLine="709"/>
        <w:rPr>
          <w:rFonts w:eastAsia="Times New Roman" w:cs="Times New Roman"/>
          <w:szCs w:val="28"/>
          <w:lang w:eastAsia="ru-RU"/>
        </w:rPr>
      </w:pPr>
      <w:r w:rsidRPr="00A13DBA">
        <w:rPr>
          <w:rFonts w:eastAsia="Times New Roman" w:cs="Times New Roman"/>
          <w:szCs w:val="28"/>
          <w:lang w:eastAsia="ru-RU"/>
        </w:rPr>
        <w:t>контроль (выполнение решения должно контролироваться на всех его этапах)</w:t>
      </w:r>
      <w:r w:rsidR="00ED66D1" w:rsidRPr="00A13DBA">
        <w:rPr>
          <w:rFonts w:eastAsia="Times New Roman" w:cs="Times New Roman"/>
          <w:szCs w:val="28"/>
          <w:lang w:eastAsia="ru-RU"/>
        </w:rPr>
        <w:t>.</w:t>
      </w:r>
    </w:p>
    <w:p w:rsidR="00312074" w:rsidRDefault="00312074" w:rsidP="00246047">
      <w:pPr>
        <w:contextualSpacing/>
        <w:rPr>
          <w:rFonts w:eastAsia="Times New Roman" w:cs="Times New Roman"/>
          <w:szCs w:val="28"/>
          <w:lang w:eastAsia="ru-RU"/>
        </w:rPr>
      </w:pPr>
      <w:r w:rsidRPr="001B4681">
        <w:rPr>
          <w:rFonts w:eastAsia="Times New Roman" w:cs="Times New Roman"/>
          <w:szCs w:val="28"/>
          <w:lang w:eastAsia="ru-RU"/>
        </w:rPr>
        <w:t xml:space="preserve">Точка заказа характеризует тот уровень запасов, достижение которого делает необходимым его пополнение. В связи с этим предлагается для </w:t>
      </w:r>
      <w:r w:rsidR="008A07F4">
        <w:rPr>
          <w:rFonts w:eastAsia="Times New Roman" w:cs="Times New Roman"/>
          <w:szCs w:val="28"/>
          <w:lang w:eastAsia="ru-RU"/>
        </w:rPr>
        <w:t xml:space="preserve">исследуемой фирмы </w:t>
      </w:r>
      <w:r w:rsidRPr="001B4681">
        <w:rPr>
          <w:rFonts w:eastAsia="Times New Roman" w:cs="Times New Roman"/>
          <w:szCs w:val="28"/>
          <w:lang w:eastAsia="ru-RU"/>
        </w:rPr>
        <w:t>использовать группировку товарных запасов, приведенную в таблице 3.2</w:t>
      </w:r>
      <w:r w:rsidR="005D4FD1">
        <w:rPr>
          <w:rFonts w:eastAsia="Times New Roman" w:cs="Times New Roman"/>
          <w:szCs w:val="28"/>
          <w:lang w:eastAsia="ru-RU"/>
        </w:rPr>
        <w:t>.</w:t>
      </w:r>
      <w:r w:rsidRPr="001B4681">
        <w:rPr>
          <w:rFonts w:eastAsia="Times New Roman" w:cs="Times New Roman"/>
          <w:szCs w:val="28"/>
          <w:lang w:eastAsia="ru-RU"/>
        </w:rPr>
        <w:t xml:space="preserve"> </w:t>
      </w:r>
    </w:p>
    <w:p w:rsidR="009D044D" w:rsidRDefault="009D044D" w:rsidP="00312074">
      <w:pPr>
        <w:ind w:left="170" w:right="57"/>
        <w:contextualSpacing/>
        <w:rPr>
          <w:rFonts w:eastAsia="Times New Roman" w:cs="Times New Roman"/>
          <w:szCs w:val="28"/>
          <w:lang w:eastAsia="ru-RU"/>
        </w:rPr>
      </w:pPr>
    </w:p>
    <w:p w:rsidR="00053F27" w:rsidRDefault="00053F27" w:rsidP="00312074">
      <w:pPr>
        <w:ind w:left="170" w:right="57"/>
        <w:contextualSpacing/>
        <w:rPr>
          <w:rFonts w:eastAsia="Times New Roman" w:cs="Times New Roman"/>
          <w:szCs w:val="28"/>
          <w:lang w:eastAsia="ru-RU"/>
        </w:rPr>
      </w:pPr>
    </w:p>
    <w:p w:rsidR="00312074" w:rsidRDefault="00312074" w:rsidP="009D044D">
      <w:pPr>
        <w:ind w:left="170" w:right="57" w:firstLine="0"/>
        <w:contextualSpacing/>
        <w:rPr>
          <w:rFonts w:eastAsia="Times New Roman" w:cs="Times New Roman"/>
          <w:szCs w:val="28"/>
          <w:lang w:eastAsia="ru-RU"/>
        </w:rPr>
      </w:pPr>
      <w:r w:rsidRPr="001B4681">
        <w:rPr>
          <w:rFonts w:eastAsia="Times New Roman" w:cs="Times New Roman"/>
          <w:szCs w:val="28"/>
          <w:lang w:eastAsia="ru-RU"/>
        </w:rPr>
        <w:lastRenderedPageBreak/>
        <w:t>Таблица 3.2 – Характеристика товаров</w:t>
      </w:r>
    </w:p>
    <w:p w:rsidR="00053F27" w:rsidRPr="001B4681" w:rsidRDefault="00053F27" w:rsidP="009D044D">
      <w:pPr>
        <w:ind w:left="170" w:right="57" w:firstLine="0"/>
        <w:contextualSpacing/>
        <w:rPr>
          <w:rFonts w:eastAsia="Times New Roman" w:cs="Times New Roman"/>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340"/>
      </w:tblGrid>
      <w:tr w:rsidR="00312074" w:rsidRPr="001B4681" w:rsidTr="0013702D">
        <w:tc>
          <w:tcPr>
            <w:tcW w:w="2157" w:type="dxa"/>
            <w:tcBorders>
              <w:top w:val="single" w:sz="4" w:space="0" w:color="auto"/>
              <w:left w:val="single" w:sz="4" w:space="0" w:color="auto"/>
              <w:bottom w:val="single" w:sz="4" w:space="0" w:color="auto"/>
              <w:right w:val="single" w:sz="4" w:space="0" w:color="auto"/>
            </w:tcBorders>
            <w:hideMark/>
          </w:tcPr>
          <w:p w:rsidR="00312074" w:rsidRPr="00E04A55" w:rsidRDefault="00312074" w:rsidP="00E04A55">
            <w:pPr>
              <w:ind w:left="170" w:right="57" w:firstLine="0"/>
              <w:contextualSpacing/>
              <w:jc w:val="center"/>
              <w:rPr>
                <w:rFonts w:eastAsia="Times New Roman" w:cs="Times New Roman"/>
                <w:sz w:val="24"/>
                <w:szCs w:val="24"/>
                <w:lang w:eastAsia="ru-RU"/>
              </w:rPr>
            </w:pPr>
            <w:r w:rsidRPr="00E04A55">
              <w:rPr>
                <w:rFonts w:eastAsia="Times New Roman" w:cs="Times New Roman"/>
                <w:sz w:val="24"/>
                <w:szCs w:val="24"/>
                <w:lang w:eastAsia="ru-RU"/>
              </w:rPr>
              <w:t>Группа товарных запасов</w:t>
            </w:r>
          </w:p>
        </w:tc>
        <w:tc>
          <w:tcPr>
            <w:tcW w:w="7340" w:type="dxa"/>
            <w:tcBorders>
              <w:top w:val="single" w:sz="4" w:space="0" w:color="auto"/>
              <w:left w:val="single" w:sz="4" w:space="0" w:color="auto"/>
              <w:bottom w:val="single" w:sz="4" w:space="0" w:color="auto"/>
              <w:right w:val="single" w:sz="4" w:space="0" w:color="auto"/>
            </w:tcBorders>
            <w:hideMark/>
          </w:tcPr>
          <w:p w:rsidR="00312074" w:rsidRPr="00E04A55" w:rsidRDefault="00312074" w:rsidP="00E04A55">
            <w:pPr>
              <w:ind w:left="170" w:right="57"/>
              <w:contextualSpacing/>
              <w:jc w:val="center"/>
              <w:rPr>
                <w:rFonts w:eastAsia="Times New Roman" w:cs="Times New Roman"/>
                <w:sz w:val="24"/>
                <w:szCs w:val="24"/>
                <w:lang w:eastAsia="ru-RU"/>
              </w:rPr>
            </w:pPr>
            <w:r w:rsidRPr="00E04A55">
              <w:rPr>
                <w:rFonts w:eastAsia="Times New Roman" w:cs="Times New Roman"/>
                <w:sz w:val="24"/>
                <w:szCs w:val="24"/>
                <w:lang w:eastAsia="ru-RU"/>
              </w:rPr>
              <w:t>Характеристика</w:t>
            </w:r>
          </w:p>
        </w:tc>
      </w:tr>
      <w:tr w:rsidR="00312074" w:rsidRPr="001B4681" w:rsidTr="0013702D">
        <w:tc>
          <w:tcPr>
            <w:tcW w:w="2157" w:type="dxa"/>
            <w:tcBorders>
              <w:top w:val="single" w:sz="4" w:space="0" w:color="auto"/>
              <w:left w:val="single" w:sz="4" w:space="0" w:color="auto"/>
              <w:bottom w:val="single" w:sz="4" w:space="0" w:color="auto"/>
              <w:right w:val="single" w:sz="4" w:space="0" w:color="auto"/>
            </w:tcBorders>
            <w:hideMark/>
          </w:tcPr>
          <w:p w:rsidR="00312074" w:rsidRPr="00E04A55" w:rsidRDefault="00312074" w:rsidP="00E04A55">
            <w:pPr>
              <w:ind w:left="170" w:right="57" w:firstLine="0"/>
              <w:contextualSpacing/>
              <w:jc w:val="center"/>
              <w:rPr>
                <w:rFonts w:eastAsia="Times New Roman" w:cs="Times New Roman"/>
                <w:sz w:val="24"/>
                <w:szCs w:val="24"/>
                <w:lang w:eastAsia="ru-RU"/>
              </w:rPr>
            </w:pPr>
            <w:r w:rsidRPr="00E04A55">
              <w:rPr>
                <w:rFonts w:eastAsia="Times New Roman" w:cs="Times New Roman"/>
                <w:sz w:val="24"/>
                <w:szCs w:val="24"/>
                <w:lang w:eastAsia="ru-RU"/>
              </w:rPr>
              <w:t>Товары повседневного спроса</w:t>
            </w:r>
          </w:p>
        </w:tc>
        <w:tc>
          <w:tcPr>
            <w:tcW w:w="7340" w:type="dxa"/>
            <w:tcBorders>
              <w:top w:val="single" w:sz="4" w:space="0" w:color="auto"/>
              <w:left w:val="single" w:sz="4" w:space="0" w:color="auto"/>
              <w:bottom w:val="single" w:sz="4" w:space="0" w:color="auto"/>
              <w:right w:val="single" w:sz="4" w:space="0" w:color="auto"/>
            </w:tcBorders>
            <w:hideMark/>
          </w:tcPr>
          <w:p w:rsidR="00312074" w:rsidRPr="00E04A55" w:rsidRDefault="00312074" w:rsidP="00E04A55">
            <w:pPr>
              <w:ind w:left="170" w:right="57" w:firstLine="0"/>
              <w:contextualSpacing/>
              <w:jc w:val="center"/>
              <w:rPr>
                <w:rFonts w:eastAsia="Times New Roman" w:cs="Times New Roman"/>
                <w:sz w:val="24"/>
                <w:szCs w:val="24"/>
                <w:lang w:eastAsia="ru-RU"/>
              </w:rPr>
            </w:pPr>
            <w:r w:rsidRPr="00E04A55">
              <w:rPr>
                <w:rFonts w:eastAsia="Times New Roman" w:cs="Times New Roman"/>
                <w:sz w:val="24"/>
                <w:szCs w:val="24"/>
                <w:lang w:eastAsia="ru-RU"/>
              </w:rPr>
              <w:t>Имеется страховой запас установленного уровня, спрос стабилен, без резких перепадов, потребление в разных отчетных периодах имеет незначительные колебания.</w:t>
            </w:r>
          </w:p>
        </w:tc>
      </w:tr>
      <w:tr w:rsidR="00312074" w:rsidRPr="001B4681" w:rsidTr="0013702D">
        <w:tc>
          <w:tcPr>
            <w:tcW w:w="2157" w:type="dxa"/>
            <w:tcBorders>
              <w:top w:val="single" w:sz="4" w:space="0" w:color="auto"/>
              <w:left w:val="single" w:sz="4" w:space="0" w:color="auto"/>
              <w:bottom w:val="single" w:sz="4" w:space="0" w:color="auto"/>
              <w:right w:val="single" w:sz="4" w:space="0" w:color="auto"/>
            </w:tcBorders>
            <w:hideMark/>
          </w:tcPr>
          <w:p w:rsidR="00312074" w:rsidRPr="00E04A55" w:rsidRDefault="00312074" w:rsidP="00E04A55">
            <w:pPr>
              <w:ind w:left="170" w:right="57" w:firstLine="0"/>
              <w:contextualSpacing/>
              <w:jc w:val="center"/>
              <w:rPr>
                <w:rFonts w:eastAsia="Times New Roman" w:cs="Times New Roman"/>
                <w:sz w:val="24"/>
                <w:szCs w:val="24"/>
                <w:lang w:eastAsia="ru-RU"/>
              </w:rPr>
            </w:pPr>
            <w:r w:rsidRPr="00E04A55">
              <w:rPr>
                <w:rFonts w:eastAsia="Times New Roman" w:cs="Times New Roman"/>
                <w:sz w:val="24"/>
                <w:szCs w:val="24"/>
                <w:lang w:eastAsia="ru-RU"/>
              </w:rPr>
              <w:t>Товары, реализация которых подвержена влиянию определенных факторов</w:t>
            </w:r>
          </w:p>
        </w:tc>
        <w:tc>
          <w:tcPr>
            <w:tcW w:w="7340" w:type="dxa"/>
            <w:tcBorders>
              <w:top w:val="single" w:sz="4" w:space="0" w:color="auto"/>
              <w:left w:val="single" w:sz="4" w:space="0" w:color="auto"/>
              <w:bottom w:val="single" w:sz="4" w:space="0" w:color="auto"/>
              <w:right w:val="single" w:sz="4" w:space="0" w:color="auto"/>
            </w:tcBorders>
            <w:hideMark/>
          </w:tcPr>
          <w:p w:rsidR="00312074" w:rsidRPr="00E04A55" w:rsidRDefault="00312074" w:rsidP="00E04A55">
            <w:pPr>
              <w:ind w:left="170" w:right="57" w:firstLine="0"/>
              <w:contextualSpacing/>
              <w:jc w:val="center"/>
              <w:rPr>
                <w:rFonts w:eastAsia="Times New Roman" w:cs="Times New Roman"/>
                <w:sz w:val="24"/>
                <w:szCs w:val="24"/>
                <w:lang w:eastAsia="ru-RU"/>
              </w:rPr>
            </w:pPr>
            <w:r w:rsidRPr="00E04A55">
              <w:rPr>
                <w:rFonts w:eastAsia="Times New Roman" w:cs="Times New Roman"/>
                <w:sz w:val="24"/>
                <w:szCs w:val="24"/>
                <w:lang w:eastAsia="ru-RU"/>
              </w:rPr>
              <w:t>Это товары, потребление которых определяется влиянием факторов (например, повышение доходов населения). Создается страховой запас с учетом факторов, влияющих на изменение спроса.</w:t>
            </w:r>
          </w:p>
        </w:tc>
      </w:tr>
      <w:tr w:rsidR="00312074" w:rsidRPr="001B4681" w:rsidTr="0013702D">
        <w:tc>
          <w:tcPr>
            <w:tcW w:w="2157" w:type="dxa"/>
            <w:tcBorders>
              <w:top w:val="single" w:sz="4" w:space="0" w:color="auto"/>
              <w:left w:val="single" w:sz="4" w:space="0" w:color="auto"/>
              <w:bottom w:val="single" w:sz="4" w:space="0" w:color="auto"/>
              <w:right w:val="single" w:sz="4" w:space="0" w:color="auto"/>
            </w:tcBorders>
            <w:hideMark/>
          </w:tcPr>
          <w:p w:rsidR="00312074" w:rsidRPr="00E04A55" w:rsidRDefault="00312074" w:rsidP="00E04A55">
            <w:pPr>
              <w:ind w:left="170" w:right="57" w:firstLine="0"/>
              <w:contextualSpacing/>
              <w:jc w:val="center"/>
              <w:rPr>
                <w:rFonts w:eastAsia="Times New Roman" w:cs="Times New Roman"/>
                <w:sz w:val="24"/>
                <w:szCs w:val="24"/>
                <w:lang w:eastAsia="ru-RU"/>
              </w:rPr>
            </w:pPr>
            <w:r w:rsidRPr="00E04A55">
              <w:rPr>
                <w:rFonts w:eastAsia="Times New Roman" w:cs="Times New Roman"/>
                <w:sz w:val="24"/>
                <w:szCs w:val="24"/>
                <w:lang w:eastAsia="ru-RU"/>
              </w:rPr>
              <w:t>Товары, имеющие выраженную сезонность</w:t>
            </w:r>
          </w:p>
        </w:tc>
        <w:tc>
          <w:tcPr>
            <w:tcW w:w="7340" w:type="dxa"/>
            <w:tcBorders>
              <w:top w:val="single" w:sz="4" w:space="0" w:color="auto"/>
              <w:left w:val="single" w:sz="4" w:space="0" w:color="auto"/>
              <w:bottom w:val="single" w:sz="4" w:space="0" w:color="auto"/>
              <w:right w:val="single" w:sz="4" w:space="0" w:color="auto"/>
            </w:tcBorders>
            <w:hideMark/>
          </w:tcPr>
          <w:p w:rsidR="00312074" w:rsidRPr="00E04A55" w:rsidRDefault="00312074" w:rsidP="00E04A55">
            <w:pPr>
              <w:ind w:left="170" w:right="57" w:firstLine="0"/>
              <w:contextualSpacing/>
              <w:jc w:val="center"/>
              <w:rPr>
                <w:rFonts w:eastAsia="Times New Roman" w:cs="Times New Roman"/>
                <w:sz w:val="24"/>
                <w:szCs w:val="24"/>
                <w:lang w:eastAsia="ru-RU"/>
              </w:rPr>
            </w:pPr>
            <w:r w:rsidRPr="00E04A55">
              <w:rPr>
                <w:rFonts w:eastAsia="Times New Roman" w:cs="Times New Roman"/>
                <w:sz w:val="24"/>
                <w:szCs w:val="24"/>
                <w:lang w:eastAsia="ru-RU"/>
              </w:rPr>
              <w:t>Товары, потребление которых характеризуется его ростом в зависимости от времени года. Необходим страховой запас, размер которого будет различаться по периодам</w:t>
            </w:r>
          </w:p>
        </w:tc>
      </w:tr>
      <w:tr w:rsidR="00312074" w:rsidRPr="001B4681" w:rsidTr="0013702D">
        <w:tc>
          <w:tcPr>
            <w:tcW w:w="2157" w:type="dxa"/>
            <w:tcBorders>
              <w:top w:val="single" w:sz="4" w:space="0" w:color="auto"/>
              <w:left w:val="single" w:sz="4" w:space="0" w:color="auto"/>
              <w:bottom w:val="single" w:sz="4" w:space="0" w:color="auto"/>
              <w:right w:val="single" w:sz="4" w:space="0" w:color="auto"/>
            </w:tcBorders>
            <w:hideMark/>
          </w:tcPr>
          <w:p w:rsidR="00312074" w:rsidRPr="00E04A55" w:rsidRDefault="00312074" w:rsidP="00E04A55">
            <w:pPr>
              <w:ind w:left="170" w:right="57" w:firstLine="0"/>
              <w:contextualSpacing/>
              <w:jc w:val="center"/>
              <w:rPr>
                <w:rFonts w:eastAsia="Times New Roman" w:cs="Times New Roman"/>
                <w:sz w:val="24"/>
                <w:szCs w:val="24"/>
                <w:lang w:eastAsia="ru-RU"/>
              </w:rPr>
            </w:pPr>
            <w:r w:rsidRPr="00E04A55">
              <w:rPr>
                <w:rFonts w:eastAsia="Times New Roman" w:cs="Times New Roman"/>
                <w:sz w:val="24"/>
                <w:szCs w:val="24"/>
                <w:lang w:eastAsia="ru-RU"/>
              </w:rPr>
              <w:t>Товары, реализация которых имеет устойчивый тренд</w:t>
            </w:r>
          </w:p>
        </w:tc>
        <w:tc>
          <w:tcPr>
            <w:tcW w:w="7340" w:type="dxa"/>
            <w:tcBorders>
              <w:top w:val="single" w:sz="4" w:space="0" w:color="auto"/>
              <w:left w:val="single" w:sz="4" w:space="0" w:color="auto"/>
              <w:bottom w:val="single" w:sz="4" w:space="0" w:color="auto"/>
              <w:right w:val="single" w:sz="4" w:space="0" w:color="auto"/>
            </w:tcBorders>
            <w:hideMark/>
          </w:tcPr>
          <w:p w:rsidR="00312074" w:rsidRPr="00E04A55" w:rsidRDefault="00312074" w:rsidP="00E04A55">
            <w:pPr>
              <w:ind w:left="170" w:right="57" w:firstLine="0"/>
              <w:contextualSpacing/>
              <w:jc w:val="center"/>
              <w:rPr>
                <w:rFonts w:eastAsia="Times New Roman" w:cs="Times New Roman"/>
                <w:sz w:val="24"/>
                <w:szCs w:val="24"/>
                <w:lang w:eastAsia="ru-RU"/>
              </w:rPr>
            </w:pPr>
            <w:r w:rsidRPr="00E04A55">
              <w:rPr>
                <w:rFonts w:eastAsia="Times New Roman" w:cs="Times New Roman"/>
                <w:sz w:val="24"/>
                <w:szCs w:val="24"/>
                <w:lang w:eastAsia="ru-RU"/>
              </w:rPr>
              <w:t>Товары, на изменение потребления которых не отражается изменение благосостояния населения и смена времен года, однако при равном воздействии всех факторов наблюдается либо рост, либо снижение потребления.</w:t>
            </w:r>
          </w:p>
        </w:tc>
      </w:tr>
    </w:tbl>
    <w:p w:rsidR="00312074" w:rsidRDefault="00312074" w:rsidP="00312074">
      <w:pPr>
        <w:ind w:left="170" w:right="57"/>
        <w:contextualSpacing/>
        <w:rPr>
          <w:rFonts w:eastAsia="Times New Roman" w:cs="Times New Roman"/>
          <w:szCs w:val="28"/>
          <w:lang w:eastAsia="ru-RU"/>
        </w:rPr>
      </w:pPr>
    </w:p>
    <w:p w:rsidR="00312074" w:rsidRDefault="00312074" w:rsidP="00B27372">
      <w:pPr>
        <w:contextualSpacing/>
        <w:rPr>
          <w:rFonts w:eastAsia="Times New Roman" w:cs="Times New Roman"/>
          <w:szCs w:val="28"/>
          <w:lang w:eastAsia="ru-RU"/>
        </w:rPr>
      </w:pPr>
      <w:r w:rsidRPr="001B4681">
        <w:rPr>
          <w:rFonts w:eastAsia="Times New Roman" w:cs="Times New Roman"/>
          <w:szCs w:val="28"/>
          <w:lang w:eastAsia="ru-RU"/>
        </w:rPr>
        <w:t xml:space="preserve">Таким образом, в качестве критерия, регулирующего размер товарных запасов при их оптимизации, можно использовать показатель возможного дефицита. Обоснованность его применения можно сформулировать следующим образом. При имеющейся возможности постоянного возобновления товарных запасов, при ограниченности срока их хранения размер товарного запаса должен быть минимизирован. </w:t>
      </w:r>
    </w:p>
    <w:p w:rsidR="00312074" w:rsidRDefault="00312074" w:rsidP="00B27372">
      <w:pPr>
        <w:contextualSpacing/>
        <w:rPr>
          <w:rFonts w:eastAsia="Times New Roman" w:cs="Times New Roman"/>
          <w:szCs w:val="28"/>
          <w:lang w:eastAsia="ru-RU"/>
        </w:rPr>
      </w:pPr>
      <w:r w:rsidRPr="001B4681">
        <w:rPr>
          <w:rFonts w:eastAsia="Times New Roman" w:cs="Times New Roman"/>
          <w:szCs w:val="28"/>
          <w:lang w:eastAsia="ru-RU"/>
        </w:rPr>
        <w:t xml:space="preserve">Одним из наиболее экономически оправданных путей повышения прибыли торгового предприятия является снижение издержек обращении. </w:t>
      </w:r>
      <w:r w:rsidRPr="001B4681">
        <w:rPr>
          <w:rFonts w:eastAsia="Times New Roman" w:cs="Times New Roman"/>
          <w:szCs w:val="28"/>
          <w:lang w:eastAsia="ru-RU"/>
        </w:rPr>
        <w:lastRenderedPageBreak/>
        <w:t>Этого можно достичь путем выбора наиболее оптимальных поставщиков, что позволит снизить процентную надбавку на реализуемый товар и привлечет большее количество покупателей.</w:t>
      </w:r>
      <w:r>
        <w:rPr>
          <w:rFonts w:eastAsia="Times New Roman" w:cs="Times New Roman"/>
          <w:szCs w:val="28"/>
          <w:lang w:eastAsia="ru-RU"/>
        </w:rPr>
        <w:t xml:space="preserve"> </w:t>
      </w:r>
    </w:p>
    <w:p w:rsidR="00312074" w:rsidRPr="001B4681" w:rsidRDefault="00312074" w:rsidP="00B27372">
      <w:pPr>
        <w:contextualSpacing/>
        <w:rPr>
          <w:rFonts w:eastAsia="Times New Roman" w:cs="Times New Roman"/>
          <w:szCs w:val="20"/>
          <w:lang w:eastAsia="ru-RU"/>
        </w:rPr>
      </w:pPr>
      <w:r w:rsidRPr="001B4681">
        <w:rPr>
          <w:rFonts w:eastAsia="Times New Roman" w:cs="Times New Roman"/>
          <w:szCs w:val="20"/>
          <w:lang w:eastAsia="ru-RU"/>
        </w:rPr>
        <w:t>В числе мероприятий, которые целесообразно было бы предложить для повышения прибыли:</w:t>
      </w:r>
    </w:p>
    <w:p w:rsidR="00312074" w:rsidRDefault="00312074" w:rsidP="00B27372">
      <w:pPr>
        <w:tabs>
          <w:tab w:val="right" w:leader="dot" w:pos="9639"/>
        </w:tabs>
        <w:contextualSpacing/>
        <w:rPr>
          <w:rFonts w:eastAsia="Times New Roman" w:cs="Times New Roman"/>
          <w:szCs w:val="20"/>
          <w:lang w:eastAsia="ru-RU"/>
        </w:rPr>
      </w:pPr>
      <w:r w:rsidRPr="001B4681">
        <w:rPr>
          <w:rFonts w:eastAsia="Times New Roman" w:cs="Times New Roman"/>
          <w:szCs w:val="20"/>
          <w:lang w:eastAsia="ru-RU"/>
        </w:rPr>
        <w:t xml:space="preserve">1) Проведение анализа номенклатуры реализуемой продукции. </w:t>
      </w:r>
    </w:p>
    <w:p w:rsidR="00312074" w:rsidRPr="001B4681" w:rsidRDefault="00312074" w:rsidP="00B27372">
      <w:pPr>
        <w:tabs>
          <w:tab w:val="right" w:leader="dot" w:pos="9639"/>
        </w:tabs>
        <w:contextualSpacing/>
        <w:rPr>
          <w:rFonts w:eastAsia="Times New Roman" w:cs="Times New Roman"/>
          <w:szCs w:val="20"/>
          <w:lang w:eastAsia="ru-RU"/>
        </w:rPr>
      </w:pPr>
      <w:r w:rsidRPr="001B4681">
        <w:rPr>
          <w:rFonts w:eastAsia="Times New Roman" w:cs="Times New Roman"/>
          <w:szCs w:val="20"/>
          <w:lang w:eastAsia="ru-RU"/>
        </w:rPr>
        <w:t xml:space="preserve">2) </w:t>
      </w:r>
      <w:r w:rsidR="00B72794">
        <w:rPr>
          <w:rFonts w:eastAsia="Times New Roman" w:cs="Times New Roman"/>
          <w:szCs w:val="20"/>
          <w:lang w:eastAsia="ru-RU"/>
        </w:rPr>
        <w:t>С</w:t>
      </w:r>
      <w:r w:rsidRPr="001B4681">
        <w:rPr>
          <w:rFonts w:eastAsia="Times New Roman" w:cs="Times New Roman"/>
          <w:szCs w:val="20"/>
          <w:lang w:eastAsia="ru-RU"/>
        </w:rPr>
        <w:t>бор и анализ информации о конкурентах, их продукции.</w:t>
      </w:r>
    </w:p>
    <w:p w:rsidR="00312074" w:rsidRPr="001B4681" w:rsidRDefault="00312074" w:rsidP="00B27372">
      <w:pPr>
        <w:contextualSpacing/>
        <w:rPr>
          <w:rFonts w:eastAsia="Times New Roman" w:cs="Times New Roman"/>
          <w:szCs w:val="20"/>
          <w:lang w:eastAsia="ru-RU"/>
        </w:rPr>
      </w:pPr>
      <w:r w:rsidRPr="001B4681">
        <w:rPr>
          <w:rFonts w:eastAsia="Times New Roman" w:cs="Times New Roman"/>
          <w:szCs w:val="20"/>
          <w:lang w:eastAsia="ru-RU"/>
        </w:rPr>
        <w:t>3) Организация телевизионной рекламы сети «Интернет</w:t>
      </w:r>
      <w:r w:rsidR="00B72794">
        <w:rPr>
          <w:rFonts w:eastAsia="Times New Roman" w:cs="Times New Roman"/>
          <w:szCs w:val="20"/>
          <w:lang w:eastAsia="ru-RU"/>
        </w:rPr>
        <w:t>».</w:t>
      </w:r>
    </w:p>
    <w:p w:rsidR="00312074" w:rsidRDefault="00E04A55" w:rsidP="00B27372">
      <w:pPr>
        <w:tabs>
          <w:tab w:val="right" w:leader="dot" w:pos="9639"/>
        </w:tabs>
        <w:contextualSpacing/>
        <w:rPr>
          <w:rFonts w:eastAsia="Times New Roman" w:cs="Times New Roman"/>
          <w:szCs w:val="20"/>
          <w:lang w:eastAsia="ru-RU"/>
        </w:rPr>
      </w:pPr>
      <w:r>
        <w:rPr>
          <w:rFonts w:eastAsia="Times New Roman" w:cs="Times New Roman"/>
          <w:szCs w:val="20"/>
          <w:lang w:eastAsia="ru-RU"/>
        </w:rPr>
        <w:t>4</w:t>
      </w:r>
      <w:r w:rsidR="00B72794">
        <w:rPr>
          <w:rFonts w:eastAsia="Times New Roman" w:cs="Times New Roman"/>
          <w:szCs w:val="20"/>
          <w:lang w:eastAsia="ru-RU"/>
        </w:rPr>
        <w:t>) Проводить опросы, анкетирование</w:t>
      </w:r>
      <w:r w:rsidR="00312074" w:rsidRPr="001B4681">
        <w:rPr>
          <w:rFonts w:eastAsia="Times New Roman" w:cs="Times New Roman"/>
          <w:szCs w:val="20"/>
          <w:lang w:eastAsia="ru-RU"/>
        </w:rPr>
        <w:t>.</w:t>
      </w:r>
    </w:p>
    <w:p w:rsidR="00312074" w:rsidRDefault="00312074" w:rsidP="00B27372">
      <w:pPr>
        <w:tabs>
          <w:tab w:val="right" w:leader="dot" w:pos="9639"/>
        </w:tabs>
        <w:contextualSpacing/>
        <w:rPr>
          <w:rFonts w:eastAsia="Times New Roman" w:cs="Times New Roman"/>
          <w:szCs w:val="20"/>
          <w:lang w:eastAsia="ru-RU"/>
        </w:rPr>
      </w:pPr>
      <w:r>
        <w:rPr>
          <w:rFonts w:eastAsia="Times New Roman" w:cs="Times New Roman"/>
          <w:szCs w:val="20"/>
          <w:lang w:eastAsia="ru-RU"/>
        </w:rPr>
        <w:t>Необходимо ознакомиться с анализом финансовых показателей</w:t>
      </w:r>
      <w:r w:rsidR="00B27372">
        <w:rPr>
          <w:rFonts w:eastAsia="Times New Roman" w:cs="Times New Roman"/>
          <w:szCs w:val="20"/>
          <w:lang w:eastAsia="ru-RU"/>
        </w:rPr>
        <w:t xml:space="preserve"> </w:t>
      </w:r>
      <w:r>
        <w:rPr>
          <w:rFonts w:eastAsia="Times New Roman" w:cs="Times New Roman"/>
          <w:szCs w:val="20"/>
          <w:lang w:eastAsia="ru-RU"/>
        </w:rPr>
        <w:t>рентабельности, исходные данные представлены в таблице 3.4</w:t>
      </w:r>
      <w:r w:rsidR="00B27372">
        <w:rPr>
          <w:rFonts w:eastAsia="Times New Roman" w:cs="Times New Roman"/>
          <w:szCs w:val="20"/>
          <w:lang w:eastAsia="ru-RU"/>
        </w:rPr>
        <w:t>.</w:t>
      </w:r>
    </w:p>
    <w:p w:rsidR="009D044D" w:rsidRDefault="009D044D" w:rsidP="00312074">
      <w:pPr>
        <w:tabs>
          <w:tab w:val="right" w:leader="dot" w:pos="9639"/>
        </w:tabs>
        <w:ind w:left="170" w:right="57"/>
        <w:contextualSpacing/>
        <w:rPr>
          <w:rFonts w:eastAsia="Times New Roman" w:cs="Times New Roman"/>
          <w:szCs w:val="20"/>
          <w:lang w:eastAsia="ru-RU"/>
        </w:rPr>
      </w:pPr>
    </w:p>
    <w:p w:rsidR="00312074" w:rsidRDefault="00312074" w:rsidP="00312074">
      <w:pPr>
        <w:tabs>
          <w:tab w:val="right" w:leader="dot" w:pos="9639"/>
        </w:tabs>
        <w:ind w:right="57" w:firstLine="0"/>
        <w:contextualSpacing/>
        <w:rPr>
          <w:rFonts w:eastAsia="Times New Roman" w:cs="Times New Roman"/>
          <w:szCs w:val="20"/>
          <w:lang w:eastAsia="ru-RU"/>
        </w:rPr>
      </w:pPr>
      <w:r>
        <w:rPr>
          <w:rFonts w:eastAsia="Times New Roman" w:cs="Times New Roman"/>
          <w:szCs w:val="20"/>
          <w:lang w:eastAsia="ru-RU"/>
        </w:rPr>
        <w:t xml:space="preserve">Таблица 3.4 </w:t>
      </w:r>
      <w:r w:rsidR="00B27372">
        <w:rPr>
          <w:rFonts w:eastAsia="Times New Roman" w:cs="Times New Roman"/>
          <w:szCs w:val="20"/>
          <w:lang w:eastAsia="ru-RU"/>
        </w:rPr>
        <w:sym w:font="Symbol" w:char="F02D"/>
      </w:r>
      <w:r>
        <w:rPr>
          <w:rFonts w:eastAsia="Times New Roman" w:cs="Times New Roman"/>
          <w:szCs w:val="20"/>
          <w:lang w:eastAsia="ru-RU"/>
        </w:rPr>
        <w:t xml:space="preserve">  Финансовые показатели рентабельности организации</w:t>
      </w:r>
    </w:p>
    <w:p w:rsidR="00053F27" w:rsidRPr="001B4681" w:rsidRDefault="00053F27" w:rsidP="00312074">
      <w:pPr>
        <w:tabs>
          <w:tab w:val="right" w:leader="dot" w:pos="9639"/>
        </w:tabs>
        <w:ind w:right="57" w:firstLine="0"/>
        <w:contextualSpacing/>
        <w:rPr>
          <w:rFonts w:eastAsia="Times New Roman" w:cs="Times New Roman"/>
          <w:szCs w:val="20"/>
          <w:lang w:eastAsia="ru-RU"/>
        </w:rPr>
      </w:pPr>
    </w:p>
    <w:tbl>
      <w:tblPr>
        <w:tblStyle w:val="ab"/>
        <w:tblW w:w="0" w:type="auto"/>
        <w:tblInd w:w="108" w:type="dxa"/>
        <w:tblLook w:val="04A0" w:firstRow="1" w:lastRow="0" w:firstColumn="1" w:lastColumn="0" w:noHBand="0" w:noVBand="1"/>
      </w:tblPr>
      <w:tblGrid>
        <w:gridCol w:w="2890"/>
        <w:gridCol w:w="1590"/>
        <w:gridCol w:w="1878"/>
        <w:gridCol w:w="1590"/>
        <w:gridCol w:w="1698"/>
      </w:tblGrid>
      <w:tr w:rsidR="00312074" w:rsidTr="00E04A55">
        <w:trPr>
          <w:trHeight w:val="647"/>
        </w:trPr>
        <w:tc>
          <w:tcPr>
            <w:tcW w:w="2890" w:type="dxa"/>
            <w:shd w:val="clear" w:color="auto" w:fill="auto"/>
          </w:tcPr>
          <w:p w:rsidR="00312074" w:rsidRPr="00E04A55" w:rsidRDefault="00312074" w:rsidP="0013702D">
            <w:pPr>
              <w:tabs>
                <w:tab w:val="right" w:leader="dot" w:pos="9639"/>
              </w:tabs>
              <w:ind w:right="57" w:firstLine="0"/>
              <w:contextualSpacing/>
              <w:jc w:val="center"/>
              <w:rPr>
                <w:rFonts w:eastAsia="Times New Roman" w:cs="Times New Roman"/>
                <w:sz w:val="26"/>
                <w:szCs w:val="26"/>
                <w:lang w:eastAsia="ru-RU"/>
              </w:rPr>
            </w:pPr>
            <w:r w:rsidRPr="00E04A55">
              <w:rPr>
                <w:rFonts w:cs="Times New Roman"/>
                <w:bCs/>
                <w:sz w:val="26"/>
                <w:szCs w:val="26"/>
                <w:shd w:val="clear" w:color="auto" w:fill="FFFFFF"/>
              </w:rPr>
              <w:t>Финансовый показатель</w:t>
            </w:r>
          </w:p>
        </w:tc>
        <w:tc>
          <w:tcPr>
            <w:tcW w:w="1590" w:type="dxa"/>
            <w:shd w:val="clear" w:color="auto" w:fill="auto"/>
          </w:tcPr>
          <w:p w:rsidR="00312074" w:rsidRPr="00E04A55" w:rsidRDefault="00D517CE" w:rsidP="0013702D">
            <w:pPr>
              <w:tabs>
                <w:tab w:val="right" w:leader="dot" w:pos="9639"/>
              </w:tabs>
              <w:ind w:right="57" w:firstLine="0"/>
              <w:contextualSpacing/>
              <w:jc w:val="center"/>
              <w:rPr>
                <w:rFonts w:eastAsia="Times New Roman" w:cs="Times New Roman"/>
                <w:sz w:val="26"/>
                <w:szCs w:val="26"/>
                <w:lang w:eastAsia="ru-RU"/>
              </w:rPr>
            </w:pPr>
            <w:r>
              <w:rPr>
                <w:rFonts w:cs="Times New Roman"/>
                <w:bCs/>
                <w:sz w:val="26"/>
                <w:szCs w:val="26"/>
                <w:shd w:val="clear" w:color="auto" w:fill="FFFFFF"/>
              </w:rPr>
              <w:t>31.12.2014</w:t>
            </w:r>
          </w:p>
        </w:tc>
        <w:tc>
          <w:tcPr>
            <w:tcW w:w="1878" w:type="dxa"/>
            <w:shd w:val="clear" w:color="auto" w:fill="auto"/>
          </w:tcPr>
          <w:p w:rsidR="00312074" w:rsidRPr="00E04A55" w:rsidRDefault="00D517CE" w:rsidP="0013702D">
            <w:pPr>
              <w:tabs>
                <w:tab w:val="right" w:leader="dot" w:pos="9639"/>
              </w:tabs>
              <w:ind w:right="57" w:firstLine="0"/>
              <w:contextualSpacing/>
              <w:jc w:val="center"/>
              <w:rPr>
                <w:rFonts w:eastAsia="Times New Roman" w:cs="Times New Roman"/>
                <w:sz w:val="26"/>
                <w:szCs w:val="26"/>
                <w:lang w:eastAsia="ru-RU"/>
              </w:rPr>
            </w:pPr>
            <w:r>
              <w:rPr>
                <w:rFonts w:cs="Times New Roman"/>
                <w:bCs/>
                <w:sz w:val="26"/>
                <w:szCs w:val="26"/>
                <w:shd w:val="clear" w:color="auto" w:fill="FFFFFF"/>
              </w:rPr>
              <w:t>31.12.2015</w:t>
            </w:r>
          </w:p>
        </w:tc>
        <w:tc>
          <w:tcPr>
            <w:tcW w:w="1590" w:type="dxa"/>
            <w:shd w:val="clear" w:color="auto" w:fill="auto"/>
          </w:tcPr>
          <w:p w:rsidR="00312074" w:rsidRPr="00E04A55" w:rsidRDefault="00D517CE" w:rsidP="0013702D">
            <w:pPr>
              <w:tabs>
                <w:tab w:val="right" w:leader="dot" w:pos="9639"/>
              </w:tabs>
              <w:ind w:right="57" w:firstLine="0"/>
              <w:contextualSpacing/>
              <w:jc w:val="center"/>
              <w:rPr>
                <w:rFonts w:eastAsia="Times New Roman" w:cs="Times New Roman"/>
                <w:sz w:val="26"/>
                <w:szCs w:val="26"/>
                <w:lang w:eastAsia="ru-RU"/>
              </w:rPr>
            </w:pPr>
            <w:r>
              <w:rPr>
                <w:rFonts w:cs="Times New Roman"/>
                <w:bCs/>
                <w:sz w:val="26"/>
                <w:szCs w:val="26"/>
                <w:shd w:val="clear" w:color="auto" w:fill="FFFFFF"/>
              </w:rPr>
              <w:t>31.12.2016</w:t>
            </w:r>
          </w:p>
        </w:tc>
        <w:tc>
          <w:tcPr>
            <w:tcW w:w="1698" w:type="dxa"/>
            <w:shd w:val="clear" w:color="auto" w:fill="auto"/>
          </w:tcPr>
          <w:p w:rsidR="00312074" w:rsidRPr="00E04A55" w:rsidRDefault="00D517CE" w:rsidP="0013702D">
            <w:pPr>
              <w:tabs>
                <w:tab w:val="right" w:leader="dot" w:pos="9639"/>
              </w:tabs>
              <w:ind w:right="57" w:firstLine="0"/>
              <w:contextualSpacing/>
              <w:jc w:val="center"/>
              <w:rPr>
                <w:rFonts w:eastAsia="Times New Roman" w:cs="Times New Roman"/>
                <w:sz w:val="26"/>
                <w:szCs w:val="26"/>
                <w:lang w:eastAsia="ru-RU"/>
              </w:rPr>
            </w:pPr>
            <w:r>
              <w:rPr>
                <w:rFonts w:cs="Times New Roman"/>
                <w:bCs/>
                <w:sz w:val="26"/>
                <w:szCs w:val="26"/>
                <w:shd w:val="clear" w:color="auto" w:fill="FFFFFF"/>
              </w:rPr>
              <w:t>31.12.2017</w:t>
            </w:r>
          </w:p>
        </w:tc>
      </w:tr>
      <w:tr w:rsidR="00312074" w:rsidTr="00E04A55">
        <w:trPr>
          <w:trHeight w:val="504"/>
        </w:trPr>
        <w:tc>
          <w:tcPr>
            <w:tcW w:w="2890" w:type="dxa"/>
            <w:shd w:val="clear" w:color="auto" w:fill="auto"/>
          </w:tcPr>
          <w:p w:rsidR="00312074" w:rsidRPr="00E04A55" w:rsidRDefault="00312074" w:rsidP="0013702D">
            <w:pPr>
              <w:tabs>
                <w:tab w:val="right" w:leader="dot" w:pos="9639"/>
              </w:tabs>
              <w:ind w:right="57" w:firstLine="0"/>
              <w:contextualSpacing/>
              <w:jc w:val="left"/>
              <w:rPr>
                <w:rFonts w:eastAsia="Times New Roman" w:cs="Times New Roman"/>
                <w:sz w:val="26"/>
                <w:szCs w:val="26"/>
                <w:lang w:eastAsia="ru-RU"/>
              </w:rPr>
            </w:pPr>
            <w:r w:rsidRPr="00E04A55">
              <w:rPr>
                <w:rFonts w:cs="Times New Roman"/>
                <w:color w:val="000000"/>
                <w:sz w:val="26"/>
                <w:szCs w:val="26"/>
                <w:shd w:val="clear" w:color="auto" w:fill="FFFFFF"/>
              </w:rPr>
              <w:t>EBIT</w:t>
            </w:r>
          </w:p>
        </w:tc>
        <w:tc>
          <w:tcPr>
            <w:tcW w:w="1590" w:type="dxa"/>
            <w:shd w:val="clear" w:color="auto" w:fill="FFFFFF" w:themeFill="background1"/>
          </w:tcPr>
          <w:p w:rsidR="00312074" w:rsidRPr="00E04A55" w:rsidRDefault="00312074" w:rsidP="0013702D">
            <w:pPr>
              <w:tabs>
                <w:tab w:val="right" w:leader="dot" w:pos="9639"/>
              </w:tabs>
              <w:ind w:right="57" w:firstLine="0"/>
              <w:contextualSpacing/>
              <w:jc w:val="center"/>
              <w:rPr>
                <w:rFonts w:eastAsia="Times New Roman" w:cs="Times New Roman"/>
                <w:sz w:val="26"/>
                <w:szCs w:val="26"/>
                <w:lang w:eastAsia="ru-RU"/>
              </w:rPr>
            </w:pPr>
            <w:r w:rsidRPr="00E04A55">
              <w:rPr>
                <w:rFonts w:cs="Times New Roman"/>
                <w:color w:val="000000"/>
                <w:sz w:val="26"/>
                <w:szCs w:val="26"/>
                <w:shd w:val="clear" w:color="auto" w:fill="FFFFFF"/>
              </w:rPr>
              <w:t>20 560</w:t>
            </w:r>
          </w:p>
        </w:tc>
        <w:tc>
          <w:tcPr>
            <w:tcW w:w="1878" w:type="dxa"/>
            <w:shd w:val="clear" w:color="auto" w:fill="FFFFFF" w:themeFill="background1"/>
          </w:tcPr>
          <w:p w:rsidR="00312074" w:rsidRPr="00E04A55" w:rsidRDefault="00312074" w:rsidP="0013702D">
            <w:pPr>
              <w:tabs>
                <w:tab w:val="right" w:leader="dot" w:pos="9639"/>
              </w:tabs>
              <w:ind w:right="57" w:firstLine="0"/>
              <w:contextualSpacing/>
              <w:jc w:val="center"/>
              <w:rPr>
                <w:rFonts w:eastAsia="Times New Roman" w:cs="Times New Roman"/>
                <w:sz w:val="26"/>
                <w:szCs w:val="26"/>
                <w:lang w:eastAsia="ru-RU"/>
              </w:rPr>
            </w:pPr>
            <w:r w:rsidRPr="00E04A55">
              <w:rPr>
                <w:rFonts w:cs="Times New Roman"/>
                <w:color w:val="000000"/>
                <w:sz w:val="26"/>
                <w:szCs w:val="26"/>
                <w:shd w:val="clear" w:color="auto" w:fill="FFFFFF"/>
              </w:rPr>
              <w:t>33 605</w:t>
            </w:r>
          </w:p>
        </w:tc>
        <w:tc>
          <w:tcPr>
            <w:tcW w:w="1590" w:type="dxa"/>
            <w:shd w:val="clear" w:color="auto" w:fill="FFFFFF" w:themeFill="background1"/>
          </w:tcPr>
          <w:p w:rsidR="00312074" w:rsidRPr="00E04A55" w:rsidRDefault="00312074" w:rsidP="0013702D">
            <w:pPr>
              <w:tabs>
                <w:tab w:val="right" w:leader="dot" w:pos="9639"/>
              </w:tabs>
              <w:ind w:right="57" w:firstLine="0"/>
              <w:contextualSpacing/>
              <w:jc w:val="center"/>
              <w:rPr>
                <w:rFonts w:eastAsia="Times New Roman" w:cs="Times New Roman"/>
                <w:sz w:val="26"/>
                <w:szCs w:val="26"/>
                <w:lang w:eastAsia="ru-RU"/>
              </w:rPr>
            </w:pPr>
            <w:r w:rsidRPr="00E04A55">
              <w:rPr>
                <w:rFonts w:cs="Times New Roman"/>
                <w:color w:val="000000"/>
                <w:sz w:val="26"/>
                <w:szCs w:val="26"/>
                <w:shd w:val="clear" w:color="auto" w:fill="FFFFFF"/>
              </w:rPr>
              <w:t>60 861</w:t>
            </w:r>
          </w:p>
        </w:tc>
        <w:tc>
          <w:tcPr>
            <w:tcW w:w="1698" w:type="dxa"/>
            <w:shd w:val="clear" w:color="auto" w:fill="FFFFFF" w:themeFill="background1"/>
          </w:tcPr>
          <w:p w:rsidR="00312074" w:rsidRPr="00E04A55" w:rsidRDefault="00312074" w:rsidP="0013702D">
            <w:pPr>
              <w:tabs>
                <w:tab w:val="right" w:leader="dot" w:pos="9639"/>
              </w:tabs>
              <w:ind w:right="57" w:firstLine="0"/>
              <w:contextualSpacing/>
              <w:jc w:val="center"/>
              <w:rPr>
                <w:rFonts w:eastAsia="Times New Roman" w:cs="Times New Roman"/>
                <w:sz w:val="26"/>
                <w:szCs w:val="26"/>
                <w:lang w:eastAsia="ru-RU"/>
              </w:rPr>
            </w:pPr>
            <w:r w:rsidRPr="00E04A55">
              <w:rPr>
                <w:rFonts w:cs="Times New Roman"/>
                <w:color w:val="000000"/>
                <w:sz w:val="26"/>
                <w:szCs w:val="26"/>
                <w:shd w:val="clear" w:color="auto" w:fill="FFFFFF"/>
              </w:rPr>
              <w:t>52 925</w:t>
            </w:r>
          </w:p>
        </w:tc>
      </w:tr>
      <w:tr w:rsidR="00312074" w:rsidTr="00E04A55">
        <w:trPr>
          <w:trHeight w:val="504"/>
        </w:trPr>
        <w:tc>
          <w:tcPr>
            <w:tcW w:w="2890" w:type="dxa"/>
            <w:shd w:val="clear" w:color="auto" w:fill="auto"/>
          </w:tcPr>
          <w:p w:rsidR="00312074" w:rsidRPr="00E04A55" w:rsidRDefault="00312074" w:rsidP="0013702D">
            <w:pPr>
              <w:tabs>
                <w:tab w:val="right" w:leader="dot" w:pos="9639"/>
              </w:tabs>
              <w:ind w:right="57" w:firstLine="0"/>
              <w:contextualSpacing/>
              <w:jc w:val="left"/>
              <w:rPr>
                <w:rFonts w:cs="Times New Roman"/>
                <w:sz w:val="26"/>
                <w:szCs w:val="26"/>
                <w:shd w:val="clear" w:color="auto" w:fill="FFFFFF"/>
              </w:rPr>
            </w:pPr>
            <w:r w:rsidRPr="00E04A55">
              <w:rPr>
                <w:rFonts w:cs="Times New Roman"/>
                <w:sz w:val="26"/>
                <w:szCs w:val="26"/>
                <w:shd w:val="clear" w:color="auto" w:fill="FFFFFF"/>
              </w:rPr>
              <w:t>Рентабельность продаж</w:t>
            </w:r>
          </w:p>
        </w:tc>
        <w:tc>
          <w:tcPr>
            <w:tcW w:w="1590" w:type="dxa"/>
            <w:shd w:val="clear" w:color="auto" w:fill="FFFFFF" w:themeFill="background1"/>
          </w:tcPr>
          <w:p w:rsidR="00312074" w:rsidRPr="00E04A55" w:rsidRDefault="00312074" w:rsidP="0013702D">
            <w:pPr>
              <w:tabs>
                <w:tab w:val="right" w:leader="dot" w:pos="9639"/>
              </w:tabs>
              <w:ind w:right="57" w:firstLine="0"/>
              <w:contextualSpacing/>
              <w:jc w:val="center"/>
              <w:rPr>
                <w:rFonts w:cs="Times New Roman"/>
                <w:sz w:val="26"/>
                <w:szCs w:val="26"/>
                <w:shd w:val="clear" w:color="auto" w:fill="FFFFFF"/>
              </w:rPr>
            </w:pPr>
            <w:r w:rsidRPr="00E04A55">
              <w:rPr>
                <w:rFonts w:cs="Times New Roman"/>
                <w:sz w:val="26"/>
                <w:szCs w:val="26"/>
                <w:shd w:val="clear" w:color="auto" w:fill="FFFFFF"/>
              </w:rPr>
              <w:t>3,7</w:t>
            </w:r>
          </w:p>
        </w:tc>
        <w:tc>
          <w:tcPr>
            <w:tcW w:w="1878" w:type="dxa"/>
            <w:shd w:val="clear" w:color="auto" w:fill="FFFFFF" w:themeFill="background1"/>
          </w:tcPr>
          <w:p w:rsidR="00312074" w:rsidRPr="00E04A55" w:rsidRDefault="00312074" w:rsidP="0013702D">
            <w:pPr>
              <w:tabs>
                <w:tab w:val="right" w:leader="dot" w:pos="9639"/>
              </w:tabs>
              <w:ind w:right="57" w:firstLine="0"/>
              <w:contextualSpacing/>
              <w:jc w:val="center"/>
              <w:rPr>
                <w:rFonts w:cs="Times New Roman"/>
                <w:sz w:val="26"/>
                <w:szCs w:val="26"/>
                <w:shd w:val="clear" w:color="auto" w:fill="FFFFFF"/>
              </w:rPr>
            </w:pPr>
            <w:r w:rsidRPr="00E04A55">
              <w:rPr>
                <w:rFonts w:cs="Times New Roman"/>
                <w:sz w:val="26"/>
                <w:szCs w:val="26"/>
                <w:shd w:val="clear" w:color="auto" w:fill="FFFFFF"/>
              </w:rPr>
              <w:t>3,5</w:t>
            </w:r>
          </w:p>
        </w:tc>
        <w:tc>
          <w:tcPr>
            <w:tcW w:w="1590" w:type="dxa"/>
            <w:shd w:val="clear" w:color="auto" w:fill="FFFFFF" w:themeFill="background1"/>
          </w:tcPr>
          <w:p w:rsidR="00312074" w:rsidRPr="00E04A55" w:rsidRDefault="00312074" w:rsidP="0013702D">
            <w:pPr>
              <w:tabs>
                <w:tab w:val="right" w:leader="dot" w:pos="9639"/>
              </w:tabs>
              <w:ind w:right="57" w:firstLine="0"/>
              <w:contextualSpacing/>
              <w:jc w:val="center"/>
              <w:rPr>
                <w:rFonts w:cs="Times New Roman"/>
                <w:sz w:val="26"/>
                <w:szCs w:val="26"/>
                <w:shd w:val="clear" w:color="auto" w:fill="FFFFFF"/>
              </w:rPr>
            </w:pPr>
            <w:r w:rsidRPr="00E04A55">
              <w:rPr>
                <w:rFonts w:cs="Times New Roman"/>
                <w:sz w:val="26"/>
                <w:szCs w:val="26"/>
                <w:shd w:val="clear" w:color="auto" w:fill="FFFFFF"/>
              </w:rPr>
              <w:t>4,3</w:t>
            </w:r>
          </w:p>
        </w:tc>
        <w:tc>
          <w:tcPr>
            <w:tcW w:w="1698" w:type="dxa"/>
            <w:shd w:val="clear" w:color="auto" w:fill="FFFFFF" w:themeFill="background1"/>
          </w:tcPr>
          <w:p w:rsidR="00312074" w:rsidRPr="00E04A55" w:rsidRDefault="00312074" w:rsidP="0013702D">
            <w:pPr>
              <w:tabs>
                <w:tab w:val="right" w:leader="dot" w:pos="9639"/>
              </w:tabs>
              <w:ind w:right="57" w:firstLine="0"/>
              <w:contextualSpacing/>
              <w:jc w:val="center"/>
              <w:rPr>
                <w:rFonts w:cs="Times New Roman"/>
                <w:sz w:val="26"/>
                <w:szCs w:val="26"/>
                <w:shd w:val="clear" w:color="auto" w:fill="FFFFFF"/>
              </w:rPr>
            </w:pPr>
            <w:r w:rsidRPr="00E04A55">
              <w:rPr>
                <w:rFonts w:cs="Times New Roman"/>
                <w:sz w:val="26"/>
                <w:szCs w:val="26"/>
                <w:shd w:val="clear" w:color="auto" w:fill="FFFFFF"/>
              </w:rPr>
              <w:t>4,4</w:t>
            </w:r>
          </w:p>
        </w:tc>
      </w:tr>
      <w:tr w:rsidR="00312074" w:rsidTr="00E04A55">
        <w:trPr>
          <w:trHeight w:val="504"/>
        </w:trPr>
        <w:tc>
          <w:tcPr>
            <w:tcW w:w="2890" w:type="dxa"/>
            <w:shd w:val="clear" w:color="auto" w:fill="auto"/>
          </w:tcPr>
          <w:p w:rsidR="00312074" w:rsidRPr="00E04A55" w:rsidRDefault="00312074" w:rsidP="0013702D">
            <w:pPr>
              <w:tabs>
                <w:tab w:val="right" w:leader="dot" w:pos="9639"/>
              </w:tabs>
              <w:ind w:right="57" w:firstLine="0"/>
              <w:contextualSpacing/>
              <w:jc w:val="left"/>
              <w:rPr>
                <w:rFonts w:eastAsia="Times New Roman" w:cs="Times New Roman"/>
                <w:sz w:val="26"/>
                <w:szCs w:val="26"/>
                <w:lang w:eastAsia="ru-RU"/>
              </w:rPr>
            </w:pPr>
            <w:r w:rsidRPr="00E04A55">
              <w:rPr>
                <w:rFonts w:cs="Times New Roman"/>
                <w:sz w:val="26"/>
                <w:szCs w:val="26"/>
                <w:shd w:val="clear" w:color="auto" w:fill="FFFFFF"/>
              </w:rPr>
              <w:t>Рентабельность СК, %</w:t>
            </w:r>
          </w:p>
        </w:tc>
        <w:tc>
          <w:tcPr>
            <w:tcW w:w="1590" w:type="dxa"/>
            <w:shd w:val="clear" w:color="auto" w:fill="FFFFFF" w:themeFill="background1"/>
          </w:tcPr>
          <w:p w:rsidR="00312074" w:rsidRPr="00E04A55" w:rsidRDefault="00312074" w:rsidP="0013702D">
            <w:pPr>
              <w:tabs>
                <w:tab w:val="right" w:leader="dot" w:pos="9639"/>
              </w:tabs>
              <w:ind w:right="57" w:firstLine="0"/>
              <w:contextualSpacing/>
              <w:jc w:val="center"/>
              <w:rPr>
                <w:rFonts w:eastAsia="Times New Roman" w:cs="Times New Roman"/>
                <w:sz w:val="26"/>
                <w:szCs w:val="26"/>
                <w:lang w:eastAsia="ru-RU"/>
              </w:rPr>
            </w:pPr>
            <w:r w:rsidRPr="00E04A55">
              <w:rPr>
                <w:rFonts w:eastAsia="Times New Roman" w:cs="Times New Roman"/>
                <w:sz w:val="26"/>
                <w:szCs w:val="26"/>
                <w:lang w:eastAsia="ru-RU"/>
              </w:rPr>
              <w:t>15</w:t>
            </w:r>
          </w:p>
        </w:tc>
        <w:tc>
          <w:tcPr>
            <w:tcW w:w="1878" w:type="dxa"/>
            <w:shd w:val="clear" w:color="auto" w:fill="FFFFFF" w:themeFill="background1"/>
          </w:tcPr>
          <w:p w:rsidR="00312074" w:rsidRPr="00E04A55" w:rsidRDefault="00312074" w:rsidP="0013702D">
            <w:pPr>
              <w:tabs>
                <w:tab w:val="right" w:leader="dot" w:pos="9639"/>
              </w:tabs>
              <w:ind w:right="57" w:firstLine="0"/>
              <w:contextualSpacing/>
              <w:jc w:val="center"/>
              <w:rPr>
                <w:rFonts w:eastAsia="Times New Roman" w:cs="Times New Roman"/>
                <w:sz w:val="26"/>
                <w:szCs w:val="26"/>
                <w:lang w:eastAsia="ru-RU"/>
              </w:rPr>
            </w:pPr>
            <w:r w:rsidRPr="00E04A55">
              <w:rPr>
                <w:rFonts w:eastAsia="Times New Roman" w:cs="Times New Roman"/>
                <w:sz w:val="26"/>
                <w:szCs w:val="26"/>
                <w:lang w:eastAsia="ru-RU"/>
              </w:rPr>
              <w:t>21</w:t>
            </w:r>
          </w:p>
        </w:tc>
        <w:tc>
          <w:tcPr>
            <w:tcW w:w="1590" w:type="dxa"/>
            <w:shd w:val="clear" w:color="auto" w:fill="FFFFFF" w:themeFill="background1"/>
          </w:tcPr>
          <w:p w:rsidR="00312074" w:rsidRPr="00E04A55" w:rsidRDefault="00312074" w:rsidP="0013702D">
            <w:pPr>
              <w:tabs>
                <w:tab w:val="right" w:leader="dot" w:pos="9639"/>
              </w:tabs>
              <w:ind w:right="57" w:firstLine="0"/>
              <w:contextualSpacing/>
              <w:jc w:val="center"/>
              <w:rPr>
                <w:rFonts w:eastAsia="Times New Roman" w:cs="Times New Roman"/>
                <w:sz w:val="26"/>
                <w:szCs w:val="26"/>
                <w:lang w:eastAsia="ru-RU"/>
              </w:rPr>
            </w:pPr>
            <w:r w:rsidRPr="00E04A55">
              <w:rPr>
                <w:rFonts w:eastAsia="Times New Roman" w:cs="Times New Roman"/>
                <w:sz w:val="26"/>
                <w:szCs w:val="26"/>
                <w:lang w:eastAsia="ru-RU"/>
              </w:rPr>
              <w:t>30</w:t>
            </w:r>
          </w:p>
        </w:tc>
        <w:tc>
          <w:tcPr>
            <w:tcW w:w="1698" w:type="dxa"/>
            <w:shd w:val="clear" w:color="auto" w:fill="FFFFFF" w:themeFill="background1"/>
          </w:tcPr>
          <w:p w:rsidR="00312074" w:rsidRPr="00E04A55" w:rsidRDefault="00312074" w:rsidP="0013702D">
            <w:pPr>
              <w:tabs>
                <w:tab w:val="right" w:leader="dot" w:pos="9639"/>
              </w:tabs>
              <w:ind w:right="57" w:firstLine="0"/>
              <w:contextualSpacing/>
              <w:jc w:val="center"/>
              <w:rPr>
                <w:rFonts w:eastAsia="Times New Roman" w:cs="Times New Roman"/>
                <w:sz w:val="26"/>
                <w:szCs w:val="26"/>
                <w:lang w:eastAsia="ru-RU"/>
              </w:rPr>
            </w:pPr>
            <w:r w:rsidRPr="00E04A55">
              <w:rPr>
                <w:rFonts w:eastAsia="Times New Roman" w:cs="Times New Roman"/>
                <w:sz w:val="26"/>
                <w:szCs w:val="26"/>
                <w:lang w:eastAsia="ru-RU"/>
              </w:rPr>
              <w:t>21</w:t>
            </w:r>
          </w:p>
        </w:tc>
      </w:tr>
      <w:tr w:rsidR="00312074" w:rsidTr="00E04A55">
        <w:trPr>
          <w:trHeight w:val="504"/>
        </w:trPr>
        <w:tc>
          <w:tcPr>
            <w:tcW w:w="2890" w:type="dxa"/>
            <w:shd w:val="clear" w:color="auto" w:fill="auto"/>
          </w:tcPr>
          <w:p w:rsidR="00312074" w:rsidRPr="00E04A55" w:rsidRDefault="00312074" w:rsidP="0013702D">
            <w:pPr>
              <w:tabs>
                <w:tab w:val="right" w:leader="dot" w:pos="9639"/>
              </w:tabs>
              <w:ind w:right="57" w:firstLine="0"/>
              <w:contextualSpacing/>
              <w:jc w:val="left"/>
              <w:rPr>
                <w:rFonts w:cs="Times New Roman"/>
                <w:sz w:val="26"/>
                <w:szCs w:val="26"/>
                <w:shd w:val="clear" w:color="auto" w:fill="FFFFFF"/>
              </w:rPr>
            </w:pPr>
            <w:r w:rsidRPr="00E04A55">
              <w:rPr>
                <w:rFonts w:cs="Times New Roman"/>
                <w:sz w:val="26"/>
                <w:szCs w:val="26"/>
                <w:shd w:val="clear" w:color="auto" w:fill="FFFFFF"/>
              </w:rPr>
              <w:t>Рентабельность активов, %</w:t>
            </w:r>
          </w:p>
        </w:tc>
        <w:tc>
          <w:tcPr>
            <w:tcW w:w="1590" w:type="dxa"/>
            <w:shd w:val="clear" w:color="auto" w:fill="FFFFFF" w:themeFill="background1"/>
          </w:tcPr>
          <w:p w:rsidR="00312074" w:rsidRPr="00E04A55" w:rsidRDefault="00312074" w:rsidP="0013702D">
            <w:pPr>
              <w:tabs>
                <w:tab w:val="right" w:leader="dot" w:pos="9639"/>
              </w:tabs>
              <w:ind w:right="57" w:firstLine="0"/>
              <w:contextualSpacing/>
              <w:jc w:val="center"/>
              <w:rPr>
                <w:rFonts w:eastAsia="Times New Roman" w:cs="Times New Roman"/>
                <w:sz w:val="26"/>
                <w:szCs w:val="26"/>
                <w:lang w:eastAsia="ru-RU"/>
              </w:rPr>
            </w:pPr>
            <w:r w:rsidRPr="00E04A55">
              <w:rPr>
                <w:rFonts w:eastAsia="Times New Roman" w:cs="Times New Roman"/>
                <w:sz w:val="26"/>
                <w:szCs w:val="26"/>
                <w:lang w:eastAsia="ru-RU"/>
              </w:rPr>
              <w:t>8,5</w:t>
            </w:r>
          </w:p>
        </w:tc>
        <w:tc>
          <w:tcPr>
            <w:tcW w:w="1878" w:type="dxa"/>
            <w:shd w:val="clear" w:color="auto" w:fill="FFFFFF" w:themeFill="background1"/>
          </w:tcPr>
          <w:p w:rsidR="00312074" w:rsidRPr="00E04A55" w:rsidRDefault="00312074" w:rsidP="0013702D">
            <w:pPr>
              <w:tabs>
                <w:tab w:val="right" w:leader="dot" w:pos="9639"/>
              </w:tabs>
              <w:ind w:right="57" w:firstLine="0"/>
              <w:contextualSpacing/>
              <w:jc w:val="center"/>
              <w:rPr>
                <w:rFonts w:eastAsia="Times New Roman" w:cs="Times New Roman"/>
                <w:sz w:val="26"/>
                <w:szCs w:val="26"/>
                <w:lang w:eastAsia="ru-RU"/>
              </w:rPr>
            </w:pPr>
            <w:r w:rsidRPr="00E04A55">
              <w:rPr>
                <w:rFonts w:eastAsia="Times New Roman" w:cs="Times New Roman"/>
                <w:sz w:val="26"/>
                <w:szCs w:val="26"/>
                <w:lang w:eastAsia="ru-RU"/>
              </w:rPr>
              <w:t>12</w:t>
            </w:r>
          </w:p>
        </w:tc>
        <w:tc>
          <w:tcPr>
            <w:tcW w:w="1590" w:type="dxa"/>
            <w:shd w:val="clear" w:color="auto" w:fill="FFFFFF" w:themeFill="background1"/>
          </w:tcPr>
          <w:p w:rsidR="00312074" w:rsidRPr="00E04A55" w:rsidRDefault="00312074" w:rsidP="0013702D">
            <w:pPr>
              <w:tabs>
                <w:tab w:val="right" w:leader="dot" w:pos="9639"/>
              </w:tabs>
              <w:ind w:right="57" w:firstLine="0"/>
              <w:contextualSpacing/>
              <w:jc w:val="center"/>
              <w:rPr>
                <w:rFonts w:eastAsia="Times New Roman" w:cs="Times New Roman"/>
                <w:sz w:val="26"/>
                <w:szCs w:val="26"/>
                <w:lang w:eastAsia="ru-RU"/>
              </w:rPr>
            </w:pPr>
            <w:r w:rsidRPr="00E04A55">
              <w:rPr>
                <w:rFonts w:eastAsia="Times New Roman" w:cs="Times New Roman"/>
                <w:sz w:val="26"/>
                <w:szCs w:val="26"/>
                <w:lang w:eastAsia="ru-RU"/>
              </w:rPr>
              <w:t>18,4</w:t>
            </w:r>
          </w:p>
        </w:tc>
        <w:tc>
          <w:tcPr>
            <w:tcW w:w="1698" w:type="dxa"/>
            <w:shd w:val="clear" w:color="auto" w:fill="FFFFFF" w:themeFill="background1"/>
          </w:tcPr>
          <w:p w:rsidR="00312074" w:rsidRPr="00E04A55" w:rsidRDefault="00312074" w:rsidP="0013702D">
            <w:pPr>
              <w:tabs>
                <w:tab w:val="right" w:leader="dot" w:pos="9639"/>
              </w:tabs>
              <w:ind w:right="57" w:firstLine="0"/>
              <w:contextualSpacing/>
              <w:jc w:val="center"/>
              <w:rPr>
                <w:rFonts w:eastAsia="Times New Roman" w:cs="Times New Roman"/>
                <w:sz w:val="26"/>
                <w:szCs w:val="26"/>
                <w:lang w:eastAsia="ru-RU"/>
              </w:rPr>
            </w:pPr>
            <w:r w:rsidRPr="00E04A55">
              <w:rPr>
                <w:rFonts w:eastAsia="Times New Roman" w:cs="Times New Roman"/>
                <w:sz w:val="26"/>
                <w:szCs w:val="26"/>
                <w:lang w:eastAsia="ru-RU"/>
              </w:rPr>
              <w:t>14,9</w:t>
            </w:r>
          </w:p>
        </w:tc>
      </w:tr>
    </w:tbl>
    <w:p w:rsidR="00312074" w:rsidRDefault="00312074" w:rsidP="00312074">
      <w:pPr>
        <w:ind w:left="170" w:right="57"/>
        <w:contextualSpacing/>
        <w:rPr>
          <w:rFonts w:eastAsia="Times New Roman" w:cs="Times New Roman"/>
          <w:szCs w:val="20"/>
          <w:lang w:eastAsia="ru-RU"/>
        </w:rPr>
      </w:pPr>
    </w:p>
    <w:p w:rsidR="00312074" w:rsidRDefault="00312074" w:rsidP="00516356">
      <w:pPr>
        <w:contextualSpacing/>
        <w:rPr>
          <w:rFonts w:eastAsia="Times New Roman" w:cs="Times New Roman"/>
          <w:szCs w:val="20"/>
          <w:lang w:eastAsia="ru-RU"/>
        </w:rPr>
      </w:pPr>
      <w:bookmarkStart w:id="30" w:name="_GoBack"/>
      <w:r w:rsidRPr="001B4681">
        <w:rPr>
          <w:rFonts w:eastAsia="Times New Roman" w:cs="Times New Roman"/>
          <w:szCs w:val="20"/>
          <w:lang w:eastAsia="ru-RU"/>
        </w:rPr>
        <w:t xml:space="preserve">Таким образом, необходимо осуществление постоянного систематического контроля за состоянием расчетов с дебиторами с целью недопущения просрочки неплатежей. </w:t>
      </w:r>
    </w:p>
    <w:bookmarkEnd w:id="30"/>
    <w:p w:rsidR="008A07F4" w:rsidRDefault="008A07F4" w:rsidP="00312074">
      <w:pPr>
        <w:ind w:left="170" w:right="57"/>
        <w:contextualSpacing/>
        <w:rPr>
          <w:rFonts w:eastAsia="Times New Roman" w:cs="Times New Roman"/>
          <w:szCs w:val="20"/>
          <w:lang w:eastAsia="ru-RU"/>
        </w:rPr>
      </w:pPr>
    </w:p>
    <w:p w:rsidR="008A07F4" w:rsidRDefault="008A07F4" w:rsidP="00312074">
      <w:pPr>
        <w:ind w:left="170" w:right="57"/>
        <w:contextualSpacing/>
        <w:rPr>
          <w:rFonts w:eastAsia="Times New Roman" w:cs="Times New Roman"/>
          <w:szCs w:val="20"/>
          <w:lang w:eastAsia="ru-RU"/>
        </w:rPr>
      </w:pPr>
    </w:p>
    <w:p w:rsidR="00102BAA" w:rsidRDefault="00102BAA" w:rsidP="001D41AB">
      <w:pPr>
        <w:jc w:val="center"/>
      </w:pPr>
    </w:p>
    <w:p w:rsidR="00053F27" w:rsidRDefault="00053F27" w:rsidP="001D41AB">
      <w:pPr>
        <w:jc w:val="center"/>
      </w:pPr>
    </w:p>
    <w:p w:rsidR="00312074" w:rsidRPr="003D0B79" w:rsidRDefault="00312074" w:rsidP="001D41AB">
      <w:pPr>
        <w:jc w:val="center"/>
        <w:rPr>
          <w:b/>
          <w:bCs/>
        </w:rPr>
      </w:pPr>
      <w:r w:rsidRPr="003D0B79">
        <w:lastRenderedPageBreak/>
        <w:t>З</w:t>
      </w:r>
      <w:bookmarkEnd w:id="27"/>
      <w:r w:rsidRPr="003D0B79">
        <w:t>АКЛЮЧЕНИЕ</w:t>
      </w:r>
    </w:p>
    <w:p w:rsidR="001D41AB" w:rsidRPr="0009764F" w:rsidRDefault="001D41AB" w:rsidP="00484D2A">
      <w:pPr>
        <w:contextualSpacing/>
        <w:rPr>
          <w:rFonts w:cs="Times New Roman"/>
          <w:szCs w:val="28"/>
        </w:rPr>
      </w:pPr>
    </w:p>
    <w:p w:rsidR="00082A07" w:rsidRPr="00082A07" w:rsidRDefault="00312074" w:rsidP="00484D2A">
      <w:pPr>
        <w:contextualSpacing/>
        <w:rPr>
          <w:rFonts w:cs="Times New Roman"/>
          <w:szCs w:val="28"/>
        </w:rPr>
      </w:pPr>
      <w:r w:rsidRPr="002075E7">
        <w:rPr>
          <w:rFonts w:cs="Times New Roman"/>
          <w:szCs w:val="28"/>
        </w:rPr>
        <w:t xml:space="preserve">На основании изложенного </w:t>
      </w:r>
      <w:r w:rsidR="00082A07">
        <w:rPr>
          <w:rFonts w:cs="Times New Roman"/>
          <w:szCs w:val="28"/>
        </w:rPr>
        <w:t xml:space="preserve">материала </w:t>
      </w:r>
      <w:r w:rsidRPr="002075E7">
        <w:rPr>
          <w:rFonts w:cs="Times New Roman"/>
          <w:szCs w:val="28"/>
        </w:rPr>
        <w:t xml:space="preserve">в </w:t>
      </w:r>
      <w:r>
        <w:rPr>
          <w:rFonts w:cs="Times New Roman"/>
          <w:szCs w:val="28"/>
        </w:rPr>
        <w:t xml:space="preserve">исследуемой </w:t>
      </w:r>
      <w:r w:rsidRPr="002075E7">
        <w:rPr>
          <w:rFonts w:cs="Times New Roman"/>
          <w:szCs w:val="28"/>
        </w:rPr>
        <w:t xml:space="preserve">работе, можно </w:t>
      </w:r>
      <w:r w:rsidR="00082A07">
        <w:rPr>
          <w:rFonts w:cs="Times New Roman"/>
          <w:szCs w:val="28"/>
        </w:rPr>
        <w:t>подвести следующие итоги.</w:t>
      </w:r>
    </w:p>
    <w:p w:rsidR="006267A8" w:rsidRPr="006267A8" w:rsidRDefault="006267A8" w:rsidP="00484D2A">
      <w:pPr>
        <w:rPr>
          <w:rFonts w:eastAsia="Times New Roman" w:cs="Times New Roman"/>
          <w:szCs w:val="28"/>
          <w:lang w:eastAsia="ru-RU"/>
        </w:rPr>
      </w:pPr>
      <w:bookmarkStart w:id="31" w:name="_Toc452325261"/>
      <w:r w:rsidRPr="006267A8">
        <w:rPr>
          <w:rFonts w:eastAsia="Times New Roman" w:cs="Times New Roman"/>
          <w:szCs w:val="28"/>
          <w:lang w:eastAsia="ru-RU"/>
        </w:rPr>
        <w:t>На уровне фирм запасы относятся к числу объектов, требующих больших капиталовложений, и поэтому представляют собой один из факторов, определяющих политику предприятия и воздействующих на уровень логистического обслуживания в целом. Однако многие фирмы не уделяют ему должного внимания и постоянно недооценивают свои будущие потребности в наличных запасах. В результате этого фирмы обычно сталкиваются с тем, что им приходится вкладывать в запасы больший капитал, чем предполагалось.</w:t>
      </w:r>
    </w:p>
    <w:p w:rsidR="006267A8" w:rsidRPr="006267A8" w:rsidRDefault="006267A8" w:rsidP="00484D2A">
      <w:pPr>
        <w:rPr>
          <w:rFonts w:eastAsia="Times New Roman" w:cs="Times New Roman"/>
          <w:szCs w:val="28"/>
          <w:lang w:eastAsia="ru-RU"/>
        </w:rPr>
      </w:pPr>
      <w:r w:rsidRPr="006267A8">
        <w:rPr>
          <w:rFonts w:eastAsia="Times New Roman" w:cs="Times New Roman"/>
          <w:szCs w:val="28"/>
          <w:lang w:eastAsia="ru-RU"/>
        </w:rPr>
        <w:t>Объективная необходимость образования запасов связана с характером процессов производства и воспроизводства. Основной причиной образования запасов является несовпадение в пространстве и во времени производства и потребления материальных ресурсов.</w:t>
      </w:r>
    </w:p>
    <w:p w:rsidR="006267A8" w:rsidRPr="006267A8" w:rsidRDefault="006267A8" w:rsidP="00484D2A">
      <w:pPr>
        <w:rPr>
          <w:rFonts w:eastAsia="Times New Roman" w:cs="Times New Roman"/>
          <w:szCs w:val="28"/>
          <w:lang w:eastAsia="ru-RU"/>
        </w:rPr>
      </w:pPr>
      <w:r w:rsidRPr="006267A8">
        <w:rPr>
          <w:rFonts w:eastAsia="Times New Roman" w:cs="Times New Roman"/>
          <w:szCs w:val="28"/>
          <w:lang w:eastAsia="ru-RU"/>
        </w:rPr>
        <w:t>Главная цель предприятия заключается в получении доходов от торгово-закупочной деятельности, направленных на решение социально-экономических интересов трудового коллектива, а также на оказание материальной помощи инвалидам и другие благотворительные акции.</w:t>
      </w:r>
    </w:p>
    <w:p w:rsidR="006267A8" w:rsidRPr="006267A8" w:rsidRDefault="006267A8" w:rsidP="00484D2A">
      <w:pPr>
        <w:rPr>
          <w:rFonts w:eastAsia="Times New Roman" w:cs="Times New Roman"/>
          <w:szCs w:val="28"/>
          <w:lang w:eastAsia="ru-RU"/>
        </w:rPr>
      </w:pPr>
      <w:r w:rsidRPr="006267A8">
        <w:rPr>
          <w:rFonts w:eastAsia="Times New Roman" w:cs="Times New Roman"/>
          <w:szCs w:val="28"/>
          <w:lang w:eastAsia="ru-RU"/>
        </w:rPr>
        <w:t>Основным видом деятельности является производства и торговля безалкогольными напитками, торговля продовольственными продуктами, кроме того, предприятие осуществляет розничную торговлю и продажу товаров мелким оптом со склада.</w:t>
      </w:r>
    </w:p>
    <w:p w:rsidR="006267A8" w:rsidRPr="006267A8" w:rsidRDefault="006267A8" w:rsidP="00484D2A">
      <w:pPr>
        <w:rPr>
          <w:rFonts w:eastAsia="Times New Roman" w:cs="Times New Roman"/>
          <w:szCs w:val="28"/>
          <w:lang w:eastAsia="ru-RU"/>
        </w:rPr>
      </w:pPr>
      <w:r w:rsidRPr="006267A8">
        <w:rPr>
          <w:rFonts w:eastAsia="Times New Roman" w:cs="Times New Roman"/>
          <w:szCs w:val="28"/>
          <w:lang w:eastAsia="ru-RU"/>
        </w:rPr>
        <w:t>Целью деятельности является осуществление коммерческой, посреднической, закупочной деятельности, торговли товарами народного потребления, в том числе лицензионными, создания сети магазинов оптовой, розничной и прочей торговли этими товарами.</w:t>
      </w:r>
    </w:p>
    <w:p w:rsidR="006267A8" w:rsidRPr="006267A8" w:rsidRDefault="006267A8" w:rsidP="00484D2A">
      <w:pPr>
        <w:rPr>
          <w:rFonts w:eastAsia="Times New Roman" w:cs="Times New Roman"/>
          <w:szCs w:val="28"/>
          <w:lang w:eastAsia="ru-RU"/>
        </w:rPr>
      </w:pPr>
      <w:r w:rsidRPr="006267A8">
        <w:rPr>
          <w:rFonts w:eastAsia="Times New Roman" w:cs="Times New Roman"/>
          <w:szCs w:val="28"/>
          <w:lang w:eastAsia="ru-RU"/>
        </w:rPr>
        <w:t xml:space="preserve">При анализе товарных запасов </w:t>
      </w:r>
      <w:r>
        <w:rPr>
          <w:rFonts w:eastAsia="Times New Roman" w:cs="Times New Roman"/>
          <w:szCs w:val="28"/>
          <w:lang w:eastAsia="ru-RU"/>
        </w:rPr>
        <w:t>видно, что в 2016</w:t>
      </w:r>
      <w:r w:rsidRPr="006267A8">
        <w:rPr>
          <w:rFonts w:eastAsia="Times New Roman" w:cs="Times New Roman"/>
          <w:szCs w:val="28"/>
          <w:lang w:eastAsia="ru-RU"/>
        </w:rPr>
        <w:t xml:space="preserve"> году увеличен товарооборот на 33,3 (тыс. руб</w:t>
      </w:r>
      <w:r w:rsidR="00F47C1B">
        <w:rPr>
          <w:rFonts w:eastAsia="Times New Roman" w:cs="Times New Roman"/>
          <w:szCs w:val="28"/>
          <w:lang w:eastAsia="ru-RU"/>
        </w:rPr>
        <w:t>.</w:t>
      </w:r>
      <w:r w:rsidRPr="006267A8">
        <w:rPr>
          <w:rFonts w:eastAsia="Times New Roman" w:cs="Times New Roman"/>
          <w:szCs w:val="28"/>
          <w:lang w:eastAsia="ru-RU"/>
        </w:rPr>
        <w:t xml:space="preserve">); скорость товарного обращения увеличилась на 8,7 (раза), а время товарного обращения уменьшилось на 0,9 (дня), т.е. время с </w:t>
      </w:r>
      <w:r w:rsidRPr="006267A8">
        <w:rPr>
          <w:rFonts w:eastAsia="Times New Roman" w:cs="Times New Roman"/>
          <w:szCs w:val="28"/>
          <w:lang w:eastAsia="ru-RU"/>
        </w:rPr>
        <w:lastRenderedPageBreak/>
        <w:t>момента поступления товаров до момента их реализации, иными словами, период времени, за который полностью обновился товарный запас уменьшился на 0,9 (дня) и на 8,7 (раза) больше осуществлялась закупка.</w:t>
      </w:r>
    </w:p>
    <w:p w:rsidR="006267A8" w:rsidRPr="006267A8" w:rsidRDefault="006267A8" w:rsidP="00484D2A">
      <w:pPr>
        <w:rPr>
          <w:rFonts w:eastAsia="Times New Roman" w:cs="Times New Roman"/>
          <w:szCs w:val="28"/>
          <w:lang w:eastAsia="ru-RU"/>
        </w:rPr>
      </w:pPr>
      <w:r>
        <w:rPr>
          <w:rFonts w:eastAsia="Times New Roman" w:cs="Times New Roman"/>
          <w:szCs w:val="28"/>
          <w:lang w:eastAsia="ru-RU"/>
        </w:rPr>
        <w:t>В 2016 году по сравнению с 2015</w:t>
      </w:r>
      <w:r w:rsidRPr="006267A8">
        <w:rPr>
          <w:rFonts w:eastAsia="Times New Roman" w:cs="Times New Roman"/>
          <w:szCs w:val="28"/>
          <w:lang w:eastAsia="ru-RU"/>
        </w:rPr>
        <w:t xml:space="preserve"> годом при увеличении товарооборота на 33,3 (тыс. руб.) средние товарные запасы уменьшились на 0,3 (тыс. руб</w:t>
      </w:r>
      <w:r w:rsidR="00F47C1B">
        <w:rPr>
          <w:rFonts w:eastAsia="Times New Roman" w:cs="Times New Roman"/>
          <w:szCs w:val="28"/>
          <w:lang w:eastAsia="ru-RU"/>
        </w:rPr>
        <w:t>.</w:t>
      </w:r>
      <w:r w:rsidRPr="006267A8">
        <w:rPr>
          <w:rFonts w:eastAsia="Times New Roman" w:cs="Times New Roman"/>
          <w:szCs w:val="28"/>
          <w:lang w:eastAsia="ru-RU"/>
        </w:rPr>
        <w:t>) (незначительно).</w:t>
      </w:r>
    </w:p>
    <w:p w:rsidR="006267A8" w:rsidRPr="006267A8" w:rsidRDefault="006267A8" w:rsidP="00484D2A">
      <w:pPr>
        <w:rPr>
          <w:rFonts w:eastAsia="Times New Roman" w:cs="Times New Roman"/>
          <w:szCs w:val="28"/>
          <w:lang w:eastAsia="ru-RU"/>
        </w:rPr>
      </w:pPr>
      <w:r w:rsidRPr="006267A8">
        <w:rPr>
          <w:rFonts w:eastAsia="Times New Roman" w:cs="Times New Roman"/>
          <w:szCs w:val="28"/>
          <w:lang w:eastAsia="ru-RU"/>
        </w:rPr>
        <w:t xml:space="preserve">При анализе структуры товарооборота </w:t>
      </w:r>
      <w:proofErr w:type="spellStart"/>
      <w:r w:rsidRPr="006267A8">
        <w:rPr>
          <w:rFonts w:eastAsia="Times New Roman" w:cs="Times New Roman"/>
          <w:szCs w:val="28"/>
          <w:lang w:eastAsia="ru-RU"/>
        </w:rPr>
        <w:t>товарооборачиваемость</w:t>
      </w:r>
      <w:proofErr w:type="spellEnd"/>
      <w:r w:rsidRPr="006267A8">
        <w:rPr>
          <w:rFonts w:eastAsia="Times New Roman" w:cs="Times New Roman"/>
          <w:szCs w:val="28"/>
          <w:lang w:eastAsia="ru-RU"/>
        </w:rPr>
        <w:t xml:space="preserve"> примерно одинакова, значит, предприятие работает стабильно, у него достаточный размер товарных запасов, обеспечивающий нормальный процесс товарного обращения.</w:t>
      </w:r>
    </w:p>
    <w:p w:rsidR="006267A8" w:rsidRDefault="006267A8" w:rsidP="006267A8">
      <w:pPr>
        <w:pStyle w:val="1"/>
        <w:ind w:right="57" w:firstLine="0"/>
        <w:contextualSpacing/>
        <w:jc w:val="center"/>
        <w:rPr>
          <w:rFonts w:ascii="Times New Roman" w:hAnsi="Times New Roman" w:cs="Times New Roman"/>
          <w:b w:val="0"/>
          <w:color w:val="auto"/>
        </w:rPr>
      </w:pPr>
      <w:r w:rsidRPr="006267A8">
        <w:rPr>
          <w:rFonts w:ascii="Times New Roman" w:eastAsia="Times New Roman" w:hAnsi="Times New Roman" w:cs="Times New Roman"/>
          <w:b w:val="0"/>
          <w:bCs w:val="0"/>
          <w:color w:val="auto"/>
          <w:lang w:eastAsia="ru-RU"/>
        </w:rPr>
        <w:br w:type="page"/>
      </w:r>
    </w:p>
    <w:p w:rsidR="00312074" w:rsidRPr="00B72794" w:rsidRDefault="00312074" w:rsidP="00484D2A">
      <w:pPr>
        <w:pStyle w:val="1"/>
        <w:ind w:right="57"/>
        <w:contextualSpacing/>
        <w:jc w:val="center"/>
        <w:rPr>
          <w:rFonts w:ascii="Times New Roman" w:hAnsi="Times New Roman" w:cs="Times New Roman"/>
          <w:b w:val="0"/>
          <w:color w:val="auto"/>
        </w:rPr>
      </w:pPr>
      <w:bookmarkStart w:id="32" w:name="_Toc513674055"/>
      <w:bookmarkStart w:id="33" w:name="_Toc517261615"/>
      <w:bookmarkStart w:id="34" w:name="_Toc517261668"/>
      <w:r w:rsidRPr="00B72794">
        <w:rPr>
          <w:rFonts w:ascii="Times New Roman" w:hAnsi="Times New Roman" w:cs="Times New Roman"/>
          <w:b w:val="0"/>
          <w:color w:val="auto"/>
        </w:rPr>
        <w:lastRenderedPageBreak/>
        <w:t>С</w:t>
      </w:r>
      <w:bookmarkEnd w:id="31"/>
      <w:r w:rsidRPr="00B72794">
        <w:rPr>
          <w:rFonts w:ascii="Times New Roman" w:hAnsi="Times New Roman" w:cs="Times New Roman"/>
          <w:b w:val="0"/>
          <w:color w:val="auto"/>
        </w:rPr>
        <w:t>ПИСОК ИСПОЛЬЗОВАННЫХ ИСТОЧНИКОВ</w:t>
      </w:r>
      <w:bookmarkEnd w:id="32"/>
      <w:bookmarkEnd w:id="33"/>
      <w:bookmarkEnd w:id="34"/>
    </w:p>
    <w:p w:rsidR="00312074" w:rsidRDefault="00312074" w:rsidP="00C41A34">
      <w:pPr>
        <w:ind w:right="57" w:firstLine="0"/>
        <w:contextualSpacing/>
      </w:pPr>
    </w:p>
    <w:p w:rsidR="00312074" w:rsidRPr="00E04A55" w:rsidRDefault="00E04A55" w:rsidP="00E04A55">
      <w:pPr>
        <w:rPr>
          <w:szCs w:val="28"/>
        </w:rPr>
      </w:pPr>
      <w:r>
        <w:rPr>
          <w:szCs w:val="28"/>
          <w:shd w:val="clear" w:color="auto" w:fill="FFFFFF"/>
        </w:rPr>
        <w:t xml:space="preserve">1 </w:t>
      </w:r>
      <w:r w:rsidR="00312074" w:rsidRPr="00E04A55">
        <w:rPr>
          <w:szCs w:val="28"/>
          <w:shd w:val="clear" w:color="auto" w:fill="FFFFFF"/>
        </w:rPr>
        <w:t>Положение по бухгалтерскому учету «Доходы организации» ПБУ 9/99</w:t>
      </w:r>
    </w:p>
    <w:p w:rsidR="00312074" w:rsidRPr="00E04A55" w:rsidRDefault="00E04A55" w:rsidP="00E04A55">
      <w:pPr>
        <w:rPr>
          <w:szCs w:val="28"/>
        </w:rPr>
      </w:pPr>
      <w:r>
        <w:rPr>
          <w:szCs w:val="28"/>
          <w:shd w:val="clear" w:color="auto" w:fill="FFFFFF"/>
        </w:rPr>
        <w:t xml:space="preserve">2 </w:t>
      </w:r>
      <w:r w:rsidR="00312074" w:rsidRPr="00E04A55">
        <w:rPr>
          <w:szCs w:val="28"/>
          <w:shd w:val="clear" w:color="auto" w:fill="FFFFFF"/>
        </w:rPr>
        <w:t>Положение по бухгалтерскому учету «Расходы организации» ПБУ 10/99</w:t>
      </w:r>
    </w:p>
    <w:p w:rsidR="00312074" w:rsidRPr="00E04A55" w:rsidRDefault="00E04A55" w:rsidP="00E04A55">
      <w:pPr>
        <w:rPr>
          <w:szCs w:val="28"/>
        </w:rPr>
      </w:pPr>
      <w:r>
        <w:rPr>
          <w:szCs w:val="28"/>
        </w:rPr>
        <w:t xml:space="preserve">3 </w:t>
      </w:r>
      <w:r w:rsidR="00312074" w:rsidRPr="00E04A55">
        <w:rPr>
          <w:szCs w:val="28"/>
        </w:rPr>
        <w:t>Андреев В.</w:t>
      </w:r>
      <w:r w:rsidR="00C12958">
        <w:rPr>
          <w:szCs w:val="28"/>
        </w:rPr>
        <w:t xml:space="preserve"> </w:t>
      </w:r>
      <w:r w:rsidR="00312074" w:rsidRPr="00E04A55">
        <w:rPr>
          <w:szCs w:val="28"/>
        </w:rPr>
        <w:t>Д., Лисихина И.</w:t>
      </w:r>
      <w:r w:rsidR="00C12958">
        <w:rPr>
          <w:szCs w:val="28"/>
        </w:rPr>
        <w:t xml:space="preserve"> </w:t>
      </w:r>
      <w:r w:rsidR="00312074" w:rsidRPr="00E04A55">
        <w:rPr>
          <w:szCs w:val="28"/>
        </w:rPr>
        <w:t xml:space="preserve">В. Введение в профессию бухгалтера. Учебное пособие. </w:t>
      </w:r>
      <w:r w:rsidR="003242F7" w:rsidRPr="001B4681">
        <w:rPr>
          <w:rFonts w:eastAsia="Times New Roman" w:cs="Times New Roman"/>
          <w:szCs w:val="28"/>
          <w:lang w:eastAsia="ru-RU"/>
        </w:rPr>
        <w:t>–</w:t>
      </w:r>
      <w:r w:rsidR="003242F7">
        <w:rPr>
          <w:rFonts w:eastAsia="Times New Roman" w:cs="Times New Roman"/>
          <w:szCs w:val="28"/>
          <w:lang w:eastAsia="ru-RU"/>
        </w:rPr>
        <w:t xml:space="preserve"> </w:t>
      </w:r>
      <w:r w:rsidR="00312074" w:rsidRPr="00E04A55">
        <w:rPr>
          <w:szCs w:val="28"/>
        </w:rPr>
        <w:t>М.: Магистр,  2016. – 192с.</w:t>
      </w:r>
    </w:p>
    <w:p w:rsidR="00312074" w:rsidRPr="00E04A55" w:rsidRDefault="00E04A55" w:rsidP="00E04A55">
      <w:pPr>
        <w:rPr>
          <w:szCs w:val="28"/>
        </w:rPr>
      </w:pPr>
      <w:r>
        <w:rPr>
          <w:szCs w:val="28"/>
        </w:rPr>
        <w:t xml:space="preserve">4 </w:t>
      </w:r>
      <w:r w:rsidR="00312074" w:rsidRPr="00E04A55">
        <w:rPr>
          <w:szCs w:val="28"/>
        </w:rPr>
        <w:t>Астахов В.</w:t>
      </w:r>
      <w:r w:rsidR="003242F7">
        <w:rPr>
          <w:szCs w:val="28"/>
        </w:rPr>
        <w:t xml:space="preserve"> </w:t>
      </w:r>
      <w:r w:rsidR="00312074" w:rsidRPr="00E04A55">
        <w:rPr>
          <w:szCs w:val="28"/>
        </w:rPr>
        <w:t>П. Теория бухгалтерского учета. – М.: Инфра-М, 2015. – 397с.</w:t>
      </w:r>
    </w:p>
    <w:p w:rsidR="00312074" w:rsidRPr="00E04A55" w:rsidRDefault="00E04A55" w:rsidP="00E04A55">
      <w:pPr>
        <w:rPr>
          <w:szCs w:val="28"/>
        </w:rPr>
      </w:pPr>
      <w:r>
        <w:rPr>
          <w:szCs w:val="28"/>
        </w:rPr>
        <w:t xml:space="preserve">5 </w:t>
      </w:r>
      <w:r w:rsidR="00312074" w:rsidRPr="00E04A55">
        <w:rPr>
          <w:szCs w:val="28"/>
        </w:rPr>
        <w:t xml:space="preserve">Бакаев А. С. Толковый бухгалтерский словарь. </w:t>
      </w:r>
      <w:r w:rsidR="008B0BB2">
        <w:rPr>
          <w:szCs w:val="28"/>
        </w:rPr>
        <w:sym w:font="Symbol" w:char="F02D"/>
      </w:r>
      <w:r w:rsidR="00312074" w:rsidRPr="00E04A55">
        <w:rPr>
          <w:szCs w:val="28"/>
        </w:rPr>
        <w:t xml:space="preserve"> М.: Бухгалтерский учет, 2016. – 192с.</w:t>
      </w:r>
    </w:p>
    <w:p w:rsidR="00312074" w:rsidRPr="00E04A55" w:rsidRDefault="00E04A55" w:rsidP="00E04A55">
      <w:pPr>
        <w:rPr>
          <w:szCs w:val="28"/>
        </w:rPr>
      </w:pPr>
      <w:r>
        <w:rPr>
          <w:szCs w:val="28"/>
        </w:rPr>
        <w:t xml:space="preserve">6 </w:t>
      </w:r>
      <w:proofErr w:type="spellStart"/>
      <w:r w:rsidR="003242F7">
        <w:rPr>
          <w:szCs w:val="28"/>
        </w:rPr>
        <w:t>Барнгольц</w:t>
      </w:r>
      <w:proofErr w:type="spellEnd"/>
      <w:r w:rsidR="00312074" w:rsidRPr="00E04A55">
        <w:rPr>
          <w:szCs w:val="28"/>
        </w:rPr>
        <w:t xml:space="preserve"> С.</w:t>
      </w:r>
      <w:r w:rsidR="003242F7">
        <w:rPr>
          <w:szCs w:val="28"/>
        </w:rPr>
        <w:t xml:space="preserve"> </w:t>
      </w:r>
      <w:r w:rsidR="00C12958">
        <w:rPr>
          <w:szCs w:val="28"/>
        </w:rPr>
        <w:t>Б, Мельник</w:t>
      </w:r>
      <w:r w:rsidR="00312074" w:rsidRPr="00E04A55">
        <w:rPr>
          <w:szCs w:val="28"/>
        </w:rPr>
        <w:t xml:space="preserve"> М.</w:t>
      </w:r>
      <w:r w:rsidR="00C12958">
        <w:rPr>
          <w:szCs w:val="28"/>
        </w:rPr>
        <w:t xml:space="preserve"> </w:t>
      </w:r>
      <w:r w:rsidR="00312074" w:rsidRPr="00E04A55">
        <w:rPr>
          <w:szCs w:val="28"/>
        </w:rPr>
        <w:t>В. Методология экономического анализа деятельности хозяйствующего субъекта: Учебное пособие. - М.: Финансы и статистика, 2015. – 240 с.</w:t>
      </w:r>
    </w:p>
    <w:p w:rsidR="00312074" w:rsidRPr="00E04A55" w:rsidRDefault="00E04A55" w:rsidP="00E04A55">
      <w:pPr>
        <w:rPr>
          <w:szCs w:val="28"/>
        </w:rPr>
      </w:pPr>
      <w:r>
        <w:rPr>
          <w:szCs w:val="28"/>
        </w:rPr>
        <w:t xml:space="preserve">7 </w:t>
      </w:r>
      <w:r w:rsidR="003242F7">
        <w:rPr>
          <w:szCs w:val="28"/>
        </w:rPr>
        <w:t>Бердникова</w:t>
      </w:r>
      <w:r w:rsidR="00312074" w:rsidRPr="00E04A55">
        <w:rPr>
          <w:szCs w:val="28"/>
        </w:rPr>
        <w:t xml:space="preserve"> Т.</w:t>
      </w:r>
      <w:r w:rsidR="003242F7">
        <w:rPr>
          <w:szCs w:val="28"/>
        </w:rPr>
        <w:t xml:space="preserve"> </w:t>
      </w:r>
      <w:r w:rsidR="00312074" w:rsidRPr="00E04A55">
        <w:rPr>
          <w:szCs w:val="28"/>
        </w:rPr>
        <w:t>Б. Анализ и диагностика финансово-хозяйственной деятельности предприятия: Учебное пособие. / Т.</w:t>
      </w:r>
      <w:r w:rsidR="00C12958">
        <w:rPr>
          <w:szCs w:val="28"/>
        </w:rPr>
        <w:t xml:space="preserve"> </w:t>
      </w:r>
      <w:r w:rsidR="00312074" w:rsidRPr="00E04A55">
        <w:rPr>
          <w:szCs w:val="28"/>
        </w:rPr>
        <w:t xml:space="preserve">Б. Бердникова. </w:t>
      </w:r>
      <w:r w:rsidR="003242F7" w:rsidRPr="001B4681">
        <w:rPr>
          <w:rFonts w:eastAsia="Times New Roman" w:cs="Times New Roman"/>
          <w:szCs w:val="28"/>
          <w:lang w:eastAsia="ru-RU"/>
        </w:rPr>
        <w:t>–</w:t>
      </w:r>
      <w:r w:rsidR="003242F7">
        <w:rPr>
          <w:rFonts w:eastAsia="Times New Roman" w:cs="Times New Roman"/>
          <w:szCs w:val="28"/>
          <w:lang w:eastAsia="ru-RU"/>
        </w:rPr>
        <w:t xml:space="preserve"> </w:t>
      </w:r>
      <w:r w:rsidR="00312074" w:rsidRPr="00E04A55">
        <w:rPr>
          <w:szCs w:val="28"/>
        </w:rPr>
        <w:t>М.: ИНФРА</w:t>
      </w:r>
      <w:r w:rsidR="003242F7" w:rsidRPr="001B4681">
        <w:rPr>
          <w:rFonts w:eastAsia="Times New Roman" w:cs="Times New Roman"/>
          <w:szCs w:val="28"/>
          <w:lang w:eastAsia="ru-RU"/>
        </w:rPr>
        <w:t>–</w:t>
      </w:r>
      <w:r w:rsidR="00312074" w:rsidRPr="00E04A55">
        <w:rPr>
          <w:szCs w:val="28"/>
        </w:rPr>
        <w:t>М, 2015. – 215 с.</w:t>
      </w:r>
    </w:p>
    <w:p w:rsidR="00312074" w:rsidRPr="00E04A55" w:rsidRDefault="00E04A55" w:rsidP="00E04A55">
      <w:pPr>
        <w:rPr>
          <w:szCs w:val="28"/>
        </w:rPr>
      </w:pPr>
      <w:r>
        <w:rPr>
          <w:rFonts w:eastAsia="Times New Roman" w:cs="Times New Roman"/>
          <w:szCs w:val="28"/>
          <w:lang w:eastAsia="ru-RU"/>
        </w:rPr>
        <w:t xml:space="preserve">8 </w:t>
      </w:r>
      <w:proofErr w:type="spellStart"/>
      <w:r w:rsidR="00312074" w:rsidRPr="00E04A55">
        <w:rPr>
          <w:rFonts w:eastAsia="Times New Roman" w:cs="Times New Roman"/>
          <w:szCs w:val="28"/>
          <w:lang w:eastAsia="ru-RU"/>
        </w:rPr>
        <w:t>Бeлoлипeцкий</w:t>
      </w:r>
      <w:proofErr w:type="spellEnd"/>
      <w:r w:rsidR="00312074" w:rsidRPr="00E04A55">
        <w:rPr>
          <w:rFonts w:eastAsia="Times New Roman" w:cs="Times New Roman"/>
          <w:szCs w:val="28"/>
          <w:lang w:eastAsia="ru-RU"/>
        </w:rPr>
        <w:t xml:space="preserve"> В., </w:t>
      </w:r>
      <w:proofErr w:type="spellStart"/>
      <w:r w:rsidR="00312074" w:rsidRPr="00E04A55">
        <w:rPr>
          <w:rFonts w:eastAsia="Times New Roman" w:cs="Times New Roman"/>
          <w:szCs w:val="28"/>
          <w:lang w:eastAsia="ru-RU"/>
        </w:rPr>
        <w:t>Мeрзлякoв</w:t>
      </w:r>
      <w:proofErr w:type="spellEnd"/>
      <w:r w:rsidR="00312074" w:rsidRPr="00E04A55">
        <w:rPr>
          <w:rFonts w:eastAsia="Times New Roman" w:cs="Times New Roman"/>
          <w:szCs w:val="28"/>
          <w:lang w:eastAsia="ru-RU"/>
        </w:rPr>
        <w:t xml:space="preserve"> И. </w:t>
      </w:r>
      <w:proofErr w:type="spellStart"/>
      <w:r w:rsidR="00312074" w:rsidRPr="00E04A55">
        <w:rPr>
          <w:rFonts w:eastAsia="Times New Roman" w:cs="Times New Roman"/>
          <w:szCs w:val="28"/>
          <w:lang w:eastAsia="ru-RU"/>
        </w:rPr>
        <w:t>Финaнcы</w:t>
      </w:r>
      <w:proofErr w:type="spellEnd"/>
      <w:r w:rsidR="00312074" w:rsidRPr="00E04A55">
        <w:rPr>
          <w:rFonts w:eastAsia="Times New Roman" w:cs="Times New Roman"/>
          <w:szCs w:val="28"/>
          <w:lang w:eastAsia="ru-RU"/>
        </w:rPr>
        <w:t xml:space="preserve"> фирмы в </w:t>
      </w:r>
      <w:proofErr w:type="spellStart"/>
      <w:r w:rsidR="00312074" w:rsidRPr="00E04A55">
        <w:rPr>
          <w:rFonts w:eastAsia="Times New Roman" w:cs="Times New Roman"/>
          <w:szCs w:val="28"/>
          <w:lang w:eastAsia="ru-RU"/>
        </w:rPr>
        <w:t>рынoчнoм</w:t>
      </w:r>
      <w:proofErr w:type="spellEnd"/>
      <w:r w:rsidR="00312074" w:rsidRPr="00E04A55">
        <w:rPr>
          <w:rFonts w:eastAsia="Times New Roman" w:cs="Times New Roman"/>
          <w:szCs w:val="28"/>
          <w:lang w:eastAsia="ru-RU"/>
        </w:rPr>
        <w:t xml:space="preserve"> </w:t>
      </w:r>
      <w:proofErr w:type="spellStart"/>
      <w:r w:rsidR="00312074" w:rsidRPr="00E04A55">
        <w:rPr>
          <w:rFonts w:eastAsia="Times New Roman" w:cs="Times New Roman"/>
          <w:szCs w:val="28"/>
          <w:lang w:eastAsia="ru-RU"/>
        </w:rPr>
        <w:t>хoзяйcтвe</w:t>
      </w:r>
      <w:proofErr w:type="spellEnd"/>
      <w:r w:rsidR="00312074" w:rsidRPr="00E04A55">
        <w:rPr>
          <w:rFonts w:eastAsia="Times New Roman" w:cs="Times New Roman"/>
          <w:szCs w:val="28"/>
          <w:lang w:eastAsia="ru-RU"/>
        </w:rPr>
        <w:t xml:space="preserve">. // </w:t>
      </w:r>
      <w:proofErr w:type="spellStart"/>
      <w:r w:rsidR="00312074" w:rsidRPr="00E04A55">
        <w:rPr>
          <w:rFonts w:eastAsia="Times New Roman" w:cs="Times New Roman"/>
          <w:szCs w:val="28"/>
          <w:lang w:eastAsia="ru-RU"/>
        </w:rPr>
        <w:t>Aудитoр</w:t>
      </w:r>
      <w:proofErr w:type="spellEnd"/>
      <w:r w:rsidR="00312074" w:rsidRPr="00E04A55">
        <w:rPr>
          <w:rFonts w:eastAsia="Times New Roman" w:cs="Times New Roman"/>
          <w:szCs w:val="28"/>
          <w:lang w:eastAsia="ru-RU"/>
        </w:rPr>
        <w:t xml:space="preserve">, 2013. – № 4. </w:t>
      </w:r>
    </w:p>
    <w:p w:rsidR="00312074" w:rsidRPr="00E04A55" w:rsidRDefault="00E04A55" w:rsidP="00E04A55">
      <w:pPr>
        <w:rPr>
          <w:szCs w:val="28"/>
        </w:rPr>
      </w:pPr>
      <w:r>
        <w:rPr>
          <w:szCs w:val="28"/>
        </w:rPr>
        <w:t xml:space="preserve">9 </w:t>
      </w:r>
      <w:r w:rsidR="00312074" w:rsidRPr="00E04A55">
        <w:rPr>
          <w:szCs w:val="28"/>
        </w:rPr>
        <w:t>Вахрушина</w:t>
      </w:r>
      <w:r w:rsidR="003242F7">
        <w:rPr>
          <w:szCs w:val="28"/>
        </w:rPr>
        <w:t xml:space="preserve"> </w:t>
      </w:r>
      <w:r w:rsidR="00312074" w:rsidRPr="00E04A55">
        <w:rPr>
          <w:szCs w:val="28"/>
        </w:rPr>
        <w:t>М.</w:t>
      </w:r>
      <w:r w:rsidR="003242F7">
        <w:rPr>
          <w:szCs w:val="28"/>
        </w:rPr>
        <w:t xml:space="preserve"> </w:t>
      </w:r>
      <w:r w:rsidR="00312074" w:rsidRPr="00E04A55">
        <w:rPr>
          <w:szCs w:val="28"/>
        </w:rPr>
        <w:t>А. Международные стандарты финансовой отчетности.: Учебник   М.</w:t>
      </w:r>
      <w:r w:rsidR="00C12958">
        <w:rPr>
          <w:szCs w:val="28"/>
        </w:rPr>
        <w:t xml:space="preserve"> </w:t>
      </w:r>
      <w:r w:rsidR="00312074" w:rsidRPr="00E04A55">
        <w:rPr>
          <w:szCs w:val="28"/>
        </w:rPr>
        <w:t xml:space="preserve">А. Вахрушина. </w:t>
      </w:r>
      <w:r w:rsidR="003242F7" w:rsidRPr="001B4681">
        <w:rPr>
          <w:rFonts w:eastAsia="Times New Roman" w:cs="Times New Roman"/>
          <w:szCs w:val="28"/>
          <w:lang w:eastAsia="ru-RU"/>
        </w:rPr>
        <w:t>–</w:t>
      </w:r>
      <w:r w:rsidR="003242F7">
        <w:rPr>
          <w:rFonts w:eastAsia="Times New Roman" w:cs="Times New Roman"/>
          <w:szCs w:val="28"/>
          <w:lang w:eastAsia="ru-RU"/>
        </w:rPr>
        <w:t xml:space="preserve"> </w:t>
      </w:r>
      <w:r w:rsidR="00312074" w:rsidRPr="00E04A55">
        <w:rPr>
          <w:szCs w:val="28"/>
        </w:rPr>
        <w:t>5</w:t>
      </w:r>
      <w:r w:rsidR="008B0BB2">
        <w:rPr>
          <w:szCs w:val="28"/>
        </w:rPr>
        <w:t>-</w:t>
      </w:r>
      <w:r w:rsidR="00312074" w:rsidRPr="00E04A55">
        <w:rPr>
          <w:szCs w:val="28"/>
        </w:rPr>
        <w:t xml:space="preserve">e изд., </w:t>
      </w:r>
      <w:proofErr w:type="spellStart"/>
      <w:r w:rsidR="00312074" w:rsidRPr="00E04A55">
        <w:rPr>
          <w:szCs w:val="28"/>
        </w:rPr>
        <w:t>перераб</w:t>
      </w:r>
      <w:proofErr w:type="spellEnd"/>
      <w:proofErr w:type="gramStart"/>
      <w:r w:rsidR="00312074" w:rsidRPr="00E04A55">
        <w:rPr>
          <w:szCs w:val="28"/>
        </w:rPr>
        <w:t>.</w:t>
      </w:r>
      <w:proofErr w:type="gramEnd"/>
      <w:r w:rsidR="00312074" w:rsidRPr="00E04A55">
        <w:rPr>
          <w:szCs w:val="28"/>
        </w:rPr>
        <w:t xml:space="preserve"> и доп. </w:t>
      </w:r>
      <w:r w:rsidR="003242F7" w:rsidRPr="001B4681">
        <w:rPr>
          <w:rFonts w:eastAsia="Times New Roman" w:cs="Times New Roman"/>
          <w:szCs w:val="28"/>
          <w:lang w:eastAsia="ru-RU"/>
        </w:rPr>
        <w:t>–</w:t>
      </w:r>
      <w:r w:rsidR="003242F7" w:rsidRPr="00E04A55">
        <w:rPr>
          <w:szCs w:val="28"/>
        </w:rPr>
        <w:t xml:space="preserve"> </w:t>
      </w:r>
      <w:r w:rsidR="00312074" w:rsidRPr="00E04A55">
        <w:rPr>
          <w:szCs w:val="28"/>
        </w:rPr>
        <w:t xml:space="preserve">(Национальное экономическое образование). </w:t>
      </w:r>
      <w:r w:rsidR="003242F7" w:rsidRPr="001B4681">
        <w:rPr>
          <w:rFonts w:eastAsia="Times New Roman" w:cs="Times New Roman"/>
          <w:szCs w:val="28"/>
          <w:lang w:eastAsia="ru-RU"/>
        </w:rPr>
        <w:t>–</w:t>
      </w:r>
      <w:r w:rsidR="003242F7">
        <w:rPr>
          <w:rFonts w:eastAsia="Times New Roman" w:cs="Times New Roman"/>
          <w:szCs w:val="28"/>
          <w:lang w:eastAsia="ru-RU"/>
        </w:rPr>
        <w:t xml:space="preserve"> </w:t>
      </w:r>
      <w:r w:rsidR="00312074" w:rsidRPr="00E04A55">
        <w:rPr>
          <w:szCs w:val="28"/>
        </w:rPr>
        <w:t>М.: Национальное образование, 2014. -656 с.</w:t>
      </w:r>
      <w:bookmarkStart w:id="35" w:name="Par197"/>
      <w:bookmarkEnd w:id="35"/>
    </w:p>
    <w:p w:rsidR="00312074" w:rsidRPr="00E04A55" w:rsidRDefault="00E04A55" w:rsidP="00E04A55">
      <w:pPr>
        <w:rPr>
          <w:szCs w:val="28"/>
        </w:rPr>
      </w:pPr>
      <w:r>
        <w:rPr>
          <w:szCs w:val="28"/>
        </w:rPr>
        <w:t xml:space="preserve">10 </w:t>
      </w:r>
      <w:r w:rsidR="00312074" w:rsidRPr="00E04A55">
        <w:rPr>
          <w:szCs w:val="28"/>
        </w:rPr>
        <w:t>Горячих С.</w:t>
      </w:r>
      <w:r w:rsidR="003242F7">
        <w:rPr>
          <w:szCs w:val="28"/>
        </w:rPr>
        <w:t xml:space="preserve"> </w:t>
      </w:r>
      <w:r w:rsidR="00312074" w:rsidRPr="00E04A55">
        <w:rPr>
          <w:szCs w:val="28"/>
        </w:rPr>
        <w:t>П., Зонова Р.</w:t>
      </w:r>
      <w:r w:rsidR="003242F7">
        <w:rPr>
          <w:szCs w:val="28"/>
        </w:rPr>
        <w:t xml:space="preserve"> </w:t>
      </w:r>
      <w:r w:rsidR="00312074" w:rsidRPr="00E04A55">
        <w:rPr>
          <w:szCs w:val="28"/>
        </w:rPr>
        <w:t>В. Бухгалтерский учет в схемах и таблицах. - М.: Инфра-М, Магистр,  2016. – 224с.</w:t>
      </w:r>
    </w:p>
    <w:p w:rsidR="00312074" w:rsidRPr="00E04A55" w:rsidRDefault="00E04A55" w:rsidP="00E04A55">
      <w:pPr>
        <w:rPr>
          <w:szCs w:val="28"/>
        </w:rPr>
      </w:pPr>
      <w:r>
        <w:rPr>
          <w:szCs w:val="28"/>
        </w:rPr>
        <w:t xml:space="preserve">11 </w:t>
      </w:r>
      <w:r w:rsidR="00312074" w:rsidRPr="00E04A55">
        <w:rPr>
          <w:szCs w:val="28"/>
        </w:rPr>
        <w:t>Григорьева Т.</w:t>
      </w:r>
      <w:r w:rsidR="003242F7">
        <w:rPr>
          <w:szCs w:val="28"/>
        </w:rPr>
        <w:t xml:space="preserve"> </w:t>
      </w:r>
      <w:r w:rsidR="00312074" w:rsidRPr="00E04A55">
        <w:rPr>
          <w:szCs w:val="28"/>
        </w:rPr>
        <w:t>И. Финансовый анализ для менеджеров: оценка, прогноз.: Учебник для бакалавриата и магистратуры   Т.</w:t>
      </w:r>
      <w:r w:rsidR="008F48F3">
        <w:rPr>
          <w:szCs w:val="28"/>
        </w:rPr>
        <w:t xml:space="preserve"> </w:t>
      </w:r>
      <w:r w:rsidR="00312074" w:rsidRPr="00E04A55">
        <w:rPr>
          <w:szCs w:val="28"/>
        </w:rPr>
        <w:t xml:space="preserve">И. Григорьева. - 3-e изд., </w:t>
      </w:r>
      <w:proofErr w:type="spellStart"/>
      <w:r w:rsidR="00312074" w:rsidRPr="00E04A55">
        <w:rPr>
          <w:szCs w:val="28"/>
        </w:rPr>
        <w:t>перераб</w:t>
      </w:r>
      <w:proofErr w:type="spellEnd"/>
      <w:proofErr w:type="gramStart"/>
      <w:r w:rsidR="00312074" w:rsidRPr="00E04A55">
        <w:rPr>
          <w:szCs w:val="28"/>
        </w:rPr>
        <w:t>.</w:t>
      </w:r>
      <w:proofErr w:type="gramEnd"/>
      <w:r w:rsidR="00312074" w:rsidRPr="00E04A55">
        <w:rPr>
          <w:szCs w:val="28"/>
        </w:rPr>
        <w:t xml:space="preserve"> и доп. </w:t>
      </w:r>
      <w:r w:rsidR="003242F7" w:rsidRPr="001B4681">
        <w:rPr>
          <w:rFonts w:eastAsia="Times New Roman" w:cs="Times New Roman"/>
          <w:szCs w:val="28"/>
          <w:lang w:eastAsia="ru-RU"/>
        </w:rPr>
        <w:t>–</w:t>
      </w:r>
      <w:r w:rsidR="003242F7" w:rsidRPr="00E04A55">
        <w:rPr>
          <w:szCs w:val="28"/>
        </w:rPr>
        <w:t xml:space="preserve"> </w:t>
      </w:r>
      <w:r w:rsidR="00312074" w:rsidRPr="00E04A55">
        <w:rPr>
          <w:szCs w:val="28"/>
        </w:rPr>
        <w:t xml:space="preserve">(Бакалавр и магистр. Академический курс). </w:t>
      </w:r>
      <w:r w:rsidR="003242F7" w:rsidRPr="001B4681">
        <w:rPr>
          <w:rFonts w:eastAsia="Times New Roman" w:cs="Times New Roman"/>
          <w:szCs w:val="28"/>
          <w:lang w:eastAsia="ru-RU"/>
        </w:rPr>
        <w:t>–</w:t>
      </w:r>
      <w:r w:rsidR="003242F7">
        <w:rPr>
          <w:rFonts w:eastAsia="Times New Roman" w:cs="Times New Roman"/>
          <w:szCs w:val="28"/>
          <w:lang w:eastAsia="ru-RU"/>
        </w:rPr>
        <w:t xml:space="preserve"> </w:t>
      </w:r>
      <w:r w:rsidR="00312074" w:rsidRPr="00E04A55">
        <w:rPr>
          <w:szCs w:val="28"/>
        </w:rPr>
        <w:t xml:space="preserve">М.: </w:t>
      </w:r>
      <w:proofErr w:type="spellStart"/>
      <w:r w:rsidR="00312074" w:rsidRPr="00E04A55">
        <w:rPr>
          <w:szCs w:val="28"/>
        </w:rPr>
        <w:t>Юрайт</w:t>
      </w:r>
      <w:proofErr w:type="spellEnd"/>
      <w:r w:rsidR="00312074" w:rsidRPr="00E04A55">
        <w:rPr>
          <w:szCs w:val="28"/>
        </w:rPr>
        <w:t xml:space="preserve">, ИД </w:t>
      </w:r>
      <w:proofErr w:type="spellStart"/>
      <w:r w:rsidR="00312074" w:rsidRPr="00E04A55">
        <w:rPr>
          <w:szCs w:val="28"/>
        </w:rPr>
        <w:t>Юрайт</w:t>
      </w:r>
      <w:proofErr w:type="spellEnd"/>
      <w:r w:rsidR="00312074" w:rsidRPr="00E04A55">
        <w:rPr>
          <w:szCs w:val="28"/>
        </w:rPr>
        <w:t xml:space="preserve">, 2016. </w:t>
      </w:r>
      <w:r w:rsidR="003242F7" w:rsidRPr="001B4681">
        <w:rPr>
          <w:rFonts w:eastAsia="Times New Roman" w:cs="Times New Roman"/>
          <w:szCs w:val="28"/>
          <w:lang w:eastAsia="ru-RU"/>
        </w:rPr>
        <w:t>–</w:t>
      </w:r>
      <w:r w:rsidR="003242F7">
        <w:rPr>
          <w:rFonts w:eastAsia="Times New Roman" w:cs="Times New Roman"/>
          <w:szCs w:val="28"/>
          <w:lang w:eastAsia="ru-RU"/>
        </w:rPr>
        <w:t xml:space="preserve"> </w:t>
      </w:r>
      <w:r w:rsidR="00312074" w:rsidRPr="00E04A55">
        <w:rPr>
          <w:szCs w:val="28"/>
        </w:rPr>
        <w:t>486 с.</w:t>
      </w:r>
    </w:p>
    <w:p w:rsidR="00312074" w:rsidRPr="00E04A55" w:rsidRDefault="00E04A55" w:rsidP="00E04A55">
      <w:pPr>
        <w:rPr>
          <w:szCs w:val="28"/>
        </w:rPr>
      </w:pPr>
      <w:r>
        <w:rPr>
          <w:szCs w:val="28"/>
        </w:rPr>
        <w:t xml:space="preserve">12 </w:t>
      </w:r>
      <w:r w:rsidR="003242F7">
        <w:rPr>
          <w:szCs w:val="28"/>
        </w:rPr>
        <w:t>Жилкина</w:t>
      </w:r>
      <w:r w:rsidR="00312074" w:rsidRPr="00E04A55">
        <w:rPr>
          <w:szCs w:val="28"/>
        </w:rPr>
        <w:t xml:space="preserve"> А.</w:t>
      </w:r>
      <w:r w:rsidR="003242F7">
        <w:rPr>
          <w:szCs w:val="28"/>
        </w:rPr>
        <w:t xml:space="preserve"> </w:t>
      </w:r>
      <w:r w:rsidR="00312074" w:rsidRPr="00E04A55">
        <w:rPr>
          <w:szCs w:val="28"/>
        </w:rPr>
        <w:t xml:space="preserve">Н. Финансовый анализ: Учебник и практикум для прикладного бакалавриата – Люберцы: </w:t>
      </w:r>
      <w:proofErr w:type="spellStart"/>
      <w:r w:rsidR="00312074" w:rsidRPr="00E04A55">
        <w:rPr>
          <w:szCs w:val="28"/>
        </w:rPr>
        <w:t>Юрайт</w:t>
      </w:r>
      <w:proofErr w:type="spellEnd"/>
      <w:r w:rsidR="00312074" w:rsidRPr="00E04A55">
        <w:rPr>
          <w:szCs w:val="28"/>
        </w:rPr>
        <w:t>, 2016. – 285 c.</w:t>
      </w:r>
    </w:p>
    <w:p w:rsidR="00312074" w:rsidRPr="00E04A55" w:rsidRDefault="00E04A55" w:rsidP="00E04A55">
      <w:pPr>
        <w:rPr>
          <w:szCs w:val="28"/>
        </w:rPr>
      </w:pPr>
      <w:r>
        <w:rPr>
          <w:rFonts w:eastAsia="Times New Roman" w:cs="Times New Roman"/>
          <w:szCs w:val="28"/>
          <w:lang w:eastAsia="ru-RU"/>
        </w:rPr>
        <w:lastRenderedPageBreak/>
        <w:t xml:space="preserve">13 </w:t>
      </w:r>
      <w:r w:rsidR="003242F7">
        <w:rPr>
          <w:rFonts w:eastAsia="Times New Roman" w:cs="Times New Roman"/>
          <w:szCs w:val="28"/>
          <w:lang w:eastAsia="ru-RU"/>
        </w:rPr>
        <w:t>Казакова</w:t>
      </w:r>
      <w:r w:rsidR="00312074" w:rsidRPr="00E04A55">
        <w:rPr>
          <w:rFonts w:eastAsia="Times New Roman" w:cs="Times New Roman"/>
          <w:szCs w:val="28"/>
          <w:lang w:eastAsia="ru-RU"/>
        </w:rPr>
        <w:t xml:space="preserve"> Н.</w:t>
      </w:r>
      <w:r w:rsidR="003242F7">
        <w:rPr>
          <w:rFonts w:eastAsia="Times New Roman" w:cs="Times New Roman"/>
          <w:szCs w:val="28"/>
          <w:lang w:eastAsia="ru-RU"/>
        </w:rPr>
        <w:t xml:space="preserve"> </w:t>
      </w:r>
      <w:r w:rsidR="00312074" w:rsidRPr="00E04A55">
        <w:rPr>
          <w:rFonts w:eastAsia="Times New Roman" w:cs="Times New Roman"/>
          <w:szCs w:val="28"/>
          <w:lang w:eastAsia="ru-RU"/>
        </w:rPr>
        <w:t>А. Финансовый анализ: Учебник и практикум для бакалавриата и магистратуры / Н.</w:t>
      </w:r>
      <w:r w:rsidR="00AA3F69">
        <w:rPr>
          <w:rFonts w:eastAsia="Times New Roman" w:cs="Times New Roman"/>
          <w:szCs w:val="28"/>
          <w:lang w:eastAsia="ru-RU"/>
        </w:rPr>
        <w:t xml:space="preserve"> </w:t>
      </w:r>
      <w:r w:rsidR="00312074" w:rsidRPr="00E04A55">
        <w:rPr>
          <w:rFonts w:eastAsia="Times New Roman" w:cs="Times New Roman"/>
          <w:szCs w:val="28"/>
          <w:lang w:eastAsia="ru-RU"/>
        </w:rPr>
        <w:t xml:space="preserve">А. Казакова. – Люберцы: </w:t>
      </w:r>
      <w:proofErr w:type="spellStart"/>
      <w:r w:rsidR="00312074" w:rsidRPr="00E04A55">
        <w:rPr>
          <w:rFonts w:eastAsia="Times New Roman" w:cs="Times New Roman"/>
          <w:szCs w:val="28"/>
          <w:lang w:eastAsia="ru-RU"/>
        </w:rPr>
        <w:t>Юрайт</w:t>
      </w:r>
      <w:proofErr w:type="spellEnd"/>
      <w:r w:rsidR="00312074" w:rsidRPr="00E04A55">
        <w:rPr>
          <w:rFonts w:eastAsia="Times New Roman" w:cs="Times New Roman"/>
          <w:szCs w:val="28"/>
          <w:lang w:eastAsia="ru-RU"/>
        </w:rPr>
        <w:t>, 2016. – 470 c.</w:t>
      </w:r>
    </w:p>
    <w:p w:rsidR="00312074" w:rsidRPr="00E04A55" w:rsidRDefault="00E04A55" w:rsidP="00E04A55">
      <w:pPr>
        <w:rPr>
          <w:szCs w:val="28"/>
        </w:rPr>
      </w:pPr>
      <w:r>
        <w:rPr>
          <w:szCs w:val="28"/>
        </w:rPr>
        <w:t xml:space="preserve">14 </w:t>
      </w:r>
      <w:r w:rsidR="003242F7">
        <w:rPr>
          <w:szCs w:val="28"/>
        </w:rPr>
        <w:t>Ковалев</w:t>
      </w:r>
      <w:r w:rsidR="00312074" w:rsidRPr="00E04A55">
        <w:rPr>
          <w:szCs w:val="28"/>
        </w:rPr>
        <w:t xml:space="preserve"> В.</w:t>
      </w:r>
      <w:r w:rsidR="003242F7">
        <w:rPr>
          <w:szCs w:val="28"/>
        </w:rPr>
        <w:t xml:space="preserve"> </w:t>
      </w:r>
      <w:r w:rsidR="00312074" w:rsidRPr="00E04A55">
        <w:rPr>
          <w:szCs w:val="28"/>
        </w:rPr>
        <w:t>В. Финансовый анализ: Управление капиталом. Выбор инвестиций. Анализ отчетности. / В.В. Ковалев – М.: Финансы и статистика, 2013. – 432 с.</w:t>
      </w:r>
    </w:p>
    <w:p w:rsidR="00312074" w:rsidRPr="00E04A55" w:rsidRDefault="00E04A55" w:rsidP="00E04A55">
      <w:pPr>
        <w:rPr>
          <w:szCs w:val="28"/>
        </w:rPr>
      </w:pPr>
      <w:r>
        <w:rPr>
          <w:rFonts w:eastAsia="Times New Roman" w:cs="Times New Roman"/>
          <w:szCs w:val="28"/>
          <w:lang w:eastAsia="ru-RU"/>
        </w:rPr>
        <w:t xml:space="preserve">15 </w:t>
      </w:r>
      <w:r w:rsidR="003242F7">
        <w:rPr>
          <w:rFonts w:eastAsia="Times New Roman" w:cs="Times New Roman"/>
          <w:szCs w:val="28"/>
          <w:lang w:eastAsia="ru-RU"/>
        </w:rPr>
        <w:t>Ковалев</w:t>
      </w:r>
      <w:r w:rsidR="00312074" w:rsidRPr="00E04A55">
        <w:rPr>
          <w:rFonts w:eastAsia="Times New Roman" w:cs="Times New Roman"/>
          <w:szCs w:val="28"/>
          <w:lang w:eastAsia="ru-RU"/>
        </w:rPr>
        <w:t xml:space="preserve"> А.</w:t>
      </w:r>
      <w:r w:rsidR="003242F7">
        <w:rPr>
          <w:rFonts w:eastAsia="Times New Roman" w:cs="Times New Roman"/>
          <w:szCs w:val="28"/>
          <w:lang w:eastAsia="ru-RU"/>
        </w:rPr>
        <w:t xml:space="preserve"> </w:t>
      </w:r>
      <w:r w:rsidR="00312074" w:rsidRPr="00E04A55">
        <w:rPr>
          <w:rFonts w:eastAsia="Times New Roman" w:cs="Times New Roman"/>
          <w:szCs w:val="28"/>
          <w:lang w:eastAsia="ru-RU"/>
        </w:rPr>
        <w:t>И., Волкова О.</w:t>
      </w:r>
      <w:r w:rsidR="008B0BB2">
        <w:rPr>
          <w:rFonts w:eastAsia="Times New Roman" w:cs="Times New Roman"/>
          <w:szCs w:val="28"/>
          <w:lang w:eastAsia="ru-RU"/>
        </w:rPr>
        <w:t xml:space="preserve"> </w:t>
      </w:r>
      <w:r w:rsidR="00312074" w:rsidRPr="00E04A55">
        <w:rPr>
          <w:rFonts w:eastAsia="Times New Roman" w:cs="Times New Roman"/>
          <w:szCs w:val="28"/>
          <w:lang w:eastAsia="ru-RU"/>
        </w:rPr>
        <w:t>Н. Анализ хозяйственной деятельности предприятия: Учебник. / А.</w:t>
      </w:r>
      <w:r w:rsidR="008B0BB2">
        <w:rPr>
          <w:rFonts w:eastAsia="Times New Roman" w:cs="Times New Roman"/>
          <w:szCs w:val="28"/>
          <w:lang w:eastAsia="ru-RU"/>
        </w:rPr>
        <w:t xml:space="preserve"> </w:t>
      </w:r>
      <w:r w:rsidR="00312074" w:rsidRPr="00E04A55">
        <w:rPr>
          <w:rFonts w:eastAsia="Times New Roman" w:cs="Times New Roman"/>
          <w:szCs w:val="28"/>
          <w:lang w:eastAsia="ru-RU"/>
        </w:rPr>
        <w:t>И. Ковалев, О.</w:t>
      </w:r>
      <w:r w:rsidR="008B0BB2">
        <w:rPr>
          <w:rFonts w:eastAsia="Times New Roman" w:cs="Times New Roman"/>
          <w:szCs w:val="28"/>
          <w:lang w:eastAsia="ru-RU"/>
        </w:rPr>
        <w:t xml:space="preserve"> </w:t>
      </w:r>
      <w:r w:rsidR="00312074" w:rsidRPr="00E04A55">
        <w:rPr>
          <w:rFonts w:eastAsia="Times New Roman" w:cs="Times New Roman"/>
          <w:szCs w:val="28"/>
          <w:lang w:eastAsia="ru-RU"/>
        </w:rPr>
        <w:t xml:space="preserve">Н. Волкова. </w:t>
      </w:r>
      <w:r w:rsidR="003242F7" w:rsidRPr="001B4681">
        <w:rPr>
          <w:rFonts w:eastAsia="Times New Roman" w:cs="Times New Roman"/>
          <w:szCs w:val="28"/>
          <w:lang w:eastAsia="ru-RU"/>
        </w:rPr>
        <w:t>–</w:t>
      </w:r>
      <w:r w:rsidR="003242F7">
        <w:rPr>
          <w:rFonts w:eastAsia="Times New Roman" w:cs="Times New Roman"/>
          <w:szCs w:val="28"/>
          <w:lang w:eastAsia="ru-RU"/>
        </w:rPr>
        <w:t xml:space="preserve"> </w:t>
      </w:r>
      <w:r w:rsidR="00312074" w:rsidRPr="00E04A55">
        <w:rPr>
          <w:rFonts w:eastAsia="Times New Roman" w:cs="Times New Roman"/>
          <w:szCs w:val="28"/>
          <w:lang w:eastAsia="ru-RU"/>
        </w:rPr>
        <w:t xml:space="preserve">М.: Проспект, 2015. – 424 с.  </w:t>
      </w:r>
    </w:p>
    <w:p w:rsidR="00312074" w:rsidRPr="00E04A55" w:rsidRDefault="00E04A55" w:rsidP="00E04A55">
      <w:pPr>
        <w:rPr>
          <w:szCs w:val="28"/>
        </w:rPr>
      </w:pPr>
      <w:r>
        <w:rPr>
          <w:szCs w:val="28"/>
        </w:rPr>
        <w:t xml:space="preserve">16 </w:t>
      </w:r>
      <w:r w:rsidR="003242F7">
        <w:rPr>
          <w:szCs w:val="28"/>
        </w:rPr>
        <w:t>Ковалева</w:t>
      </w:r>
      <w:r w:rsidR="00312074" w:rsidRPr="00E04A55">
        <w:rPr>
          <w:szCs w:val="28"/>
        </w:rPr>
        <w:t xml:space="preserve"> А.</w:t>
      </w:r>
      <w:r w:rsidR="003242F7">
        <w:rPr>
          <w:szCs w:val="28"/>
        </w:rPr>
        <w:t xml:space="preserve"> </w:t>
      </w:r>
      <w:r w:rsidR="00312074" w:rsidRPr="00E04A55">
        <w:rPr>
          <w:szCs w:val="28"/>
        </w:rPr>
        <w:t xml:space="preserve">М, </w:t>
      </w:r>
      <w:proofErr w:type="spellStart"/>
      <w:r w:rsidR="00312074" w:rsidRPr="00E04A55">
        <w:rPr>
          <w:szCs w:val="28"/>
        </w:rPr>
        <w:t>Лапуста</w:t>
      </w:r>
      <w:proofErr w:type="spellEnd"/>
      <w:r w:rsidR="00312074" w:rsidRPr="00E04A55">
        <w:rPr>
          <w:szCs w:val="28"/>
        </w:rPr>
        <w:t xml:space="preserve"> М.</w:t>
      </w:r>
      <w:r w:rsidR="003242F7">
        <w:rPr>
          <w:szCs w:val="28"/>
        </w:rPr>
        <w:t xml:space="preserve"> </w:t>
      </w:r>
      <w:r w:rsidR="00312074" w:rsidRPr="00E04A55">
        <w:rPr>
          <w:szCs w:val="28"/>
        </w:rPr>
        <w:t xml:space="preserve">Г, </w:t>
      </w:r>
      <w:proofErr w:type="spellStart"/>
      <w:r w:rsidR="00312074" w:rsidRPr="00E04A55">
        <w:rPr>
          <w:szCs w:val="28"/>
        </w:rPr>
        <w:t>Скамай</w:t>
      </w:r>
      <w:proofErr w:type="spellEnd"/>
      <w:r w:rsidR="00312074" w:rsidRPr="00E04A55">
        <w:rPr>
          <w:szCs w:val="28"/>
        </w:rPr>
        <w:t xml:space="preserve"> А.</w:t>
      </w:r>
      <w:r w:rsidR="003242F7">
        <w:rPr>
          <w:szCs w:val="28"/>
        </w:rPr>
        <w:t xml:space="preserve"> </w:t>
      </w:r>
      <w:r w:rsidR="00312074" w:rsidRPr="00E04A55">
        <w:rPr>
          <w:szCs w:val="28"/>
        </w:rPr>
        <w:t xml:space="preserve">Г. Финансы </w:t>
      </w:r>
      <w:proofErr w:type="gramStart"/>
      <w:r w:rsidR="00312074" w:rsidRPr="00E04A55">
        <w:rPr>
          <w:szCs w:val="28"/>
        </w:rPr>
        <w:t>фирмы :</w:t>
      </w:r>
      <w:proofErr w:type="gramEnd"/>
      <w:r w:rsidR="00312074" w:rsidRPr="00E04A55">
        <w:rPr>
          <w:szCs w:val="28"/>
        </w:rPr>
        <w:t xml:space="preserve"> Учебник. 2</w:t>
      </w:r>
      <w:r w:rsidR="003242F7">
        <w:rPr>
          <w:szCs w:val="28"/>
        </w:rPr>
        <w:t xml:space="preserve"> </w:t>
      </w:r>
      <w:r w:rsidR="003242F7" w:rsidRPr="001B4681">
        <w:rPr>
          <w:rFonts w:eastAsia="Times New Roman" w:cs="Times New Roman"/>
          <w:szCs w:val="28"/>
          <w:lang w:eastAsia="ru-RU"/>
        </w:rPr>
        <w:t>–</w:t>
      </w:r>
      <w:r w:rsidR="003242F7">
        <w:rPr>
          <w:rFonts w:eastAsia="Times New Roman" w:cs="Times New Roman"/>
          <w:szCs w:val="28"/>
          <w:lang w:eastAsia="ru-RU"/>
        </w:rPr>
        <w:t xml:space="preserve"> </w:t>
      </w:r>
      <w:r w:rsidR="00AA3F69">
        <w:rPr>
          <w:szCs w:val="28"/>
        </w:rPr>
        <w:t>е изд</w:t>
      </w:r>
      <w:r w:rsidR="00312074" w:rsidRPr="00E04A55">
        <w:rPr>
          <w:szCs w:val="28"/>
        </w:rPr>
        <w:t>./ А.</w:t>
      </w:r>
      <w:r w:rsidR="003242F7">
        <w:rPr>
          <w:szCs w:val="28"/>
        </w:rPr>
        <w:t xml:space="preserve"> </w:t>
      </w:r>
      <w:r w:rsidR="00312074" w:rsidRPr="00E04A55">
        <w:rPr>
          <w:szCs w:val="28"/>
        </w:rPr>
        <w:t>М. Ковалева, М.</w:t>
      </w:r>
      <w:r w:rsidR="003242F7">
        <w:rPr>
          <w:szCs w:val="28"/>
        </w:rPr>
        <w:t xml:space="preserve"> </w:t>
      </w:r>
      <w:r w:rsidR="00AA3F69">
        <w:rPr>
          <w:szCs w:val="28"/>
        </w:rPr>
        <w:t xml:space="preserve">Г. </w:t>
      </w:r>
      <w:proofErr w:type="spellStart"/>
      <w:r w:rsidR="00AA3F69">
        <w:rPr>
          <w:szCs w:val="28"/>
        </w:rPr>
        <w:t>Лапуста</w:t>
      </w:r>
      <w:proofErr w:type="spellEnd"/>
      <w:r w:rsidR="00AA3F69">
        <w:rPr>
          <w:szCs w:val="28"/>
        </w:rPr>
        <w:t xml:space="preserve">, </w:t>
      </w:r>
      <w:r w:rsidR="00312074" w:rsidRPr="00E04A55">
        <w:rPr>
          <w:szCs w:val="28"/>
        </w:rPr>
        <w:t xml:space="preserve"> А.</w:t>
      </w:r>
      <w:r w:rsidR="003242F7">
        <w:rPr>
          <w:szCs w:val="28"/>
        </w:rPr>
        <w:t xml:space="preserve"> </w:t>
      </w:r>
      <w:r w:rsidR="00312074" w:rsidRPr="00E04A55">
        <w:rPr>
          <w:szCs w:val="28"/>
        </w:rPr>
        <w:t xml:space="preserve">Г. </w:t>
      </w:r>
      <w:proofErr w:type="spellStart"/>
      <w:r w:rsidR="00312074" w:rsidRPr="00E04A55">
        <w:rPr>
          <w:szCs w:val="28"/>
        </w:rPr>
        <w:t>Скамай</w:t>
      </w:r>
      <w:proofErr w:type="spellEnd"/>
      <w:r w:rsidR="00312074" w:rsidRPr="00E04A55">
        <w:rPr>
          <w:szCs w:val="28"/>
        </w:rPr>
        <w:t xml:space="preserve"> </w:t>
      </w:r>
      <w:r w:rsidR="003242F7" w:rsidRPr="001B4681">
        <w:rPr>
          <w:rFonts w:eastAsia="Times New Roman" w:cs="Times New Roman"/>
          <w:szCs w:val="28"/>
          <w:lang w:eastAsia="ru-RU"/>
        </w:rPr>
        <w:t>–</w:t>
      </w:r>
      <w:r w:rsidR="003242F7">
        <w:rPr>
          <w:rFonts w:eastAsia="Times New Roman" w:cs="Times New Roman"/>
          <w:szCs w:val="28"/>
          <w:lang w:eastAsia="ru-RU"/>
        </w:rPr>
        <w:t xml:space="preserve"> </w:t>
      </w:r>
      <w:r w:rsidR="00312074" w:rsidRPr="00E04A55">
        <w:rPr>
          <w:szCs w:val="28"/>
        </w:rPr>
        <w:t>М.:ИНФРА-М, 2015. – 493 с.</w:t>
      </w:r>
    </w:p>
    <w:p w:rsidR="00312074" w:rsidRPr="00E04A55" w:rsidRDefault="00E04A55" w:rsidP="00E04A55">
      <w:pPr>
        <w:rPr>
          <w:szCs w:val="28"/>
        </w:rPr>
      </w:pPr>
      <w:r>
        <w:rPr>
          <w:rFonts w:eastAsia="Times New Roman" w:cs="Times New Roman"/>
          <w:szCs w:val="28"/>
          <w:lang w:eastAsia="ru-RU"/>
        </w:rPr>
        <w:t xml:space="preserve">17 </w:t>
      </w:r>
      <w:proofErr w:type="spellStart"/>
      <w:r w:rsidR="00312074" w:rsidRPr="00E04A55">
        <w:rPr>
          <w:rFonts w:eastAsia="Times New Roman" w:cs="Times New Roman"/>
          <w:szCs w:val="28"/>
          <w:lang w:eastAsia="ru-RU"/>
        </w:rPr>
        <w:t>К</w:t>
      </w:r>
      <w:r w:rsidR="003242F7">
        <w:rPr>
          <w:rFonts w:eastAsia="Times New Roman" w:cs="Times New Roman"/>
          <w:szCs w:val="28"/>
          <w:lang w:eastAsia="ru-RU"/>
        </w:rPr>
        <w:t>рeйнинa</w:t>
      </w:r>
      <w:proofErr w:type="spellEnd"/>
      <w:r w:rsidR="00312074" w:rsidRPr="00E04A55">
        <w:rPr>
          <w:rFonts w:eastAsia="Times New Roman" w:cs="Times New Roman"/>
          <w:szCs w:val="28"/>
          <w:lang w:eastAsia="ru-RU"/>
        </w:rPr>
        <w:t xml:space="preserve"> М.</w:t>
      </w:r>
      <w:r w:rsidR="003242F7">
        <w:rPr>
          <w:rFonts w:eastAsia="Times New Roman" w:cs="Times New Roman"/>
          <w:szCs w:val="28"/>
          <w:lang w:eastAsia="ru-RU"/>
        </w:rPr>
        <w:t xml:space="preserve"> </w:t>
      </w:r>
      <w:r w:rsidR="002C210D">
        <w:rPr>
          <w:rFonts w:eastAsia="Times New Roman" w:cs="Times New Roman"/>
          <w:szCs w:val="28"/>
          <w:lang w:eastAsia="ru-RU"/>
        </w:rPr>
        <w:t xml:space="preserve">Н. Анализ прибыли </w:t>
      </w:r>
      <w:proofErr w:type="spellStart"/>
      <w:r w:rsidR="002C210D">
        <w:rPr>
          <w:rFonts w:eastAsia="Times New Roman" w:cs="Times New Roman"/>
          <w:szCs w:val="28"/>
          <w:lang w:eastAsia="ru-RU"/>
        </w:rPr>
        <w:t>прeдприятия</w:t>
      </w:r>
      <w:proofErr w:type="spellEnd"/>
      <w:r w:rsidR="00312074" w:rsidRPr="00E04A55">
        <w:rPr>
          <w:rFonts w:eastAsia="Times New Roman" w:cs="Times New Roman"/>
          <w:szCs w:val="28"/>
          <w:lang w:eastAsia="ru-RU"/>
        </w:rPr>
        <w:t xml:space="preserve">. </w:t>
      </w:r>
      <w:proofErr w:type="spellStart"/>
      <w:r w:rsidR="00312074" w:rsidRPr="00E04A55">
        <w:rPr>
          <w:rFonts w:eastAsia="Times New Roman" w:cs="Times New Roman"/>
          <w:szCs w:val="28"/>
          <w:lang w:eastAsia="ru-RU"/>
        </w:rPr>
        <w:t>Мeтoды</w:t>
      </w:r>
      <w:proofErr w:type="spellEnd"/>
      <w:r w:rsidR="00312074" w:rsidRPr="00E04A55">
        <w:rPr>
          <w:rFonts w:eastAsia="Times New Roman" w:cs="Times New Roman"/>
          <w:szCs w:val="28"/>
          <w:lang w:eastAsia="ru-RU"/>
        </w:rPr>
        <w:t xml:space="preserve"> </w:t>
      </w:r>
      <w:proofErr w:type="spellStart"/>
      <w:r w:rsidR="00312074" w:rsidRPr="00E04A55">
        <w:rPr>
          <w:rFonts w:eastAsia="Times New Roman" w:cs="Times New Roman"/>
          <w:szCs w:val="28"/>
          <w:lang w:eastAsia="ru-RU"/>
        </w:rPr>
        <w:t>oцeнки</w:t>
      </w:r>
      <w:proofErr w:type="spellEnd"/>
      <w:r w:rsidR="00312074" w:rsidRPr="00E04A55">
        <w:rPr>
          <w:rFonts w:eastAsia="Times New Roman" w:cs="Times New Roman"/>
          <w:szCs w:val="28"/>
          <w:lang w:eastAsia="ru-RU"/>
        </w:rPr>
        <w:t xml:space="preserve">–  // </w:t>
      </w:r>
      <w:proofErr w:type="spellStart"/>
      <w:r w:rsidR="00312074" w:rsidRPr="00E04A55">
        <w:rPr>
          <w:rFonts w:eastAsia="Times New Roman" w:cs="Times New Roman"/>
          <w:szCs w:val="28"/>
          <w:lang w:eastAsia="ru-RU"/>
        </w:rPr>
        <w:t>Дeньги</w:t>
      </w:r>
      <w:proofErr w:type="spellEnd"/>
      <w:r w:rsidR="00312074" w:rsidRPr="00E04A55">
        <w:rPr>
          <w:rFonts w:eastAsia="Times New Roman" w:cs="Times New Roman"/>
          <w:szCs w:val="28"/>
          <w:lang w:eastAsia="ru-RU"/>
        </w:rPr>
        <w:t xml:space="preserve"> и </w:t>
      </w:r>
      <w:proofErr w:type="spellStart"/>
      <w:r w:rsidR="00312074" w:rsidRPr="00E04A55">
        <w:rPr>
          <w:rFonts w:eastAsia="Times New Roman" w:cs="Times New Roman"/>
          <w:szCs w:val="28"/>
          <w:lang w:eastAsia="ru-RU"/>
        </w:rPr>
        <w:t>крeдит</w:t>
      </w:r>
      <w:proofErr w:type="spellEnd"/>
      <w:r w:rsidR="00312074" w:rsidRPr="00E04A55">
        <w:rPr>
          <w:rFonts w:eastAsia="Times New Roman" w:cs="Times New Roman"/>
          <w:szCs w:val="28"/>
          <w:lang w:eastAsia="ru-RU"/>
        </w:rPr>
        <w:t xml:space="preserve">, 2013. – № 5. – С. 57-67. </w:t>
      </w:r>
    </w:p>
    <w:p w:rsidR="00312074" w:rsidRPr="00E04A55" w:rsidRDefault="00E04A55" w:rsidP="00E04A55">
      <w:pPr>
        <w:rPr>
          <w:szCs w:val="28"/>
        </w:rPr>
      </w:pPr>
      <w:r>
        <w:rPr>
          <w:szCs w:val="28"/>
        </w:rPr>
        <w:t xml:space="preserve">18 </w:t>
      </w:r>
      <w:proofErr w:type="spellStart"/>
      <w:r w:rsidR="00312074" w:rsidRPr="00E04A55">
        <w:rPr>
          <w:szCs w:val="28"/>
        </w:rPr>
        <w:t>Кутер</w:t>
      </w:r>
      <w:proofErr w:type="spellEnd"/>
      <w:r w:rsidR="00312074" w:rsidRPr="00E04A55">
        <w:rPr>
          <w:szCs w:val="28"/>
        </w:rPr>
        <w:t xml:space="preserve"> М.</w:t>
      </w:r>
      <w:r w:rsidR="002C210D">
        <w:rPr>
          <w:szCs w:val="28"/>
        </w:rPr>
        <w:t xml:space="preserve"> </w:t>
      </w:r>
      <w:r w:rsidR="00312074" w:rsidRPr="00E04A55">
        <w:rPr>
          <w:szCs w:val="28"/>
        </w:rPr>
        <w:t xml:space="preserve">И. Введение в бухгалтерский </w:t>
      </w:r>
      <w:proofErr w:type="gramStart"/>
      <w:r w:rsidR="00312074" w:rsidRPr="00E04A55">
        <w:rPr>
          <w:szCs w:val="28"/>
        </w:rPr>
        <w:t>учет :</w:t>
      </w:r>
      <w:proofErr w:type="gramEnd"/>
      <w:r w:rsidR="00312074" w:rsidRPr="00E04A55">
        <w:rPr>
          <w:szCs w:val="28"/>
        </w:rPr>
        <w:t xml:space="preserve"> учебник для бакалавров / </w:t>
      </w:r>
      <w:proofErr w:type="spellStart"/>
      <w:r w:rsidR="00312074" w:rsidRPr="00E04A55">
        <w:rPr>
          <w:szCs w:val="28"/>
        </w:rPr>
        <w:t>Кутер</w:t>
      </w:r>
      <w:proofErr w:type="spellEnd"/>
      <w:r w:rsidR="00312074" w:rsidRPr="00E04A55">
        <w:rPr>
          <w:szCs w:val="28"/>
        </w:rPr>
        <w:t xml:space="preserve">, Михаил Исаакович ; М. И. </w:t>
      </w:r>
      <w:proofErr w:type="spellStart"/>
      <w:r w:rsidR="00312074" w:rsidRPr="00E04A55">
        <w:rPr>
          <w:szCs w:val="28"/>
        </w:rPr>
        <w:t>Кутер</w:t>
      </w:r>
      <w:proofErr w:type="spellEnd"/>
      <w:r w:rsidR="00312074" w:rsidRPr="00E04A55">
        <w:rPr>
          <w:szCs w:val="28"/>
        </w:rPr>
        <w:t xml:space="preserve">. </w:t>
      </w:r>
      <w:r w:rsidR="008B0BB2">
        <w:rPr>
          <w:szCs w:val="28"/>
        </w:rPr>
        <w:sym w:font="Symbol" w:char="F02D"/>
      </w:r>
      <w:r w:rsidR="00312074" w:rsidRPr="00E04A55">
        <w:rPr>
          <w:szCs w:val="28"/>
        </w:rPr>
        <w:t xml:space="preserve"> </w:t>
      </w:r>
      <w:proofErr w:type="gramStart"/>
      <w:r w:rsidR="00312074" w:rsidRPr="00E04A55">
        <w:rPr>
          <w:szCs w:val="28"/>
        </w:rPr>
        <w:t>Краснодар :</w:t>
      </w:r>
      <w:proofErr w:type="gramEnd"/>
      <w:r w:rsidR="00312074" w:rsidRPr="00E04A55">
        <w:rPr>
          <w:szCs w:val="28"/>
        </w:rPr>
        <w:t xml:space="preserve"> Просвещение</w:t>
      </w:r>
      <w:r w:rsidR="002C210D">
        <w:rPr>
          <w:szCs w:val="28"/>
        </w:rPr>
        <w:t xml:space="preserve"> </w:t>
      </w:r>
      <w:r w:rsidR="002C210D" w:rsidRPr="001B4681">
        <w:rPr>
          <w:rFonts w:eastAsia="Times New Roman" w:cs="Times New Roman"/>
          <w:szCs w:val="28"/>
          <w:lang w:eastAsia="ru-RU"/>
        </w:rPr>
        <w:t>–</w:t>
      </w:r>
      <w:r w:rsidR="002C210D">
        <w:rPr>
          <w:rFonts w:eastAsia="Times New Roman" w:cs="Times New Roman"/>
          <w:szCs w:val="28"/>
          <w:lang w:eastAsia="ru-RU"/>
        </w:rPr>
        <w:t xml:space="preserve"> </w:t>
      </w:r>
      <w:r w:rsidR="00312074" w:rsidRPr="00E04A55">
        <w:rPr>
          <w:szCs w:val="28"/>
        </w:rPr>
        <w:t xml:space="preserve">Юг, 2013. </w:t>
      </w:r>
      <w:r w:rsidR="00AA3F69">
        <w:rPr>
          <w:color w:val="000000"/>
          <w:sz w:val="27"/>
          <w:szCs w:val="27"/>
        </w:rPr>
        <w:t xml:space="preserve">–  </w:t>
      </w:r>
      <w:r w:rsidR="00312074" w:rsidRPr="00E04A55">
        <w:rPr>
          <w:szCs w:val="28"/>
        </w:rPr>
        <w:t>521</w:t>
      </w:r>
      <w:r w:rsidR="00AA3F69">
        <w:rPr>
          <w:szCs w:val="28"/>
        </w:rPr>
        <w:t xml:space="preserve"> с.</w:t>
      </w:r>
    </w:p>
    <w:p w:rsidR="00312074" w:rsidRPr="00E04A55" w:rsidRDefault="00E04A55" w:rsidP="00E04A55">
      <w:pPr>
        <w:rPr>
          <w:szCs w:val="28"/>
        </w:rPr>
      </w:pPr>
      <w:r>
        <w:rPr>
          <w:szCs w:val="28"/>
        </w:rPr>
        <w:t xml:space="preserve">19 </w:t>
      </w:r>
      <w:proofErr w:type="spellStart"/>
      <w:r w:rsidR="00312074" w:rsidRPr="00E04A55">
        <w:rPr>
          <w:szCs w:val="28"/>
        </w:rPr>
        <w:t>Кутер</w:t>
      </w:r>
      <w:proofErr w:type="spellEnd"/>
      <w:r w:rsidR="00312074" w:rsidRPr="00E04A55">
        <w:rPr>
          <w:szCs w:val="28"/>
        </w:rPr>
        <w:t xml:space="preserve"> М.</w:t>
      </w:r>
      <w:r w:rsidR="002C210D">
        <w:rPr>
          <w:szCs w:val="28"/>
        </w:rPr>
        <w:t xml:space="preserve"> </w:t>
      </w:r>
      <w:r w:rsidR="00312074" w:rsidRPr="00E04A55">
        <w:rPr>
          <w:szCs w:val="28"/>
        </w:rPr>
        <w:t xml:space="preserve">И., </w:t>
      </w:r>
      <w:proofErr w:type="spellStart"/>
      <w:r w:rsidR="00312074" w:rsidRPr="00E04A55">
        <w:rPr>
          <w:szCs w:val="28"/>
        </w:rPr>
        <w:t>Ешугова</w:t>
      </w:r>
      <w:proofErr w:type="spellEnd"/>
      <w:r w:rsidR="002C210D">
        <w:rPr>
          <w:szCs w:val="28"/>
        </w:rPr>
        <w:t xml:space="preserve"> </w:t>
      </w:r>
      <w:r w:rsidR="00312074" w:rsidRPr="00E04A55">
        <w:rPr>
          <w:szCs w:val="28"/>
        </w:rPr>
        <w:t xml:space="preserve"> Б.</w:t>
      </w:r>
      <w:r w:rsidR="002C210D">
        <w:rPr>
          <w:szCs w:val="28"/>
        </w:rPr>
        <w:t xml:space="preserve"> </w:t>
      </w:r>
      <w:r w:rsidR="00312074" w:rsidRPr="00E04A55">
        <w:rPr>
          <w:szCs w:val="28"/>
        </w:rPr>
        <w:t xml:space="preserve">С., </w:t>
      </w:r>
      <w:proofErr w:type="spellStart"/>
      <w:r w:rsidR="00312074" w:rsidRPr="00E04A55">
        <w:rPr>
          <w:szCs w:val="28"/>
        </w:rPr>
        <w:t>Комкова</w:t>
      </w:r>
      <w:proofErr w:type="spellEnd"/>
      <w:r w:rsidR="00312074" w:rsidRPr="00E04A55">
        <w:rPr>
          <w:szCs w:val="28"/>
        </w:rPr>
        <w:t xml:space="preserve"> Ж.</w:t>
      </w:r>
      <w:r w:rsidR="002C210D">
        <w:rPr>
          <w:szCs w:val="28"/>
        </w:rPr>
        <w:t xml:space="preserve"> </w:t>
      </w:r>
      <w:r w:rsidR="00312074" w:rsidRPr="00E04A55">
        <w:rPr>
          <w:szCs w:val="28"/>
        </w:rPr>
        <w:t xml:space="preserve">Л., </w:t>
      </w:r>
      <w:proofErr w:type="spellStart"/>
      <w:r w:rsidR="00312074" w:rsidRPr="00E04A55">
        <w:rPr>
          <w:szCs w:val="28"/>
        </w:rPr>
        <w:t>Шихиди</w:t>
      </w:r>
      <w:proofErr w:type="spellEnd"/>
      <w:r w:rsidR="00312074" w:rsidRPr="00E04A55">
        <w:rPr>
          <w:szCs w:val="28"/>
        </w:rPr>
        <w:t xml:space="preserve"> А.</w:t>
      </w:r>
      <w:r w:rsidR="002C210D">
        <w:rPr>
          <w:szCs w:val="28"/>
        </w:rPr>
        <w:t xml:space="preserve"> </w:t>
      </w:r>
      <w:r w:rsidR="00312074" w:rsidRPr="00E04A55">
        <w:rPr>
          <w:szCs w:val="28"/>
        </w:rPr>
        <w:t>Г.  Исследование и развитие теоретических основ финансового результата // Вектор науки ТГУ. 2009, №7 (10). – С.115-117.</w:t>
      </w:r>
    </w:p>
    <w:p w:rsidR="00312074" w:rsidRPr="00E04A55" w:rsidRDefault="00E04A55" w:rsidP="00E04A55">
      <w:pPr>
        <w:rPr>
          <w:szCs w:val="28"/>
        </w:rPr>
      </w:pPr>
      <w:r>
        <w:rPr>
          <w:rFonts w:eastAsia="Times New Roman" w:cs="Times New Roman"/>
          <w:szCs w:val="28"/>
          <w:lang w:eastAsia="ru-RU"/>
        </w:rPr>
        <w:t xml:space="preserve">20 </w:t>
      </w:r>
      <w:r w:rsidR="002C210D">
        <w:rPr>
          <w:rFonts w:eastAsia="Times New Roman" w:cs="Times New Roman"/>
          <w:szCs w:val="28"/>
          <w:lang w:eastAsia="ru-RU"/>
        </w:rPr>
        <w:t>Любушин</w:t>
      </w:r>
      <w:r w:rsidR="00312074" w:rsidRPr="00E04A55">
        <w:rPr>
          <w:rFonts w:eastAsia="Times New Roman" w:cs="Times New Roman"/>
          <w:szCs w:val="28"/>
          <w:lang w:eastAsia="ru-RU"/>
        </w:rPr>
        <w:t xml:space="preserve"> Н.</w:t>
      </w:r>
      <w:r w:rsidR="002C210D">
        <w:rPr>
          <w:rFonts w:eastAsia="Times New Roman" w:cs="Times New Roman"/>
          <w:szCs w:val="28"/>
          <w:lang w:eastAsia="ru-RU"/>
        </w:rPr>
        <w:t xml:space="preserve"> </w:t>
      </w:r>
      <w:r w:rsidR="00312074" w:rsidRPr="00E04A55">
        <w:rPr>
          <w:rFonts w:eastAsia="Times New Roman" w:cs="Times New Roman"/>
          <w:szCs w:val="28"/>
          <w:lang w:eastAsia="ru-RU"/>
        </w:rPr>
        <w:t xml:space="preserve">П. Анализ финансово-экономической деятельности предприятия: Учебное пособие. / Н.П. Любушин. </w:t>
      </w:r>
      <w:r w:rsidR="002C210D" w:rsidRPr="001B4681">
        <w:rPr>
          <w:rFonts w:eastAsia="Times New Roman" w:cs="Times New Roman"/>
          <w:szCs w:val="28"/>
          <w:lang w:eastAsia="ru-RU"/>
        </w:rPr>
        <w:t>–</w:t>
      </w:r>
      <w:r w:rsidR="002C210D">
        <w:rPr>
          <w:rFonts w:eastAsia="Times New Roman" w:cs="Times New Roman"/>
          <w:szCs w:val="28"/>
          <w:lang w:eastAsia="ru-RU"/>
        </w:rPr>
        <w:t xml:space="preserve"> </w:t>
      </w:r>
      <w:r w:rsidR="00312074" w:rsidRPr="00E04A55">
        <w:rPr>
          <w:rFonts w:eastAsia="Times New Roman" w:cs="Times New Roman"/>
          <w:szCs w:val="28"/>
          <w:lang w:eastAsia="ru-RU"/>
        </w:rPr>
        <w:t>М.: ЮНИТИ, 2013. – 375 с.</w:t>
      </w:r>
    </w:p>
    <w:p w:rsidR="00312074" w:rsidRPr="00E04A55" w:rsidRDefault="00E04A55" w:rsidP="00E04A55">
      <w:pPr>
        <w:rPr>
          <w:szCs w:val="28"/>
        </w:rPr>
      </w:pPr>
      <w:r>
        <w:rPr>
          <w:szCs w:val="28"/>
        </w:rPr>
        <w:t xml:space="preserve">21 </w:t>
      </w:r>
      <w:proofErr w:type="spellStart"/>
      <w:r w:rsidR="00312074" w:rsidRPr="00E04A55">
        <w:rPr>
          <w:szCs w:val="28"/>
        </w:rPr>
        <w:t>Мaкaлкин</w:t>
      </w:r>
      <w:proofErr w:type="spellEnd"/>
      <w:r w:rsidR="00312074" w:rsidRPr="00E04A55">
        <w:rPr>
          <w:szCs w:val="28"/>
        </w:rPr>
        <w:t xml:space="preserve"> И.</w:t>
      </w:r>
      <w:r w:rsidR="002C210D">
        <w:rPr>
          <w:szCs w:val="28"/>
        </w:rPr>
        <w:t xml:space="preserve"> </w:t>
      </w:r>
      <w:r w:rsidR="00312074" w:rsidRPr="00E04A55">
        <w:rPr>
          <w:szCs w:val="28"/>
        </w:rPr>
        <w:t xml:space="preserve">A. </w:t>
      </w:r>
      <w:proofErr w:type="spellStart"/>
      <w:r w:rsidR="00312074" w:rsidRPr="00E04A55">
        <w:rPr>
          <w:szCs w:val="28"/>
        </w:rPr>
        <w:t>Coбcтвeнный</w:t>
      </w:r>
      <w:proofErr w:type="spellEnd"/>
      <w:r w:rsidR="00312074" w:rsidRPr="00E04A55">
        <w:rPr>
          <w:szCs w:val="28"/>
        </w:rPr>
        <w:t xml:space="preserve"> </w:t>
      </w:r>
      <w:proofErr w:type="spellStart"/>
      <w:r w:rsidR="00312074" w:rsidRPr="00E04A55">
        <w:rPr>
          <w:szCs w:val="28"/>
        </w:rPr>
        <w:t>кaпитaл</w:t>
      </w:r>
      <w:proofErr w:type="spellEnd"/>
      <w:r w:rsidR="00312074" w:rsidRPr="00E04A55">
        <w:rPr>
          <w:szCs w:val="28"/>
        </w:rPr>
        <w:t xml:space="preserve">: </w:t>
      </w:r>
      <w:proofErr w:type="spellStart"/>
      <w:r w:rsidR="00312074" w:rsidRPr="00E04A55">
        <w:rPr>
          <w:szCs w:val="28"/>
        </w:rPr>
        <w:t>cтруктурa</w:t>
      </w:r>
      <w:proofErr w:type="spellEnd"/>
      <w:r w:rsidR="00312074" w:rsidRPr="00E04A55">
        <w:rPr>
          <w:szCs w:val="28"/>
        </w:rPr>
        <w:t xml:space="preserve">, </w:t>
      </w:r>
      <w:proofErr w:type="spellStart"/>
      <w:r w:rsidR="00312074" w:rsidRPr="00E04A55">
        <w:rPr>
          <w:szCs w:val="28"/>
        </w:rPr>
        <w:t>фoрмирoвaниe</w:t>
      </w:r>
      <w:proofErr w:type="spellEnd"/>
      <w:r w:rsidR="00312074" w:rsidRPr="00E04A55">
        <w:rPr>
          <w:szCs w:val="28"/>
        </w:rPr>
        <w:t xml:space="preserve"> и </w:t>
      </w:r>
      <w:proofErr w:type="spellStart"/>
      <w:r w:rsidR="00312074" w:rsidRPr="00E04A55">
        <w:rPr>
          <w:szCs w:val="28"/>
        </w:rPr>
        <w:t>иcпoльзoвaниe</w:t>
      </w:r>
      <w:proofErr w:type="spellEnd"/>
      <w:r w:rsidR="00312074" w:rsidRPr="00E04A55">
        <w:rPr>
          <w:szCs w:val="28"/>
        </w:rPr>
        <w:t xml:space="preserve">. // </w:t>
      </w:r>
      <w:proofErr w:type="spellStart"/>
      <w:r w:rsidR="00312074" w:rsidRPr="00E04A55">
        <w:rPr>
          <w:szCs w:val="28"/>
        </w:rPr>
        <w:t>Глa</w:t>
      </w:r>
      <w:proofErr w:type="gramStart"/>
      <w:r w:rsidR="00312074" w:rsidRPr="00E04A55">
        <w:rPr>
          <w:szCs w:val="28"/>
        </w:rPr>
        <w:t>вбух</w:t>
      </w:r>
      <w:proofErr w:type="spellEnd"/>
      <w:r w:rsidR="00312074" w:rsidRPr="00E04A55">
        <w:rPr>
          <w:szCs w:val="28"/>
        </w:rPr>
        <w:t>,  2013</w:t>
      </w:r>
      <w:proofErr w:type="gramEnd"/>
      <w:r w:rsidR="00312074" w:rsidRPr="00E04A55">
        <w:rPr>
          <w:szCs w:val="28"/>
        </w:rPr>
        <w:t>. – № 18. – С. 72</w:t>
      </w:r>
      <w:r w:rsidR="002C210D">
        <w:rPr>
          <w:szCs w:val="28"/>
        </w:rPr>
        <w:t xml:space="preserve"> </w:t>
      </w:r>
      <w:r w:rsidR="002C210D" w:rsidRPr="001B4681">
        <w:rPr>
          <w:rFonts w:eastAsia="Times New Roman" w:cs="Times New Roman"/>
          <w:szCs w:val="28"/>
          <w:lang w:eastAsia="ru-RU"/>
        </w:rPr>
        <w:t>–</w:t>
      </w:r>
      <w:r w:rsidR="002C210D">
        <w:rPr>
          <w:rFonts w:eastAsia="Times New Roman" w:cs="Times New Roman"/>
          <w:szCs w:val="28"/>
          <w:lang w:eastAsia="ru-RU"/>
        </w:rPr>
        <w:t xml:space="preserve"> </w:t>
      </w:r>
      <w:r w:rsidR="00312074" w:rsidRPr="00E04A55">
        <w:rPr>
          <w:szCs w:val="28"/>
        </w:rPr>
        <w:t>74.</w:t>
      </w:r>
    </w:p>
    <w:p w:rsidR="00312074" w:rsidRPr="00E04A55" w:rsidRDefault="00E04A55" w:rsidP="00E04A55">
      <w:pPr>
        <w:rPr>
          <w:szCs w:val="28"/>
        </w:rPr>
      </w:pPr>
      <w:r>
        <w:rPr>
          <w:szCs w:val="28"/>
        </w:rPr>
        <w:t xml:space="preserve">22 </w:t>
      </w:r>
      <w:r w:rsidR="00312074" w:rsidRPr="00E04A55">
        <w:rPr>
          <w:szCs w:val="28"/>
        </w:rPr>
        <w:t>Медведев М.</w:t>
      </w:r>
      <w:r w:rsidR="002C210D">
        <w:rPr>
          <w:szCs w:val="28"/>
        </w:rPr>
        <w:t xml:space="preserve"> </w:t>
      </w:r>
      <w:r w:rsidR="00312074" w:rsidRPr="00E04A55">
        <w:rPr>
          <w:szCs w:val="28"/>
        </w:rPr>
        <w:t>Ю. Бухгалтерский академический словарь. Более 3500 терминов. –</w:t>
      </w:r>
      <w:r w:rsidR="002C210D">
        <w:rPr>
          <w:szCs w:val="28"/>
        </w:rPr>
        <w:t xml:space="preserve"> </w:t>
      </w:r>
      <w:r w:rsidR="00312074" w:rsidRPr="00E04A55">
        <w:rPr>
          <w:szCs w:val="28"/>
        </w:rPr>
        <w:t>М.: МФПА, 2011. – 656с.</w:t>
      </w:r>
    </w:p>
    <w:p w:rsidR="00312074" w:rsidRPr="00E04A55" w:rsidRDefault="00E04A55" w:rsidP="00E04A55">
      <w:pPr>
        <w:rPr>
          <w:szCs w:val="28"/>
        </w:rPr>
      </w:pPr>
      <w:r>
        <w:rPr>
          <w:szCs w:val="28"/>
        </w:rPr>
        <w:t xml:space="preserve">23 </w:t>
      </w:r>
      <w:proofErr w:type="spellStart"/>
      <w:r w:rsidR="002C210D">
        <w:rPr>
          <w:szCs w:val="28"/>
        </w:rPr>
        <w:t>Моляков</w:t>
      </w:r>
      <w:proofErr w:type="spellEnd"/>
      <w:r w:rsidR="00312074" w:rsidRPr="00E04A55">
        <w:rPr>
          <w:szCs w:val="28"/>
        </w:rPr>
        <w:t xml:space="preserve"> Д.</w:t>
      </w:r>
      <w:r w:rsidR="002C210D">
        <w:rPr>
          <w:szCs w:val="28"/>
        </w:rPr>
        <w:t xml:space="preserve"> С., </w:t>
      </w:r>
      <w:r w:rsidR="008B0BB2">
        <w:rPr>
          <w:szCs w:val="28"/>
        </w:rPr>
        <w:t xml:space="preserve">Докучаев </w:t>
      </w:r>
      <w:r w:rsidR="008B0BB2" w:rsidRPr="00E04A55">
        <w:rPr>
          <w:szCs w:val="28"/>
        </w:rPr>
        <w:t>М.</w:t>
      </w:r>
      <w:r w:rsidR="002C210D">
        <w:rPr>
          <w:szCs w:val="28"/>
        </w:rPr>
        <w:t xml:space="preserve"> В., Большаков</w:t>
      </w:r>
      <w:r w:rsidR="00312074" w:rsidRPr="00E04A55">
        <w:rPr>
          <w:szCs w:val="28"/>
        </w:rPr>
        <w:t xml:space="preserve"> С.</w:t>
      </w:r>
      <w:r w:rsidR="002C210D">
        <w:rPr>
          <w:szCs w:val="28"/>
        </w:rPr>
        <w:t xml:space="preserve"> </w:t>
      </w:r>
      <w:r w:rsidR="00312074" w:rsidRPr="00E04A55">
        <w:rPr>
          <w:szCs w:val="28"/>
        </w:rPr>
        <w:t>В. Актуальные проблемы фина</w:t>
      </w:r>
      <w:r w:rsidR="002C210D">
        <w:rPr>
          <w:szCs w:val="28"/>
        </w:rPr>
        <w:t>нсов предприятий / Д.</w:t>
      </w:r>
      <w:r w:rsidR="008B0BB2">
        <w:rPr>
          <w:szCs w:val="28"/>
        </w:rPr>
        <w:t xml:space="preserve"> </w:t>
      </w:r>
      <w:r w:rsidR="002C210D">
        <w:rPr>
          <w:szCs w:val="28"/>
        </w:rPr>
        <w:t xml:space="preserve">С. </w:t>
      </w:r>
      <w:proofErr w:type="spellStart"/>
      <w:r w:rsidR="002C210D">
        <w:rPr>
          <w:szCs w:val="28"/>
        </w:rPr>
        <w:t>Моляков</w:t>
      </w:r>
      <w:proofErr w:type="spellEnd"/>
      <w:r w:rsidR="00312074" w:rsidRPr="00E04A55">
        <w:rPr>
          <w:szCs w:val="28"/>
        </w:rPr>
        <w:t xml:space="preserve"> М.</w:t>
      </w:r>
      <w:r w:rsidR="002C210D">
        <w:rPr>
          <w:szCs w:val="28"/>
        </w:rPr>
        <w:t xml:space="preserve"> В. Докучаев</w:t>
      </w:r>
      <w:r w:rsidR="00312074" w:rsidRPr="00E04A55">
        <w:rPr>
          <w:szCs w:val="28"/>
        </w:rPr>
        <w:t xml:space="preserve"> С.</w:t>
      </w:r>
      <w:r w:rsidR="002C210D">
        <w:rPr>
          <w:szCs w:val="28"/>
        </w:rPr>
        <w:t xml:space="preserve"> </w:t>
      </w:r>
      <w:r w:rsidR="00312074" w:rsidRPr="00E04A55">
        <w:rPr>
          <w:szCs w:val="28"/>
        </w:rPr>
        <w:t xml:space="preserve">В. Большаков // Финансы. </w:t>
      </w:r>
      <w:r w:rsidR="002C210D" w:rsidRPr="001B4681">
        <w:rPr>
          <w:rFonts w:eastAsia="Times New Roman" w:cs="Times New Roman"/>
          <w:szCs w:val="28"/>
          <w:lang w:eastAsia="ru-RU"/>
        </w:rPr>
        <w:t>–</w:t>
      </w:r>
      <w:r w:rsidR="002C210D">
        <w:rPr>
          <w:rFonts w:eastAsia="Times New Roman" w:cs="Times New Roman"/>
          <w:szCs w:val="28"/>
          <w:lang w:eastAsia="ru-RU"/>
        </w:rPr>
        <w:t xml:space="preserve"> </w:t>
      </w:r>
      <w:r w:rsidR="00312074" w:rsidRPr="00E04A55">
        <w:rPr>
          <w:szCs w:val="28"/>
        </w:rPr>
        <w:t xml:space="preserve">2015. </w:t>
      </w:r>
      <w:r w:rsidR="002C210D" w:rsidRPr="001B4681">
        <w:rPr>
          <w:rFonts w:eastAsia="Times New Roman" w:cs="Times New Roman"/>
          <w:szCs w:val="28"/>
          <w:lang w:eastAsia="ru-RU"/>
        </w:rPr>
        <w:t>–</w:t>
      </w:r>
      <w:r w:rsidR="002C210D">
        <w:rPr>
          <w:rFonts w:eastAsia="Times New Roman" w:cs="Times New Roman"/>
          <w:szCs w:val="28"/>
          <w:lang w:eastAsia="ru-RU"/>
        </w:rPr>
        <w:t xml:space="preserve"> </w:t>
      </w:r>
      <w:r w:rsidR="00312074" w:rsidRPr="00E04A55">
        <w:rPr>
          <w:szCs w:val="28"/>
        </w:rPr>
        <w:t>№4. С.3</w:t>
      </w:r>
      <w:r w:rsidR="008B0BB2">
        <w:rPr>
          <w:szCs w:val="28"/>
        </w:rPr>
        <w:t>-</w:t>
      </w:r>
      <w:r w:rsidR="00312074" w:rsidRPr="00E04A55">
        <w:rPr>
          <w:szCs w:val="28"/>
        </w:rPr>
        <w:t>7.</w:t>
      </w:r>
    </w:p>
    <w:p w:rsidR="00312074" w:rsidRPr="00E04A55" w:rsidRDefault="00E04A55" w:rsidP="00E04A55">
      <w:pPr>
        <w:rPr>
          <w:szCs w:val="28"/>
        </w:rPr>
      </w:pPr>
      <w:r>
        <w:rPr>
          <w:szCs w:val="28"/>
        </w:rPr>
        <w:lastRenderedPageBreak/>
        <w:t xml:space="preserve">24 </w:t>
      </w:r>
      <w:proofErr w:type="spellStart"/>
      <w:r w:rsidR="00312074" w:rsidRPr="00E04A55">
        <w:rPr>
          <w:szCs w:val="28"/>
        </w:rPr>
        <w:t>Caвицкaя</w:t>
      </w:r>
      <w:proofErr w:type="spellEnd"/>
      <w:r w:rsidR="00312074" w:rsidRPr="00E04A55">
        <w:rPr>
          <w:szCs w:val="28"/>
        </w:rPr>
        <w:t xml:space="preserve"> Г.</w:t>
      </w:r>
      <w:r w:rsidR="00AA3F69">
        <w:rPr>
          <w:szCs w:val="28"/>
        </w:rPr>
        <w:t xml:space="preserve"> </w:t>
      </w:r>
      <w:r w:rsidR="00312074" w:rsidRPr="00E04A55">
        <w:rPr>
          <w:szCs w:val="28"/>
        </w:rPr>
        <w:t xml:space="preserve">В. </w:t>
      </w:r>
      <w:proofErr w:type="spellStart"/>
      <w:r w:rsidR="00312074" w:rsidRPr="00E04A55">
        <w:rPr>
          <w:szCs w:val="28"/>
        </w:rPr>
        <w:t>Aнaлиз</w:t>
      </w:r>
      <w:proofErr w:type="spellEnd"/>
      <w:r w:rsidR="00312074" w:rsidRPr="00E04A55">
        <w:rPr>
          <w:szCs w:val="28"/>
        </w:rPr>
        <w:t xml:space="preserve"> </w:t>
      </w:r>
      <w:proofErr w:type="spellStart"/>
      <w:r w:rsidR="00312074" w:rsidRPr="00E04A55">
        <w:rPr>
          <w:szCs w:val="28"/>
        </w:rPr>
        <w:t>хoзяйcтвeннoй</w:t>
      </w:r>
      <w:proofErr w:type="spellEnd"/>
      <w:r w:rsidR="00312074" w:rsidRPr="00E04A55">
        <w:rPr>
          <w:szCs w:val="28"/>
        </w:rPr>
        <w:t xml:space="preserve"> </w:t>
      </w:r>
      <w:proofErr w:type="spellStart"/>
      <w:r w:rsidR="00312074" w:rsidRPr="00E04A55">
        <w:rPr>
          <w:szCs w:val="28"/>
        </w:rPr>
        <w:t>дeятeльнocти</w:t>
      </w:r>
      <w:proofErr w:type="spellEnd"/>
      <w:r w:rsidR="00312074" w:rsidRPr="00E04A55">
        <w:rPr>
          <w:szCs w:val="28"/>
        </w:rPr>
        <w:t xml:space="preserve"> </w:t>
      </w:r>
      <w:proofErr w:type="spellStart"/>
      <w:r w:rsidR="00312074" w:rsidRPr="00E04A55">
        <w:rPr>
          <w:szCs w:val="28"/>
        </w:rPr>
        <w:t>прeдприятия</w:t>
      </w:r>
      <w:proofErr w:type="spellEnd"/>
      <w:r w:rsidR="00312074" w:rsidRPr="00E04A55">
        <w:rPr>
          <w:szCs w:val="28"/>
        </w:rPr>
        <w:t xml:space="preserve">. – М.: </w:t>
      </w:r>
      <w:proofErr w:type="spellStart"/>
      <w:r w:rsidR="00312074" w:rsidRPr="00E04A55">
        <w:rPr>
          <w:szCs w:val="28"/>
        </w:rPr>
        <w:t>Инфa</w:t>
      </w:r>
      <w:proofErr w:type="spellEnd"/>
      <w:r w:rsidR="00312074" w:rsidRPr="00E04A55">
        <w:rPr>
          <w:szCs w:val="28"/>
        </w:rPr>
        <w:t>-М, 2013.</w:t>
      </w:r>
    </w:p>
    <w:p w:rsidR="00312074" w:rsidRPr="00E04A55" w:rsidRDefault="00E04A55" w:rsidP="00E04A55">
      <w:pPr>
        <w:rPr>
          <w:szCs w:val="28"/>
        </w:rPr>
      </w:pPr>
      <w:r>
        <w:rPr>
          <w:szCs w:val="28"/>
        </w:rPr>
        <w:t xml:space="preserve">25 </w:t>
      </w:r>
      <w:r w:rsidR="00312074" w:rsidRPr="00E04A55">
        <w:rPr>
          <w:szCs w:val="28"/>
        </w:rPr>
        <w:t xml:space="preserve">Трубилин А. И., </w:t>
      </w:r>
      <w:proofErr w:type="spellStart"/>
      <w:r w:rsidR="00312074" w:rsidRPr="00E04A55">
        <w:rPr>
          <w:szCs w:val="28"/>
        </w:rPr>
        <w:t>Сигидов</w:t>
      </w:r>
      <w:proofErr w:type="spellEnd"/>
      <w:r w:rsidR="00312074" w:rsidRPr="00E04A55">
        <w:rPr>
          <w:szCs w:val="28"/>
        </w:rPr>
        <w:t xml:space="preserve"> Ю. И. Теория бухгал</w:t>
      </w:r>
      <w:r>
        <w:rPr>
          <w:szCs w:val="28"/>
        </w:rPr>
        <w:t>терского учета: Учебное пособие</w:t>
      </w:r>
      <w:r w:rsidR="00312074" w:rsidRPr="00E04A55">
        <w:rPr>
          <w:szCs w:val="28"/>
        </w:rPr>
        <w:t>. – М.: Инфра</w:t>
      </w:r>
      <w:r w:rsidR="002C210D" w:rsidRPr="001B4681">
        <w:rPr>
          <w:rFonts w:eastAsia="Times New Roman" w:cs="Times New Roman"/>
          <w:szCs w:val="28"/>
          <w:lang w:eastAsia="ru-RU"/>
        </w:rPr>
        <w:t>–</w:t>
      </w:r>
      <w:r w:rsidR="00312074" w:rsidRPr="00E04A55">
        <w:rPr>
          <w:szCs w:val="28"/>
        </w:rPr>
        <w:t>М, 2016. – 326с.</w:t>
      </w:r>
    </w:p>
    <w:p w:rsidR="00312074" w:rsidRPr="00E04A55" w:rsidRDefault="00E04A55" w:rsidP="00E04A55">
      <w:pPr>
        <w:rPr>
          <w:szCs w:val="28"/>
        </w:rPr>
      </w:pPr>
      <w:r>
        <w:rPr>
          <w:szCs w:val="28"/>
        </w:rPr>
        <w:t xml:space="preserve">26 </w:t>
      </w:r>
      <w:r w:rsidR="00312074" w:rsidRPr="00E04A55">
        <w:rPr>
          <w:szCs w:val="28"/>
        </w:rPr>
        <w:t>Федорова Г.</w:t>
      </w:r>
      <w:r w:rsidR="002C210D">
        <w:rPr>
          <w:szCs w:val="28"/>
        </w:rPr>
        <w:t xml:space="preserve"> </w:t>
      </w:r>
      <w:r w:rsidR="00312074" w:rsidRPr="00E04A55">
        <w:rPr>
          <w:szCs w:val="28"/>
        </w:rPr>
        <w:t>В. Учет и анализ банк</w:t>
      </w:r>
      <w:r w:rsidR="00AA3F69">
        <w:rPr>
          <w:szCs w:val="28"/>
        </w:rPr>
        <w:t xml:space="preserve">ротств: Учебник для бакалавров    </w:t>
      </w:r>
      <w:r w:rsidR="00312074" w:rsidRPr="00E04A55">
        <w:rPr>
          <w:szCs w:val="28"/>
        </w:rPr>
        <w:t xml:space="preserve"> Г.</w:t>
      </w:r>
      <w:r w:rsidR="00AA3F69">
        <w:rPr>
          <w:szCs w:val="28"/>
        </w:rPr>
        <w:t xml:space="preserve"> </w:t>
      </w:r>
      <w:r w:rsidR="00312074" w:rsidRPr="00E04A55">
        <w:rPr>
          <w:szCs w:val="28"/>
        </w:rPr>
        <w:t xml:space="preserve">В. Федорова. </w:t>
      </w:r>
      <w:r w:rsidR="002C210D" w:rsidRPr="001B4681">
        <w:rPr>
          <w:rFonts w:eastAsia="Times New Roman" w:cs="Times New Roman"/>
          <w:szCs w:val="28"/>
          <w:lang w:eastAsia="ru-RU"/>
        </w:rPr>
        <w:t>–</w:t>
      </w:r>
      <w:r w:rsidR="002C210D">
        <w:rPr>
          <w:rFonts w:eastAsia="Times New Roman" w:cs="Times New Roman"/>
          <w:szCs w:val="28"/>
          <w:lang w:eastAsia="ru-RU"/>
        </w:rPr>
        <w:t xml:space="preserve"> </w:t>
      </w:r>
      <w:r w:rsidR="00312074" w:rsidRPr="00E04A55">
        <w:rPr>
          <w:szCs w:val="28"/>
        </w:rPr>
        <w:t>4</w:t>
      </w:r>
      <w:r w:rsidR="00AA3F69">
        <w:rPr>
          <w:rFonts w:eastAsia="Times New Roman" w:cs="Times New Roman"/>
          <w:szCs w:val="28"/>
          <w:lang w:eastAsia="ru-RU"/>
        </w:rPr>
        <w:t>-</w:t>
      </w:r>
      <w:r w:rsidR="00312074" w:rsidRPr="00E04A55">
        <w:rPr>
          <w:szCs w:val="28"/>
        </w:rPr>
        <w:t xml:space="preserve">e изд., </w:t>
      </w:r>
      <w:proofErr w:type="spellStart"/>
      <w:r w:rsidR="00312074" w:rsidRPr="00E04A55">
        <w:rPr>
          <w:szCs w:val="28"/>
        </w:rPr>
        <w:t>испр</w:t>
      </w:r>
      <w:proofErr w:type="spellEnd"/>
      <w:proofErr w:type="gramStart"/>
      <w:r w:rsidR="00312074" w:rsidRPr="00E04A55">
        <w:rPr>
          <w:szCs w:val="28"/>
        </w:rPr>
        <w:t>.</w:t>
      </w:r>
      <w:proofErr w:type="gramEnd"/>
      <w:r w:rsidR="00312074" w:rsidRPr="00E04A55">
        <w:rPr>
          <w:szCs w:val="28"/>
        </w:rPr>
        <w:t xml:space="preserve"> и доп. </w:t>
      </w:r>
      <w:r w:rsidR="008B0BB2">
        <w:rPr>
          <w:szCs w:val="28"/>
        </w:rPr>
        <w:sym w:font="Symbol" w:char="F02D"/>
      </w:r>
      <w:r w:rsidR="00312074" w:rsidRPr="00E04A55">
        <w:rPr>
          <w:szCs w:val="28"/>
        </w:rPr>
        <w:t xml:space="preserve"> ил. + табл. </w:t>
      </w:r>
      <w:r w:rsidR="00AA3F69">
        <w:rPr>
          <w:color w:val="000000"/>
          <w:sz w:val="27"/>
          <w:szCs w:val="27"/>
        </w:rPr>
        <w:t xml:space="preserve">– </w:t>
      </w:r>
      <w:r w:rsidR="00312074" w:rsidRPr="00E04A55">
        <w:rPr>
          <w:szCs w:val="28"/>
        </w:rPr>
        <w:t xml:space="preserve">(Высшее финансовое образование)., (Гриф) </w:t>
      </w:r>
      <w:r w:rsidR="00AA3F69">
        <w:rPr>
          <w:color w:val="000000"/>
          <w:sz w:val="27"/>
          <w:szCs w:val="27"/>
        </w:rPr>
        <w:t xml:space="preserve">– </w:t>
      </w:r>
      <w:r w:rsidR="00312074" w:rsidRPr="00E04A55">
        <w:rPr>
          <w:szCs w:val="28"/>
        </w:rPr>
        <w:t>М.: Омега-Л, 2014. -300 с.</w:t>
      </w:r>
    </w:p>
    <w:p w:rsidR="00312074" w:rsidRPr="00E04A55" w:rsidRDefault="00E04A55" w:rsidP="00E04A55">
      <w:pPr>
        <w:rPr>
          <w:szCs w:val="28"/>
        </w:rPr>
      </w:pPr>
      <w:r>
        <w:rPr>
          <w:szCs w:val="28"/>
        </w:rPr>
        <w:t xml:space="preserve">27 </w:t>
      </w:r>
      <w:proofErr w:type="spellStart"/>
      <w:r w:rsidR="00312074" w:rsidRPr="00E04A55">
        <w:rPr>
          <w:szCs w:val="28"/>
        </w:rPr>
        <w:t>Шеремет</w:t>
      </w:r>
      <w:proofErr w:type="spellEnd"/>
      <w:r w:rsidR="00312074" w:rsidRPr="00E04A55">
        <w:rPr>
          <w:szCs w:val="28"/>
        </w:rPr>
        <w:t xml:space="preserve"> А.</w:t>
      </w:r>
      <w:r w:rsidR="002C210D">
        <w:rPr>
          <w:szCs w:val="28"/>
        </w:rPr>
        <w:t xml:space="preserve"> </w:t>
      </w:r>
      <w:r w:rsidR="00312074" w:rsidRPr="00E04A55">
        <w:rPr>
          <w:szCs w:val="28"/>
        </w:rPr>
        <w:t xml:space="preserve">Д., </w:t>
      </w:r>
      <w:proofErr w:type="spellStart"/>
      <w:r w:rsidR="00312074" w:rsidRPr="00E04A55">
        <w:rPr>
          <w:szCs w:val="28"/>
        </w:rPr>
        <w:t>Негашев</w:t>
      </w:r>
      <w:proofErr w:type="spellEnd"/>
      <w:r w:rsidR="00312074" w:rsidRPr="00E04A55">
        <w:rPr>
          <w:szCs w:val="28"/>
        </w:rPr>
        <w:t xml:space="preserve"> Е.</w:t>
      </w:r>
      <w:r w:rsidR="002C210D">
        <w:rPr>
          <w:szCs w:val="28"/>
        </w:rPr>
        <w:t xml:space="preserve"> </w:t>
      </w:r>
      <w:r w:rsidR="00312074" w:rsidRPr="00E04A55">
        <w:rPr>
          <w:szCs w:val="28"/>
        </w:rPr>
        <w:t xml:space="preserve">В. Методика финансового анализа. </w:t>
      </w:r>
      <w:r w:rsidR="008B0BB2">
        <w:rPr>
          <w:szCs w:val="28"/>
        </w:rPr>
        <w:sym w:font="Symbol" w:char="F02D"/>
      </w:r>
      <w:r w:rsidR="00312074" w:rsidRPr="00E04A55">
        <w:rPr>
          <w:szCs w:val="28"/>
        </w:rPr>
        <w:t xml:space="preserve"> М.: Инфра-М, 2012.</w:t>
      </w:r>
      <w:r w:rsidR="00492AE0">
        <w:rPr>
          <w:szCs w:val="28"/>
        </w:rPr>
        <w:t xml:space="preserve"> </w:t>
      </w:r>
      <w:r w:rsidR="00492AE0">
        <w:rPr>
          <w:szCs w:val="28"/>
        </w:rPr>
        <w:sym w:font="Symbol" w:char="F02D"/>
      </w:r>
      <w:r w:rsidR="00312074" w:rsidRPr="00E04A55">
        <w:rPr>
          <w:szCs w:val="28"/>
        </w:rPr>
        <w:t xml:space="preserve"> 522с.</w:t>
      </w:r>
    </w:p>
    <w:p w:rsidR="00181BAC" w:rsidRPr="00E04A55" w:rsidRDefault="00E04A55" w:rsidP="00E04A55">
      <w:pPr>
        <w:rPr>
          <w:szCs w:val="28"/>
        </w:rPr>
      </w:pPr>
      <w:bookmarkStart w:id="36" w:name="_Ref450721162"/>
      <w:r>
        <w:rPr>
          <w:szCs w:val="28"/>
        </w:rPr>
        <w:t xml:space="preserve">28 </w:t>
      </w:r>
      <w:proofErr w:type="spellStart"/>
      <w:r w:rsidR="00312074" w:rsidRPr="00E04A55">
        <w:rPr>
          <w:szCs w:val="28"/>
        </w:rPr>
        <w:t>Шумак</w:t>
      </w:r>
      <w:proofErr w:type="spellEnd"/>
      <w:r w:rsidR="00312074" w:rsidRPr="00E04A55">
        <w:rPr>
          <w:szCs w:val="28"/>
        </w:rPr>
        <w:t xml:space="preserve"> О.</w:t>
      </w:r>
      <w:r w:rsidR="00AA3F69">
        <w:rPr>
          <w:szCs w:val="28"/>
        </w:rPr>
        <w:t xml:space="preserve"> </w:t>
      </w:r>
      <w:r w:rsidR="00312074" w:rsidRPr="00E04A55">
        <w:rPr>
          <w:szCs w:val="28"/>
        </w:rPr>
        <w:t>А. Финансы предприятия: учет и анализ: Учебное пособие   О.</w:t>
      </w:r>
      <w:r w:rsidR="00AA3F69">
        <w:rPr>
          <w:szCs w:val="28"/>
        </w:rPr>
        <w:t xml:space="preserve"> </w:t>
      </w:r>
      <w:r w:rsidR="00312074" w:rsidRPr="00E04A55">
        <w:rPr>
          <w:szCs w:val="28"/>
        </w:rPr>
        <w:t xml:space="preserve">А. </w:t>
      </w:r>
      <w:proofErr w:type="spellStart"/>
      <w:r w:rsidR="00312074" w:rsidRPr="00E04A55">
        <w:rPr>
          <w:szCs w:val="28"/>
        </w:rPr>
        <w:t>Шумак</w:t>
      </w:r>
      <w:proofErr w:type="spellEnd"/>
      <w:r w:rsidR="00312074" w:rsidRPr="00E04A55">
        <w:rPr>
          <w:szCs w:val="28"/>
        </w:rPr>
        <w:t xml:space="preserve">. </w:t>
      </w:r>
      <w:r w:rsidR="002C210D" w:rsidRPr="001B4681">
        <w:rPr>
          <w:rFonts w:eastAsia="Times New Roman" w:cs="Times New Roman"/>
          <w:szCs w:val="28"/>
          <w:lang w:eastAsia="ru-RU"/>
        </w:rPr>
        <w:t>–</w:t>
      </w:r>
      <w:r w:rsidR="002C210D">
        <w:rPr>
          <w:szCs w:val="28"/>
        </w:rPr>
        <w:t xml:space="preserve"> </w:t>
      </w:r>
      <w:r w:rsidR="00312074" w:rsidRPr="00E04A55">
        <w:rPr>
          <w:szCs w:val="28"/>
        </w:rPr>
        <w:t xml:space="preserve">(Высшее образование: Бакалавриат). </w:t>
      </w:r>
      <w:r w:rsidR="002C210D" w:rsidRPr="001B4681">
        <w:rPr>
          <w:rFonts w:eastAsia="Times New Roman" w:cs="Times New Roman"/>
          <w:szCs w:val="28"/>
          <w:lang w:eastAsia="ru-RU"/>
        </w:rPr>
        <w:t>–</w:t>
      </w:r>
      <w:r w:rsidR="002C210D">
        <w:rPr>
          <w:rFonts w:eastAsia="Times New Roman" w:cs="Times New Roman"/>
          <w:szCs w:val="28"/>
          <w:lang w:eastAsia="ru-RU"/>
        </w:rPr>
        <w:t xml:space="preserve"> </w:t>
      </w:r>
      <w:r w:rsidR="00312074" w:rsidRPr="00E04A55">
        <w:rPr>
          <w:szCs w:val="28"/>
        </w:rPr>
        <w:t>М.: ИЦ РИОР, НИЦ ИНФРА-М, 2014. -191 с.</w:t>
      </w:r>
      <w:bookmarkEnd w:id="36"/>
    </w:p>
    <w:p w:rsidR="00CF0542" w:rsidRDefault="00181BAC" w:rsidP="0004345F">
      <w:pPr>
        <w:pStyle w:val="3"/>
        <w:spacing w:before="0"/>
        <w:jc w:val="center"/>
        <w:rPr>
          <w:rFonts w:ascii="Times New Roman" w:hAnsi="Times New Roman" w:cs="Times New Roman"/>
          <w:b w:val="0"/>
          <w:color w:val="auto"/>
        </w:rPr>
      </w:pPr>
      <w:r>
        <w:br w:type="page"/>
      </w:r>
      <w:bookmarkStart w:id="37" w:name="_Toc517261669"/>
      <w:r w:rsidR="00F07446" w:rsidRPr="0004345F">
        <w:rPr>
          <w:rFonts w:ascii="Times New Roman" w:hAnsi="Times New Roman" w:cs="Times New Roman"/>
          <w:b w:val="0"/>
          <w:color w:val="auto"/>
        </w:rPr>
        <w:lastRenderedPageBreak/>
        <w:t>ПРИЛОЖЕНИЕ</w:t>
      </w:r>
      <w:r w:rsidRPr="0004345F">
        <w:rPr>
          <w:rFonts w:ascii="Times New Roman" w:hAnsi="Times New Roman" w:cs="Times New Roman"/>
          <w:b w:val="0"/>
          <w:color w:val="auto"/>
        </w:rPr>
        <w:t xml:space="preserve"> А</w:t>
      </w:r>
      <w:r w:rsidR="00443435">
        <w:rPr>
          <w:rFonts w:ascii="Times New Roman" w:hAnsi="Times New Roman" w:cs="Times New Roman"/>
          <w:b w:val="0"/>
          <w:color w:val="auto"/>
        </w:rPr>
        <w:t xml:space="preserve"> </w:t>
      </w:r>
    </w:p>
    <w:p w:rsidR="00F07446" w:rsidRPr="0004345F" w:rsidRDefault="00F07446" w:rsidP="0004345F">
      <w:pPr>
        <w:pStyle w:val="3"/>
        <w:spacing w:before="0"/>
        <w:jc w:val="center"/>
        <w:rPr>
          <w:rFonts w:ascii="Times New Roman" w:hAnsi="Times New Roman" w:cs="Times New Roman"/>
          <w:b w:val="0"/>
          <w:color w:val="auto"/>
        </w:rPr>
      </w:pPr>
      <w:proofErr w:type="spellStart"/>
      <w:r w:rsidRPr="0004345F">
        <w:rPr>
          <w:rFonts w:ascii="Times New Roman" w:hAnsi="Times New Roman" w:cs="Times New Roman"/>
          <w:b w:val="0"/>
          <w:color w:val="auto"/>
        </w:rPr>
        <w:t>Товарооборачиваемость</w:t>
      </w:r>
      <w:proofErr w:type="spellEnd"/>
      <w:r w:rsidRPr="0004345F">
        <w:rPr>
          <w:rFonts w:ascii="Times New Roman" w:hAnsi="Times New Roman" w:cs="Times New Roman"/>
          <w:b w:val="0"/>
          <w:color w:val="auto"/>
        </w:rPr>
        <w:t xml:space="preserve"> за 2016 год</w:t>
      </w:r>
      <w:bookmarkEnd w:id="37"/>
    </w:p>
    <w:p w:rsidR="00F07446" w:rsidRPr="00C57D12" w:rsidRDefault="00F07446" w:rsidP="00C57D12">
      <w:pPr>
        <w:jc w:val="center"/>
      </w:pPr>
    </w:p>
    <w:tbl>
      <w:tblPr>
        <w:tblStyle w:val="52"/>
        <w:tblW w:w="9567" w:type="dxa"/>
        <w:tblInd w:w="0" w:type="dxa"/>
        <w:tblLayout w:type="fixed"/>
        <w:tblLook w:val="01E0" w:firstRow="1" w:lastRow="1" w:firstColumn="1" w:lastColumn="1" w:noHBand="0" w:noVBand="0"/>
      </w:tblPr>
      <w:tblGrid>
        <w:gridCol w:w="2165"/>
        <w:gridCol w:w="1023"/>
        <w:gridCol w:w="747"/>
        <w:gridCol w:w="700"/>
        <w:gridCol w:w="700"/>
        <w:gridCol w:w="700"/>
        <w:gridCol w:w="701"/>
        <w:gridCol w:w="940"/>
        <w:gridCol w:w="935"/>
        <w:gridCol w:w="956"/>
      </w:tblGrid>
      <w:tr w:rsidR="00181BAC" w:rsidRPr="00A67A21" w:rsidTr="00F07446">
        <w:trPr>
          <w:trHeight w:val="398"/>
        </w:trPr>
        <w:tc>
          <w:tcPr>
            <w:tcW w:w="2165" w:type="dxa"/>
            <w:vMerge w:val="restart"/>
          </w:tcPr>
          <w:p w:rsidR="00181BAC" w:rsidRPr="00F07446" w:rsidRDefault="00181BAC" w:rsidP="00F07446">
            <w:pPr>
              <w:spacing w:line="240" w:lineRule="auto"/>
              <w:ind w:firstLine="0"/>
              <w:jc w:val="center"/>
              <w:rPr>
                <w:color w:val="000000"/>
                <w:sz w:val="22"/>
                <w:szCs w:val="26"/>
              </w:rPr>
            </w:pPr>
            <w:r w:rsidRPr="00F07446">
              <w:rPr>
                <w:color w:val="000000"/>
                <w:sz w:val="22"/>
                <w:szCs w:val="26"/>
              </w:rPr>
              <w:t>Товарные группы</w:t>
            </w:r>
          </w:p>
        </w:tc>
        <w:tc>
          <w:tcPr>
            <w:tcW w:w="1023" w:type="dxa"/>
            <w:vMerge w:val="restart"/>
          </w:tcPr>
          <w:p w:rsidR="00181BAC" w:rsidRPr="00F07446" w:rsidRDefault="00D517CE" w:rsidP="00F07446">
            <w:pPr>
              <w:spacing w:line="240" w:lineRule="auto"/>
              <w:ind w:firstLine="0"/>
              <w:jc w:val="center"/>
              <w:rPr>
                <w:color w:val="000000"/>
                <w:sz w:val="22"/>
                <w:szCs w:val="26"/>
              </w:rPr>
            </w:pPr>
            <w:r w:rsidRPr="00F07446">
              <w:rPr>
                <w:color w:val="000000"/>
                <w:sz w:val="22"/>
                <w:szCs w:val="26"/>
              </w:rPr>
              <w:t>Товаро</w:t>
            </w:r>
            <w:r w:rsidR="00F07446" w:rsidRPr="00F07446">
              <w:rPr>
                <w:color w:val="000000"/>
                <w:sz w:val="22"/>
                <w:szCs w:val="26"/>
              </w:rPr>
              <w:softHyphen/>
            </w:r>
            <w:r w:rsidRPr="00F07446">
              <w:rPr>
                <w:color w:val="000000"/>
                <w:sz w:val="22"/>
                <w:szCs w:val="26"/>
              </w:rPr>
              <w:t>оборот за 20</w:t>
            </w:r>
            <w:r w:rsidR="00AF2124" w:rsidRPr="00F07446">
              <w:rPr>
                <w:color w:val="000000"/>
                <w:sz w:val="22"/>
                <w:szCs w:val="26"/>
              </w:rPr>
              <w:t>16</w:t>
            </w:r>
            <w:r w:rsidR="00181BAC" w:rsidRPr="00F07446">
              <w:rPr>
                <w:color w:val="000000"/>
                <w:sz w:val="22"/>
                <w:szCs w:val="26"/>
              </w:rPr>
              <w:t xml:space="preserve"> г., тыс. руб.</w:t>
            </w:r>
          </w:p>
        </w:tc>
        <w:tc>
          <w:tcPr>
            <w:tcW w:w="3548" w:type="dxa"/>
            <w:gridSpan w:val="5"/>
          </w:tcPr>
          <w:p w:rsidR="00181BAC" w:rsidRPr="00F07446" w:rsidRDefault="00181BAC" w:rsidP="00F07446">
            <w:pPr>
              <w:spacing w:line="240" w:lineRule="auto"/>
              <w:ind w:firstLine="0"/>
              <w:jc w:val="center"/>
              <w:rPr>
                <w:color w:val="000000"/>
                <w:sz w:val="22"/>
                <w:szCs w:val="26"/>
              </w:rPr>
            </w:pPr>
            <w:r w:rsidRPr="00F07446">
              <w:rPr>
                <w:color w:val="000000"/>
                <w:sz w:val="22"/>
                <w:szCs w:val="26"/>
              </w:rPr>
              <w:t>Товарные запасы, тыс. руб.</w:t>
            </w:r>
          </w:p>
        </w:tc>
        <w:tc>
          <w:tcPr>
            <w:tcW w:w="940" w:type="dxa"/>
            <w:vMerge w:val="restart"/>
          </w:tcPr>
          <w:p w:rsidR="00181BAC" w:rsidRPr="00F07446" w:rsidRDefault="00181BAC" w:rsidP="00F07446">
            <w:pPr>
              <w:spacing w:line="240" w:lineRule="auto"/>
              <w:ind w:firstLine="0"/>
              <w:jc w:val="center"/>
              <w:rPr>
                <w:color w:val="000000"/>
                <w:sz w:val="22"/>
                <w:szCs w:val="26"/>
              </w:rPr>
            </w:pPr>
            <w:r w:rsidRPr="00F07446">
              <w:rPr>
                <w:color w:val="000000"/>
                <w:sz w:val="22"/>
                <w:szCs w:val="26"/>
              </w:rPr>
              <w:t>Сред</w:t>
            </w:r>
            <w:r w:rsidR="00F07446" w:rsidRPr="00F07446">
              <w:rPr>
                <w:color w:val="000000"/>
                <w:sz w:val="22"/>
                <w:szCs w:val="26"/>
              </w:rPr>
              <w:softHyphen/>
            </w:r>
            <w:r w:rsidRPr="00F07446">
              <w:rPr>
                <w:color w:val="000000"/>
                <w:sz w:val="22"/>
                <w:szCs w:val="26"/>
              </w:rPr>
              <w:t>ние товар</w:t>
            </w:r>
            <w:r w:rsidR="00F07446" w:rsidRPr="00F07446">
              <w:rPr>
                <w:color w:val="000000"/>
                <w:sz w:val="22"/>
                <w:szCs w:val="26"/>
              </w:rPr>
              <w:softHyphen/>
              <w:t>ные запасы</w:t>
            </w:r>
            <w:r w:rsidRPr="00F07446">
              <w:rPr>
                <w:color w:val="000000"/>
                <w:sz w:val="22"/>
                <w:szCs w:val="26"/>
              </w:rPr>
              <w:t>, тыс. руб.</w:t>
            </w:r>
          </w:p>
        </w:tc>
        <w:tc>
          <w:tcPr>
            <w:tcW w:w="935" w:type="dxa"/>
            <w:vMerge w:val="restart"/>
          </w:tcPr>
          <w:p w:rsidR="00181BAC" w:rsidRPr="00F07446" w:rsidRDefault="00181BAC" w:rsidP="00F07446">
            <w:pPr>
              <w:spacing w:line="240" w:lineRule="auto"/>
              <w:ind w:firstLine="0"/>
              <w:jc w:val="center"/>
              <w:rPr>
                <w:color w:val="000000"/>
                <w:sz w:val="22"/>
                <w:szCs w:val="26"/>
              </w:rPr>
            </w:pPr>
            <w:r w:rsidRPr="00F07446">
              <w:rPr>
                <w:color w:val="000000"/>
                <w:sz w:val="22"/>
                <w:szCs w:val="26"/>
              </w:rPr>
              <w:t>Ско</w:t>
            </w:r>
            <w:r w:rsidR="00F07446" w:rsidRPr="00F07446">
              <w:rPr>
                <w:color w:val="000000"/>
                <w:sz w:val="22"/>
                <w:szCs w:val="26"/>
              </w:rPr>
              <w:softHyphen/>
            </w:r>
            <w:r w:rsidRPr="00F07446">
              <w:rPr>
                <w:color w:val="000000"/>
                <w:sz w:val="22"/>
                <w:szCs w:val="26"/>
              </w:rPr>
              <w:t>рость товар</w:t>
            </w:r>
            <w:r w:rsidR="00F07446" w:rsidRPr="00F07446">
              <w:rPr>
                <w:color w:val="000000"/>
                <w:sz w:val="22"/>
                <w:szCs w:val="26"/>
              </w:rPr>
              <w:softHyphen/>
            </w:r>
            <w:r w:rsidRPr="00F07446">
              <w:rPr>
                <w:color w:val="000000"/>
                <w:sz w:val="22"/>
                <w:szCs w:val="26"/>
              </w:rPr>
              <w:t>ного обра</w:t>
            </w:r>
            <w:r w:rsidR="00F07446" w:rsidRPr="00F07446">
              <w:rPr>
                <w:color w:val="000000"/>
                <w:sz w:val="22"/>
                <w:szCs w:val="26"/>
              </w:rPr>
              <w:softHyphen/>
            </w:r>
            <w:r w:rsidRPr="00F07446">
              <w:rPr>
                <w:color w:val="000000"/>
                <w:sz w:val="22"/>
                <w:szCs w:val="26"/>
              </w:rPr>
              <w:t>щения, раз</w:t>
            </w:r>
          </w:p>
        </w:tc>
        <w:tc>
          <w:tcPr>
            <w:tcW w:w="956" w:type="dxa"/>
            <w:vMerge w:val="restart"/>
          </w:tcPr>
          <w:p w:rsidR="00181BAC" w:rsidRPr="00F07446" w:rsidRDefault="00181BAC" w:rsidP="00F07446">
            <w:pPr>
              <w:spacing w:line="240" w:lineRule="auto"/>
              <w:ind w:firstLine="0"/>
              <w:jc w:val="center"/>
              <w:rPr>
                <w:color w:val="000000"/>
                <w:sz w:val="22"/>
                <w:szCs w:val="26"/>
              </w:rPr>
            </w:pPr>
            <w:r w:rsidRPr="00F07446">
              <w:rPr>
                <w:color w:val="000000"/>
                <w:sz w:val="22"/>
                <w:szCs w:val="26"/>
              </w:rPr>
              <w:t>Время товар</w:t>
            </w:r>
            <w:r w:rsidR="00F07446" w:rsidRPr="00F07446">
              <w:rPr>
                <w:color w:val="000000"/>
                <w:sz w:val="22"/>
                <w:szCs w:val="26"/>
              </w:rPr>
              <w:softHyphen/>
            </w:r>
            <w:r w:rsidRPr="00F07446">
              <w:rPr>
                <w:color w:val="000000"/>
                <w:sz w:val="22"/>
                <w:szCs w:val="26"/>
              </w:rPr>
              <w:t>ного обра</w:t>
            </w:r>
            <w:r w:rsidR="00F07446" w:rsidRPr="00F07446">
              <w:rPr>
                <w:color w:val="000000"/>
                <w:sz w:val="22"/>
                <w:szCs w:val="26"/>
              </w:rPr>
              <w:softHyphen/>
            </w:r>
            <w:r w:rsidRPr="00F07446">
              <w:rPr>
                <w:color w:val="000000"/>
                <w:sz w:val="22"/>
                <w:szCs w:val="26"/>
              </w:rPr>
              <w:t>щения, дни</w:t>
            </w:r>
          </w:p>
        </w:tc>
      </w:tr>
      <w:tr w:rsidR="00181BAC" w:rsidRPr="00A67A21" w:rsidTr="00F07446">
        <w:trPr>
          <w:cantSplit/>
          <w:trHeight w:val="1687"/>
        </w:trPr>
        <w:tc>
          <w:tcPr>
            <w:tcW w:w="2165" w:type="dxa"/>
            <w:vMerge/>
          </w:tcPr>
          <w:p w:rsidR="00181BAC" w:rsidRPr="00181BAC" w:rsidRDefault="00181BAC" w:rsidP="00181BAC">
            <w:pPr>
              <w:ind w:firstLine="0"/>
              <w:jc w:val="center"/>
              <w:rPr>
                <w:color w:val="000000"/>
                <w:sz w:val="26"/>
                <w:szCs w:val="26"/>
              </w:rPr>
            </w:pPr>
          </w:p>
        </w:tc>
        <w:tc>
          <w:tcPr>
            <w:tcW w:w="1023" w:type="dxa"/>
            <w:vMerge/>
          </w:tcPr>
          <w:p w:rsidR="00181BAC" w:rsidRPr="00181BAC" w:rsidRDefault="00181BAC" w:rsidP="00181BAC">
            <w:pPr>
              <w:ind w:firstLine="0"/>
              <w:jc w:val="center"/>
              <w:rPr>
                <w:color w:val="000000"/>
                <w:sz w:val="26"/>
                <w:szCs w:val="26"/>
              </w:rPr>
            </w:pPr>
          </w:p>
        </w:tc>
        <w:tc>
          <w:tcPr>
            <w:tcW w:w="747" w:type="dxa"/>
          </w:tcPr>
          <w:p w:rsidR="00181BAC" w:rsidRPr="00F07446" w:rsidRDefault="00D517CE" w:rsidP="00F07446">
            <w:pPr>
              <w:ind w:firstLine="0"/>
              <w:jc w:val="center"/>
              <w:rPr>
                <w:color w:val="000000"/>
                <w:sz w:val="20"/>
                <w:lang w:val="en-US"/>
              </w:rPr>
            </w:pPr>
            <w:r w:rsidRPr="00F07446">
              <w:rPr>
                <w:color w:val="000000"/>
                <w:sz w:val="20"/>
              </w:rPr>
              <w:t xml:space="preserve">На </w:t>
            </w:r>
            <w:r w:rsidR="00F07446">
              <w:rPr>
                <w:color w:val="000000"/>
                <w:sz w:val="20"/>
              </w:rPr>
              <w:t>01.1</w:t>
            </w:r>
            <w:r w:rsidRPr="00F07446">
              <w:rPr>
                <w:color w:val="000000"/>
                <w:sz w:val="20"/>
              </w:rPr>
              <w:t>2</w:t>
            </w:r>
            <w:r w:rsidR="00F07446">
              <w:rPr>
                <w:color w:val="000000"/>
                <w:sz w:val="20"/>
              </w:rPr>
              <w:t>2</w:t>
            </w:r>
            <w:r w:rsidRPr="00F07446">
              <w:rPr>
                <w:color w:val="000000"/>
                <w:sz w:val="20"/>
              </w:rPr>
              <w:t>01</w:t>
            </w:r>
            <w:r w:rsidR="00AF2124" w:rsidRPr="00F07446">
              <w:rPr>
                <w:color w:val="000000"/>
                <w:sz w:val="20"/>
              </w:rPr>
              <w:t>6</w:t>
            </w:r>
          </w:p>
        </w:tc>
        <w:tc>
          <w:tcPr>
            <w:tcW w:w="700" w:type="dxa"/>
          </w:tcPr>
          <w:p w:rsidR="00181BAC" w:rsidRPr="00F07446" w:rsidRDefault="00D517CE" w:rsidP="00F07446">
            <w:pPr>
              <w:ind w:firstLine="0"/>
              <w:jc w:val="center"/>
              <w:rPr>
                <w:color w:val="000000"/>
                <w:sz w:val="20"/>
                <w:lang w:val="en-US"/>
              </w:rPr>
            </w:pPr>
            <w:r w:rsidRPr="00F07446">
              <w:rPr>
                <w:color w:val="000000"/>
                <w:sz w:val="20"/>
              </w:rPr>
              <w:t xml:space="preserve">На </w:t>
            </w:r>
            <w:r w:rsidR="00F07446">
              <w:rPr>
                <w:color w:val="000000"/>
                <w:sz w:val="20"/>
              </w:rPr>
              <w:t>0</w:t>
            </w:r>
            <w:r w:rsidRPr="00F07446">
              <w:rPr>
                <w:color w:val="000000"/>
                <w:sz w:val="20"/>
              </w:rPr>
              <w:t>1.</w:t>
            </w:r>
            <w:r w:rsidR="00F07446">
              <w:rPr>
                <w:color w:val="000000"/>
                <w:sz w:val="20"/>
              </w:rPr>
              <w:t>0</w:t>
            </w:r>
            <w:r w:rsidRPr="00F07446">
              <w:rPr>
                <w:color w:val="000000"/>
                <w:sz w:val="20"/>
              </w:rPr>
              <w:t>4 201</w:t>
            </w:r>
            <w:r w:rsidR="00AF2124" w:rsidRPr="00F07446">
              <w:rPr>
                <w:color w:val="000000"/>
                <w:sz w:val="20"/>
              </w:rPr>
              <w:t>6</w:t>
            </w:r>
          </w:p>
        </w:tc>
        <w:tc>
          <w:tcPr>
            <w:tcW w:w="700" w:type="dxa"/>
          </w:tcPr>
          <w:p w:rsidR="00181BAC" w:rsidRPr="00F07446" w:rsidRDefault="00D517CE" w:rsidP="00F07446">
            <w:pPr>
              <w:ind w:firstLine="0"/>
              <w:jc w:val="center"/>
              <w:rPr>
                <w:color w:val="000000"/>
                <w:sz w:val="20"/>
                <w:lang w:val="en-US"/>
              </w:rPr>
            </w:pPr>
            <w:r w:rsidRPr="00F07446">
              <w:rPr>
                <w:color w:val="000000"/>
                <w:sz w:val="20"/>
              </w:rPr>
              <w:t xml:space="preserve">На </w:t>
            </w:r>
            <w:r w:rsidR="00F07446">
              <w:rPr>
                <w:color w:val="000000"/>
                <w:sz w:val="20"/>
              </w:rPr>
              <w:t>0</w:t>
            </w:r>
            <w:r w:rsidRPr="00F07446">
              <w:rPr>
                <w:color w:val="000000"/>
                <w:sz w:val="20"/>
              </w:rPr>
              <w:t>1.</w:t>
            </w:r>
            <w:r w:rsidR="00F07446">
              <w:rPr>
                <w:color w:val="000000"/>
                <w:sz w:val="20"/>
              </w:rPr>
              <w:t>0</w:t>
            </w:r>
            <w:r w:rsidRPr="00F07446">
              <w:rPr>
                <w:color w:val="000000"/>
                <w:sz w:val="20"/>
              </w:rPr>
              <w:t>7 201</w:t>
            </w:r>
            <w:r w:rsidR="00AF2124" w:rsidRPr="00F07446">
              <w:rPr>
                <w:color w:val="000000"/>
                <w:sz w:val="20"/>
              </w:rPr>
              <w:t>6</w:t>
            </w:r>
          </w:p>
        </w:tc>
        <w:tc>
          <w:tcPr>
            <w:tcW w:w="700" w:type="dxa"/>
          </w:tcPr>
          <w:p w:rsidR="00181BAC" w:rsidRPr="00F07446" w:rsidRDefault="00D517CE" w:rsidP="00F07446">
            <w:pPr>
              <w:ind w:firstLine="0"/>
              <w:jc w:val="center"/>
              <w:rPr>
                <w:color w:val="000000"/>
                <w:sz w:val="20"/>
                <w:lang w:val="en-US"/>
              </w:rPr>
            </w:pPr>
            <w:r w:rsidRPr="00F07446">
              <w:rPr>
                <w:color w:val="000000"/>
                <w:sz w:val="20"/>
              </w:rPr>
              <w:t xml:space="preserve">На </w:t>
            </w:r>
            <w:r w:rsidR="00F07446">
              <w:rPr>
                <w:color w:val="000000"/>
                <w:sz w:val="20"/>
              </w:rPr>
              <w:t>0</w:t>
            </w:r>
            <w:r w:rsidRPr="00F07446">
              <w:rPr>
                <w:color w:val="000000"/>
                <w:sz w:val="20"/>
              </w:rPr>
              <w:t>1.10 201</w:t>
            </w:r>
            <w:r w:rsidR="00AF2124" w:rsidRPr="00F07446">
              <w:rPr>
                <w:color w:val="000000"/>
                <w:sz w:val="20"/>
              </w:rPr>
              <w:t>6</w:t>
            </w:r>
          </w:p>
        </w:tc>
        <w:tc>
          <w:tcPr>
            <w:tcW w:w="701" w:type="dxa"/>
          </w:tcPr>
          <w:p w:rsidR="00181BAC" w:rsidRPr="00F07446" w:rsidRDefault="00AF2124" w:rsidP="00F07446">
            <w:pPr>
              <w:ind w:firstLine="0"/>
              <w:jc w:val="center"/>
              <w:rPr>
                <w:color w:val="000000"/>
                <w:sz w:val="20"/>
                <w:lang w:val="en-US"/>
              </w:rPr>
            </w:pPr>
            <w:r w:rsidRPr="00F07446">
              <w:rPr>
                <w:color w:val="000000"/>
                <w:sz w:val="20"/>
              </w:rPr>
              <w:t xml:space="preserve">На </w:t>
            </w:r>
            <w:r w:rsidR="00F07446">
              <w:rPr>
                <w:color w:val="000000"/>
                <w:sz w:val="20"/>
              </w:rPr>
              <w:t>0</w:t>
            </w:r>
            <w:r w:rsidRPr="00F07446">
              <w:rPr>
                <w:color w:val="000000"/>
                <w:sz w:val="20"/>
              </w:rPr>
              <w:t>1.1</w:t>
            </w:r>
            <w:r w:rsidR="00F07446">
              <w:rPr>
                <w:color w:val="000000"/>
                <w:sz w:val="20"/>
              </w:rPr>
              <w:t>2</w:t>
            </w:r>
            <w:r w:rsidRPr="00F07446">
              <w:rPr>
                <w:color w:val="000000"/>
                <w:sz w:val="20"/>
              </w:rPr>
              <w:t>20</w:t>
            </w:r>
            <w:r w:rsidR="00F07446">
              <w:rPr>
                <w:color w:val="000000"/>
                <w:sz w:val="20"/>
              </w:rPr>
              <w:t>1</w:t>
            </w:r>
            <w:r w:rsidRPr="00F07446">
              <w:rPr>
                <w:color w:val="000000"/>
                <w:sz w:val="20"/>
              </w:rPr>
              <w:t>7</w:t>
            </w:r>
          </w:p>
        </w:tc>
        <w:tc>
          <w:tcPr>
            <w:tcW w:w="940" w:type="dxa"/>
            <w:vMerge/>
          </w:tcPr>
          <w:p w:rsidR="00181BAC" w:rsidRPr="00181BAC" w:rsidRDefault="00181BAC" w:rsidP="00181BAC">
            <w:pPr>
              <w:ind w:firstLine="0"/>
              <w:jc w:val="center"/>
              <w:rPr>
                <w:color w:val="000000"/>
                <w:sz w:val="26"/>
                <w:szCs w:val="26"/>
              </w:rPr>
            </w:pPr>
          </w:p>
        </w:tc>
        <w:tc>
          <w:tcPr>
            <w:tcW w:w="935" w:type="dxa"/>
            <w:vMerge/>
          </w:tcPr>
          <w:p w:rsidR="00181BAC" w:rsidRPr="00181BAC" w:rsidRDefault="00181BAC" w:rsidP="00181BAC">
            <w:pPr>
              <w:ind w:firstLine="0"/>
              <w:jc w:val="center"/>
              <w:rPr>
                <w:color w:val="000000"/>
                <w:sz w:val="26"/>
                <w:szCs w:val="26"/>
              </w:rPr>
            </w:pPr>
          </w:p>
        </w:tc>
        <w:tc>
          <w:tcPr>
            <w:tcW w:w="956" w:type="dxa"/>
            <w:vMerge/>
          </w:tcPr>
          <w:p w:rsidR="00181BAC" w:rsidRPr="00181BAC" w:rsidRDefault="00181BAC" w:rsidP="00181BAC">
            <w:pPr>
              <w:ind w:firstLine="0"/>
              <w:jc w:val="center"/>
              <w:rPr>
                <w:color w:val="000000"/>
                <w:sz w:val="26"/>
                <w:szCs w:val="26"/>
              </w:rPr>
            </w:pPr>
          </w:p>
        </w:tc>
      </w:tr>
      <w:tr w:rsidR="00181BAC" w:rsidRPr="00A67A21" w:rsidTr="00181BAC">
        <w:trPr>
          <w:trHeight w:val="980"/>
        </w:trPr>
        <w:tc>
          <w:tcPr>
            <w:tcW w:w="2165" w:type="dxa"/>
          </w:tcPr>
          <w:p w:rsidR="00181BAC" w:rsidRPr="00181BAC" w:rsidRDefault="00181BAC" w:rsidP="00181BAC">
            <w:pPr>
              <w:ind w:firstLine="0"/>
              <w:jc w:val="center"/>
              <w:rPr>
                <w:color w:val="000000"/>
                <w:sz w:val="26"/>
                <w:szCs w:val="26"/>
              </w:rPr>
            </w:pPr>
            <w:r w:rsidRPr="00181BAC">
              <w:rPr>
                <w:color w:val="000000"/>
                <w:sz w:val="26"/>
                <w:szCs w:val="26"/>
              </w:rPr>
              <w:t>Хлебобулочные</w:t>
            </w:r>
          </w:p>
        </w:tc>
        <w:tc>
          <w:tcPr>
            <w:tcW w:w="1023" w:type="dxa"/>
          </w:tcPr>
          <w:p w:rsidR="008B0BB2" w:rsidRDefault="00181BAC" w:rsidP="00181BAC">
            <w:pPr>
              <w:ind w:firstLine="0"/>
              <w:jc w:val="center"/>
              <w:rPr>
                <w:color w:val="000000"/>
                <w:sz w:val="26"/>
                <w:szCs w:val="26"/>
              </w:rPr>
            </w:pPr>
            <w:r w:rsidRPr="00181BAC">
              <w:rPr>
                <w:color w:val="000000"/>
                <w:sz w:val="26"/>
                <w:szCs w:val="26"/>
              </w:rPr>
              <w:t>492,</w:t>
            </w:r>
          </w:p>
          <w:p w:rsidR="00181BAC" w:rsidRPr="00181BAC" w:rsidRDefault="00181BAC" w:rsidP="00181BAC">
            <w:pPr>
              <w:ind w:firstLine="0"/>
              <w:jc w:val="center"/>
              <w:rPr>
                <w:color w:val="000000"/>
                <w:sz w:val="26"/>
                <w:szCs w:val="26"/>
              </w:rPr>
            </w:pPr>
            <w:r w:rsidRPr="00181BAC">
              <w:rPr>
                <w:color w:val="000000"/>
                <w:sz w:val="26"/>
                <w:szCs w:val="26"/>
              </w:rPr>
              <w:t>845</w:t>
            </w:r>
          </w:p>
        </w:tc>
        <w:tc>
          <w:tcPr>
            <w:tcW w:w="747" w:type="dxa"/>
          </w:tcPr>
          <w:p w:rsidR="00181BAC" w:rsidRPr="00181BAC" w:rsidRDefault="00181BAC" w:rsidP="00181BAC">
            <w:pPr>
              <w:ind w:firstLine="0"/>
              <w:jc w:val="center"/>
              <w:rPr>
                <w:color w:val="000000"/>
                <w:sz w:val="26"/>
                <w:szCs w:val="26"/>
              </w:rPr>
            </w:pPr>
            <w:r w:rsidRPr="00181BAC">
              <w:rPr>
                <w:color w:val="000000"/>
                <w:sz w:val="26"/>
                <w:szCs w:val="26"/>
              </w:rPr>
              <w:t>0,3</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1,1</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0,6</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0,8</w:t>
            </w:r>
          </w:p>
        </w:tc>
        <w:tc>
          <w:tcPr>
            <w:tcW w:w="701" w:type="dxa"/>
          </w:tcPr>
          <w:p w:rsidR="00181BAC" w:rsidRPr="00181BAC" w:rsidRDefault="00181BAC" w:rsidP="00181BAC">
            <w:pPr>
              <w:ind w:firstLine="0"/>
              <w:jc w:val="center"/>
              <w:rPr>
                <w:color w:val="000000"/>
                <w:sz w:val="26"/>
                <w:szCs w:val="26"/>
              </w:rPr>
            </w:pPr>
            <w:r w:rsidRPr="00181BAC">
              <w:rPr>
                <w:color w:val="000000"/>
                <w:sz w:val="26"/>
                <w:szCs w:val="26"/>
              </w:rPr>
              <w:t>0,3</w:t>
            </w:r>
          </w:p>
        </w:tc>
        <w:tc>
          <w:tcPr>
            <w:tcW w:w="940" w:type="dxa"/>
          </w:tcPr>
          <w:p w:rsidR="00181BAC" w:rsidRPr="00181BAC" w:rsidRDefault="00181BAC" w:rsidP="00181BAC">
            <w:pPr>
              <w:ind w:firstLine="0"/>
              <w:jc w:val="center"/>
              <w:rPr>
                <w:color w:val="000000"/>
                <w:sz w:val="26"/>
                <w:szCs w:val="26"/>
              </w:rPr>
            </w:pPr>
            <w:r w:rsidRPr="00181BAC">
              <w:rPr>
                <w:color w:val="000000"/>
                <w:sz w:val="26"/>
                <w:szCs w:val="26"/>
              </w:rPr>
              <w:t>0,7</w:t>
            </w:r>
          </w:p>
        </w:tc>
        <w:tc>
          <w:tcPr>
            <w:tcW w:w="935" w:type="dxa"/>
          </w:tcPr>
          <w:p w:rsidR="00181BAC" w:rsidRPr="00181BAC" w:rsidRDefault="00181BAC" w:rsidP="00181BAC">
            <w:pPr>
              <w:ind w:firstLine="0"/>
              <w:jc w:val="center"/>
              <w:rPr>
                <w:color w:val="000000"/>
                <w:sz w:val="26"/>
                <w:szCs w:val="26"/>
              </w:rPr>
            </w:pPr>
            <w:r w:rsidRPr="00181BAC">
              <w:rPr>
                <w:color w:val="000000"/>
                <w:sz w:val="26"/>
                <w:szCs w:val="26"/>
              </w:rPr>
              <w:t>7,04</w:t>
            </w:r>
          </w:p>
        </w:tc>
        <w:tc>
          <w:tcPr>
            <w:tcW w:w="956" w:type="dxa"/>
          </w:tcPr>
          <w:p w:rsidR="00181BAC" w:rsidRPr="00181BAC" w:rsidRDefault="00181BAC" w:rsidP="00181BAC">
            <w:pPr>
              <w:ind w:firstLine="0"/>
              <w:jc w:val="center"/>
              <w:rPr>
                <w:color w:val="000000"/>
                <w:sz w:val="26"/>
                <w:szCs w:val="26"/>
              </w:rPr>
            </w:pPr>
            <w:r w:rsidRPr="00181BAC">
              <w:rPr>
                <w:color w:val="000000"/>
                <w:sz w:val="26"/>
                <w:szCs w:val="26"/>
              </w:rPr>
              <w:t>0,52</w:t>
            </w:r>
          </w:p>
        </w:tc>
      </w:tr>
      <w:tr w:rsidR="00181BAC" w:rsidRPr="00A67A21" w:rsidTr="00181BAC">
        <w:trPr>
          <w:trHeight w:val="981"/>
        </w:trPr>
        <w:tc>
          <w:tcPr>
            <w:tcW w:w="2165" w:type="dxa"/>
          </w:tcPr>
          <w:p w:rsidR="00181BAC" w:rsidRPr="00181BAC" w:rsidRDefault="00181BAC" w:rsidP="00181BAC">
            <w:pPr>
              <w:ind w:firstLine="0"/>
              <w:jc w:val="center"/>
              <w:rPr>
                <w:color w:val="000000"/>
                <w:sz w:val="26"/>
                <w:szCs w:val="26"/>
              </w:rPr>
            </w:pPr>
            <w:r w:rsidRPr="00181BAC">
              <w:rPr>
                <w:color w:val="000000"/>
                <w:sz w:val="26"/>
                <w:szCs w:val="26"/>
              </w:rPr>
              <w:t>Кондитерские</w:t>
            </w:r>
          </w:p>
        </w:tc>
        <w:tc>
          <w:tcPr>
            <w:tcW w:w="1023" w:type="dxa"/>
          </w:tcPr>
          <w:p w:rsidR="008B0BB2" w:rsidRDefault="00181BAC" w:rsidP="00181BAC">
            <w:pPr>
              <w:ind w:firstLine="0"/>
              <w:jc w:val="center"/>
              <w:rPr>
                <w:color w:val="000000"/>
                <w:sz w:val="26"/>
                <w:szCs w:val="26"/>
              </w:rPr>
            </w:pPr>
            <w:r w:rsidRPr="00181BAC">
              <w:rPr>
                <w:color w:val="000000"/>
                <w:sz w:val="26"/>
                <w:szCs w:val="26"/>
              </w:rPr>
              <w:t>528,</w:t>
            </w:r>
          </w:p>
          <w:p w:rsidR="00181BAC" w:rsidRPr="00181BAC" w:rsidRDefault="00181BAC" w:rsidP="00181BAC">
            <w:pPr>
              <w:ind w:firstLine="0"/>
              <w:jc w:val="center"/>
              <w:rPr>
                <w:color w:val="000000"/>
                <w:sz w:val="26"/>
                <w:szCs w:val="26"/>
              </w:rPr>
            </w:pPr>
            <w:r w:rsidRPr="00181BAC">
              <w:rPr>
                <w:color w:val="000000"/>
                <w:sz w:val="26"/>
                <w:szCs w:val="26"/>
              </w:rPr>
              <w:t>049</w:t>
            </w:r>
          </w:p>
        </w:tc>
        <w:tc>
          <w:tcPr>
            <w:tcW w:w="747" w:type="dxa"/>
          </w:tcPr>
          <w:p w:rsidR="00181BAC" w:rsidRPr="00181BAC" w:rsidRDefault="00181BAC" w:rsidP="00181BAC">
            <w:pPr>
              <w:ind w:firstLine="0"/>
              <w:jc w:val="center"/>
              <w:rPr>
                <w:color w:val="000000"/>
                <w:sz w:val="26"/>
                <w:szCs w:val="26"/>
              </w:rPr>
            </w:pPr>
            <w:r w:rsidRPr="00181BAC">
              <w:rPr>
                <w:color w:val="000000"/>
                <w:sz w:val="26"/>
                <w:szCs w:val="26"/>
              </w:rPr>
              <w:t>0,6</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0,7</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1,2</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1,5</w:t>
            </w:r>
          </w:p>
        </w:tc>
        <w:tc>
          <w:tcPr>
            <w:tcW w:w="701" w:type="dxa"/>
          </w:tcPr>
          <w:p w:rsidR="00181BAC" w:rsidRPr="00181BAC" w:rsidRDefault="00181BAC" w:rsidP="00181BAC">
            <w:pPr>
              <w:ind w:firstLine="0"/>
              <w:jc w:val="center"/>
              <w:rPr>
                <w:color w:val="000000"/>
                <w:sz w:val="26"/>
                <w:szCs w:val="26"/>
              </w:rPr>
            </w:pPr>
            <w:r w:rsidRPr="00181BAC">
              <w:rPr>
                <w:color w:val="000000"/>
                <w:sz w:val="26"/>
                <w:szCs w:val="26"/>
              </w:rPr>
              <w:t>0,6</w:t>
            </w:r>
          </w:p>
        </w:tc>
        <w:tc>
          <w:tcPr>
            <w:tcW w:w="940" w:type="dxa"/>
          </w:tcPr>
          <w:p w:rsidR="00181BAC" w:rsidRPr="00181BAC" w:rsidRDefault="00181BAC" w:rsidP="00181BAC">
            <w:pPr>
              <w:ind w:firstLine="0"/>
              <w:jc w:val="center"/>
              <w:rPr>
                <w:color w:val="000000"/>
                <w:sz w:val="26"/>
                <w:szCs w:val="26"/>
              </w:rPr>
            </w:pPr>
            <w:r w:rsidRPr="00181BAC">
              <w:rPr>
                <w:color w:val="000000"/>
                <w:sz w:val="26"/>
                <w:szCs w:val="26"/>
              </w:rPr>
              <w:t>1</w:t>
            </w:r>
          </w:p>
        </w:tc>
        <w:tc>
          <w:tcPr>
            <w:tcW w:w="935" w:type="dxa"/>
          </w:tcPr>
          <w:p w:rsidR="00181BAC" w:rsidRPr="00181BAC" w:rsidRDefault="00181BAC" w:rsidP="00181BAC">
            <w:pPr>
              <w:ind w:firstLine="0"/>
              <w:jc w:val="center"/>
              <w:rPr>
                <w:color w:val="000000"/>
                <w:sz w:val="26"/>
                <w:szCs w:val="26"/>
              </w:rPr>
            </w:pPr>
            <w:r w:rsidRPr="00181BAC">
              <w:rPr>
                <w:color w:val="000000"/>
                <w:sz w:val="26"/>
                <w:szCs w:val="26"/>
              </w:rPr>
              <w:t>5,28</w:t>
            </w:r>
          </w:p>
        </w:tc>
        <w:tc>
          <w:tcPr>
            <w:tcW w:w="956" w:type="dxa"/>
          </w:tcPr>
          <w:p w:rsidR="00181BAC" w:rsidRPr="00181BAC" w:rsidRDefault="00181BAC" w:rsidP="00181BAC">
            <w:pPr>
              <w:ind w:firstLine="0"/>
              <w:jc w:val="center"/>
              <w:rPr>
                <w:color w:val="000000"/>
                <w:sz w:val="26"/>
                <w:szCs w:val="26"/>
              </w:rPr>
            </w:pPr>
            <w:r w:rsidRPr="00181BAC">
              <w:rPr>
                <w:color w:val="000000"/>
                <w:sz w:val="26"/>
                <w:szCs w:val="26"/>
              </w:rPr>
              <w:t>0,69</w:t>
            </w:r>
          </w:p>
        </w:tc>
      </w:tr>
      <w:tr w:rsidR="00181BAC" w:rsidRPr="00A67A21" w:rsidTr="00181BAC">
        <w:trPr>
          <w:trHeight w:val="338"/>
        </w:trPr>
        <w:tc>
          <w:tcPr>
            <w:tcW w:w="2165" w:type="dxa"/>
          </w:tcPr>
          <w:p w:rsidR="00181BAC" w:rsidRPr="00181BAC" w:rsidRDefault="00181BAC" w:rsidP="00181BAC">
            <w:pPr>
              <w:ind w:firstLine="0"/>
              <w:jc w:val="center"/>
              <w:rPr>
                <w:color w:val="000000"/>
                <w:sz w:val="26"/>
                <w:szCs w:val="26"/>
              </w:rPr>
            </w:pPr>
            <w:r w:rsidRPr="00181BAC">
              <w:rPr>
                <w:color w:val="000000"/>
                <w:sz w:val="26"/>
                <w:szCs w:val="26"/>
              </w:rPr>
              <w:t>Бакалейные</w:t>
            </w:r>
          </w:p>
        </w:tc>
        <w:tc>
          <w:tcPr>
            <w:tcW w:w="1023" w:type="dxa"/>
          </w:tcPr>
          <w:p w:rsidR="008B0BB2" w:rsidRDefault="00181BAC" w:rsidP="00181BAC">
            <w:pPr>
              <w:ind w:firstLine="0"/>
              <w:jc w:val="center"/>
              <w:rPr>
                <w:color w:val="000000"/>
                <w:sz w:val="26"/>
                <w:szCs w:val="26"/>
              </w:rPr>
            </w:pPr>
            <w:r w:rsidRPr="00181BAC">
              <w:rPr>
                <w:color w:val="000000"/>
                <w:sz w:val="26"/>
                <w:szCs w:val="26"/>
              </w:rPr>
              <w:t>598,</w:t>
            </w:r>
          </w:p>
          <w:p w:rsidR="00181BAC" w:rsidRPr="00181BAC" w:rsidRDefault="00181BAC" w:rsidP="00181BAC">
            <w:pPr>
              <w:ind w:firstLine="0"/>
              <w:jc w:val="center"/>
              <w:rPr>
                <w:color w:val="000000"/>
                <w:sz w:val="26"/>
                <w:szCs w:val="26"/>
              </w:rPr>
            </w:pPr>
            <w:r w:rsidRPr="00181BAC">
              <w:rPr>
                <w:color w:val="000000"/>
                <w:sz w:val="26"/>
                <w:szCs w:val="26"/>
              </w:rPr>
              <w:t>455</w:t>
            </w:r>
          </w:p>
        </w:tc>
        <w:tc>
          <w:tcPr>
            <w:tcW w:w="747" w:type="dxa"/>
          </w:tcPr>
          <w:p w:rsidR="00181BAC" w:rsidRPr="00181BAC" w:rsidRDefault="00181BAC" w:rsidP="00181BAC">
            <w:pPr>
              <w:ind w:firstLine="0"/>
              <w:jc w:val="center"/>
              <w:rPr>
                <w:color w:val="000000"/>
                <w:sz w:val="26"/>
                <w:szCs w:val="26"/>
              </w:rPr>
            </w:pPr>
            <w:r w:rsidRPr="00181BAC">
              <w:rPr>
                <w:color w:val="000000"/>
                <w:sz w:val="26"/>
                <w:szCs w:val="26"/>
              </w:rPr>
              <w:t>1,4</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0,8</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1,8</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4</w:t>
            </w:r>
          </w:p>
        </w:tc>
        <w:tc>
          <w:tcPr>
            <w:tcW w:w="701" w:type="dxa"/>
          </w:tcPr>
          <w:p w:rsidR="00181BAC" w:rsidRPr="00181BAC" w:rsidRDefault="00181BAC" w:rsidP="00181BAC">
            <w:pPr>
              <w:ind w:firstLine="0"/>
              <w:jc w:val="center"/>
              <w:rPr>
                <w:color w:val="000000"/>
                <w:sz w:val="26"/>
                <w:szCs w:val="26"/>
              </w:rPr>
            </w:pPr>
            <w:r w:rsidRPr="00181BAC">
              <w:rPr>
                <w:color w:val="000000"/>
                <w:sz w:val="26"/>
                <w:szCs w:val="26"/>
              </w:rPr>
              <w:t>1,4</w:t>
            </w:r>
          </w:p>
        </w:tc>
        <w:tc>
          <w:tcPr>
            <w:tcW w:w="940" w:type="dxa"/>
          </w:tcPr>
          <w:p w:rsidR="00181BAC" w:rsidRPr="00181BAC" w:rsidRDefault="00181BAC" w:rsidP="00181BAC">
            <w:pPr>
              <w:ind w:firstLine="0"/>
              <w:jc w:val="center"/>
              <w:rPr>
                <w:color w:val="000000"/>
                <w:sz w:val="26"/>
                <w:szCs w:val="26"/>
              </w:rPr>
            </w:pPr>
            <w:r w:rsidRPr="00181BAC">
              <w:rPr>
                <w:color w:val="000000"/>
                <w:sz w:val="26"/>
                <w:szCs w:val="26"/>
              </w:rPr>
              <w:t>2</w:t>
            </w:r>
          </w:p>
        </w:tc>
        <w:tc>
          <w:tcPr>
            <w:tcW w:w="935" w:type="dxa"/>
          </w:tcPr>
          <w:p w:rsidR="00181BAC" w:rsidRPr="00181BAC" w:rsidRDefault="00181BAC" w:rsidP="00181BAC">
            <w:pPr>
              <w:ind w:firstLine="0"/>
              <w:jc w:val="center"/>
              <w:rPr>
                <w:color w:val="000000"/>
                <w:sz w:val="26"/>
                <w:szCs w:val="26"/>
              </w:rPr>
            </w:pPr>
            <w:r w:rsidRPr="00181BAC">
              <w:rPr>
                <w:color w:val="000000"/>
                <w:sz w:val="26"/>
                <w:szCs w:val="26"/>
              </w:rPr>
              <w:t>2,99</w:t>
            </w:r>
          </w:p>
        </w:tc>
        <w:tc>
          <w:tcPr>
            <w:tcW w:w="956" w:type="dxa"/>
          </w:tcPr>
          <w:p w:rsidR="00181BAC" w:rsidRPr="00181BAC" w:rsidRDefault="00181BAC" w:rsidP="00181BAC">
            <w:pPr>
              <w:ind w:firstLine="0"/>
              <w:jc w:val="center"/>
              <w:rPr>
                <w:color w:val="000000"/>
                <w:sz w:val="26"/>
                <w:szCs w:val="26"/>
              </w:rPr>
            </w:pPr>
            <w:r w:rsidRPr="00181BAC">
              <w:rPr>
                <w:color w:val="000000"/>
                <w:sz w:val="26"/>
                <w:szCs w:val="26"/>
              </w:rPr>
              <w:t>1,22</w:t>
            </w:r>
          </w:p>
        </w:tc>
      </w:tr>
      <w:tr w:rsidR="00181BAC" w:rsidRPr="00A67A21" w:rsidTr="00181BAC">
        <w:trPr>
          <w:trHeight w:val="686"/>
        </w:trPr>
        <w:tc>
          <w:tcPr>
            <w:tcW w:w="2165" w:type="dxa"/>
          </w:tcPr>
          <w:p w:rsidR="00181BAC" w:rsidRPr="00181BAC" w:rsidRDefault="00181BAC" w:rsidP="00181BAC">
            <w:pPr>
              <w:ind w:firstLine="0"/>
              <w:jc w:val="center"/>
              <w:rPr>
                <w:color w:val="000000"/>
                <w:sz w:val="26"/>
                <w:szCs w:val="26"/>
              </w:rPr>
            </w:pPr>
            <w:r w:rsidRPr="00181BAC">
              <w:rPr>
                <w:color w:val="000000"/>
                <w:sz w:val="26"/>
                <w:szCs w:val="26"/>
              </w:rPr>
              <w:t>Молочные и жировые</w:t>
            </w:r>
          </w:p>
        </w:tc>
        <w:tc>
          <w:tcPr>
            <w:tcW w:w="1023" w:type="dxa"/>
          </w:tcPr>
          <w:p w:rsidR="008B0BB2" w:rsidRDefault="00181BAC" w:rsidP="00181BAC">
            <w:pPr>
              <w:ind w:firstLine="0"/>
              <w:jc w:val="center"/>
              <w:rPr>
                <w:color w:val="000000"/>
                <w:sz w:val="26"/>
                <w:szCs w:val="26"/>
              </w:rPr>
            </w:pPr>
            <w:r w:rsidRPr="00181BAC">
              <w:rPr>
                <w:color w:val="000000"/>
                <w:sz w:val="26"/>
                <w:szCs w:val="26"/>
              </w:rPr>
              <w:t>704,</w:t>
            </w:r>
          </w:p>
          <w:p w:rsidR="00181BAC" w:rsidRPr="00181BAC" w:rsidRDefault="00181BAC" w:rsidP="00181BAC">
            <w:pPr>
              <w:ind w:firstLine="0"/>
              <w:jc w:val="center"/>
              <w:rPr>
                <w:color w:val="000000"/>
                <w:sz w:val="26"/>
                <w:szCs w:val="26"/>
              </w:rPr>
            </w:pPr>
            <w:r w:rsidRPr="00181BAC">
              <w:rPr>
                <w:color w:val="000000"/>
                <w:sz w:val="26"/>
                <w:szCs w:val="26"/>
              </w:rPr>
              <w:t>065</w:t>
            </w:r>
          </w:p>
        </w:tc>
        <w:tc>
          <w:tcPr>
            <w:tcW w:w="747" w:type="dxa"/>
          </w:tcPr>
          <w:p w:rsidR="00181BAC" w:rsidRPr="00181BAC" w:rsidRDefault="00181BAC" w:rsidP="00181BAC">
            <w:pPr>
              <w:ind w:firstLine="0"/>
              <w:jc w:val="center"/>
              <w:rPr>
                <w:color w:val="000000"/>
                <w:sz w:val="26"/>
                <w:szCs w:val="26"/>
              </w:rPr>
            </w:pPr>
            <w:r w:rsidRPr="00181BAC">
              <w:rPr>
                <w:color w:val="000000"/>
                <w:sz w:val="26"/>
                <w:szCs w:val="26"/>
              </w:rPr>
              <w:t>0,4</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0,7</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0,6</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0,9</w:t>
            </w:r>
          </w:p>
        </w:tc>
        <w:tc>
          <w:tcPr>
            <w:tcW w:w="701" w:type="dxa"/>
          </w:tcPr>
          <w:p w:rsidR="00181BAC" w:rsidRPr="00181BAC" w:rsidRDefault="00181BAC" w:rsidP="00181BAC">
            <w:pPr>
              <w:ind w:firstLine="0"/>
              <w:jc w:val="center"/>
              <w:rPr>
                <w:color w:val="000000"/>
                <w:sz w:val="26"/>
                <w:szCs w:val="26"/>
              </w:rPr>
            </w:pPr>
            <w:r w:rsidRPr="00181BAC">
              <w:rPr>
                <w:color w:val="000000"/>
                <w:sz w:val="26"/>
                <w:szCs w:val="26"/>
              </w:rPr>
              <w:t>0,8</w:t>
            </w:r>
          </w:p>
        </w:tc>
        <w:tc>
          <w:tcPr>
            <w:tcW w:w="940" w:type="dxa"/>
          </w:tcPr>
          <w:p w:rsidR="00181BAC" w:rsidRPr="00181BAC" w:rsidRDefault="00181BAC" w:rsidP="00181BAC">
            <w:pPr>
              <w:ind w:firstLine="0"/>
              <w:jc w:val="center"/>
              <w:rPr>
                <w:color w:val="000000"/>
                <w:sz w:val="26"/>
                <w:szCs w:val="26"/>
              </w:rPr>
            </w:pPr>
            <w:r w:rsidRPr="00181BAC">
              <w:rPr>
                <w:color w:val="000000"/>
                <w:sz w:val="26"/>
                <w:szCs w:val="26"/>
              </w:rPr>
              <w:t>0,7</w:t>
            </w:r>
          </w:p>
        </w:tc>
        <w:tc>
          <w:tcPr>
            <w:tcW w:w="935" w:type="dxa"/>
          </w:tcPr>
          <w:p w:rsidR="00181BAC" w:rsidRPr="00181BAC" w:rsidRDefault="00181BAC" w:rsidP="00181BAC">
            <w:pPr>
              <w:ind w:firstLine="0"/>
              <w:jc w:val="center"/>
              <w:rPr>
                <w:color w:val="000000"/>
                <w:sz w:val="26"/>
                <w:szCs w:val="26"/>
              </w:rPr>
            </w:pPr>
            <w:r w:rsidRPr="00181BAC">
              <w:rPr>
                <w:color w:val="000000"/>
                <w:sz w:val="26"/>
                <w:szCs w:val="26"/>
              </w:rPr>
              <w:t>10,05</w:t>
            </w:r>
          </w:p>
        </w:tc>
        <w:tc>
          <w:tcPr>
            <w:tcW w:w="956" w:type="dxa"/>
          </w:tcPr>
          <w:p w:rsidR="00181BAC" w:rsidRPr="00181BAC" w:rsidRDefault="00181BAC" w:rsidP="00181BAC">
            <w:pPr>
              <w:ind w:firstLine="0"/>
              <w:jc w:val="center"/>
              <w:rPr>
                <w:color w:val="000000"/>
                <w:sz w:val="26"/>
                <w:szCs w:val="26"/>
              </w:rPr>
            </w:pPr>
            <w:r w:rsidRPr="00181BAC">
              <w:rPr>
                <w:color w:val="000000"/>
                <w:sz w:val="26"/>
                <w:szCs w:val="26"/>
              </w:rPr>
              <w:t>0,36</w:t>
            </w:r>
          </w:p>
        </w:tc>
      </w:tr>
      <w:tr w:rsidR="00181BAC" w:rsidRPr="00A67A21" w:rsidTr="00181BAC">
        <w:trPr>
          <w:trHeight w:val="345"/>
        </w:trPr>
        <w:tc>
          <w:tcPr>
            <w:tcW w:w="2165" w:type="dxa"/>
          </w:tcPr>
          <w:p w:rsidR="00181BAC" w:rsidRPr="00181BAC" w:rsidRDefault="00181BAC" w:rsidP="00181BAC">
            <w:pPr>
              <w:ind w:firstLine="0"/>
              <w:jc w:val="center"/>
              <w:rPr>
                <w:color w:val="000000"/>
                <w:sz w:val="26"/>
                <w:szCs w:val="26"/>
              </w:rPr>
            </w:pPr>
            <w:r w:rsidRPr="00181BAC">
              <w:rPr>
                <w:color w:val="000000"/>
                <w:sz w:val="26"/>
                <w:szCs w:val="26"/>
              </w:rPr>
              <w:t>Мясные</w:t>
            </w:r>
          </w:p>
        </w:tc>
        <w:tc>
          <w:tcPr>
            <w:tcW w:w="1023" w:type="dxa"/>
          </w:tcPr>
          <w:p w:rsidR="008B0BB2" w:rsidRDefault="00181BAC" w:rsidP="00181BAC">
            <w:pPr>
              <w:ind w:firstLine="0"/>
              <w:jc w:val="center"/>
              <w:rPr>
                <w:color w:val="000000"/>
                <w:sz w:val="26"/>
                <w:szCs w:val="26"/>
              </w:rPr>
            </w:pPr>
            <w:r w:rsidRPr="00181BAC">
              <w:rPr>
                <w:color w:val="000000"/>
                <w:sz w:val="26"/>
                <w:szCs w:val="26"/>
              </w:rPr>
              <w:t>668,</w:t>
            </w:r>
          </w:p>
          <w:p w:rsidR="00181BAC" w:rsidRPr="00181BAC" w:rsidRDefault="00181BAC" w:rsidP="00181BAC">
            <w:pPr>
              <w:ind w:firstLine="0"/>
              <w:jc w:val="center"/>
              <w:rPr>
                <w:color w:val="000000"/>
                <w:sz w:val="26"/>
                <w:szCs w:val="26"/>
              </w:rPr>
            </w:pPr>
            <w:r w:rsidRPr="00181BAC">
              <w:rPr>
                <w:color w:val="000000"/>
                <w:sz w:val="26"/>
                <w:szCs w:val="26"/>
              </w:rPr>
              <w:t>862</w:t>
            </w:r>
          </w:p>
        </w:tc>
        <w:tc>
          <w:tcPr>
            <w:tcW w:w="747" w:type="dxa"/>
          </w:tcPr>
          <w:p w:rsidR="00181BAC" w:rsidRPr="00181BAC" w:rsidRDefault="00181BAC" w:rsidP="00181BAC">
            <w:pPr>
              <w:ind w:firstLine="0"/>
              <w:jc w:val="center"/>
              <w:rPr>
                <w:color w:val="000000"/>
                <w:sz w:val="26"/>
                <w:szCs w:val="26"/>
              </w:rPr>
            </w:pPr>
            <w:r w:rsidRPr="00181BAC">
              <w:rPr>
                <w:color w:val="000000"/>
                <w:sz w:val="26"/>
                <w:szCs w:val="26"/>
              </w:rPr>
              <w:t>0,2</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0,4</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0,3</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0,3</w:t>
            </w:r>
          </w:p>
        </w:tc>
        <w:tc>
          <w:tcPr>
            <w:tcW w:w="701" w:type="dxa"/>
          </w:tcPr>
          <w:p w:rsidR="00181BAC" w:rsidRPr="00181BAC" w:rsidRDefault="00181BAC" w:rsidP="00181BAC">
            <w:pPr>
              <w:ind w:firstLine="0"/>
              <w:jc w:val="center"/>
              <w:rPr>
                <w:color w:val="000000"/>
                <w:sz w:val="26"/>
                <w:szCs w:val="26"/>
              </w:rPr>
            </w:pPr>
            <w:r w:rsidRPr="00181BAC">
              <w:rPr>
                <w:color w:val="000000"/>
                <w:sz w:val="26"/>
                <w:szCs w:val="26"/>
              </w:rPr>
              <w:t>0,2</w:t>
            </w:r>
          </w:p>
        </w:tc>
        <w:tc>
          <w:tcPr>
            <w:tcW w:w="940" w:type="dxa"/>
          </w:tcPr>
          <w:p w:rsidR="00181BAC" w:rsidRPr="00181BAC" w:rsidRDefault="00181BAC" w:rsidP="00181BAC">
            <w:pPr>
              <w:ind w:firstLine="0"/>
              <w:jc w:val="center"/>
              <w:rPr>
                <w:color w:val="000000"/>
                <w:sz w:val="26"/>
                <w:szCs w:val="26"/>
              </w:rPr>
            </w:pPr>
            <w:r w:rsidRPr="00181BAC">
              <w:rPr>
                <w:color w:val="000000"/>
                <w:sz w:val="26"/>
                <w:szCs w:val="26"/>
              </w:rPr>
              <w:t>0,3</w:t>
            </w:r>
          </w:p>
        </w:tc>
        <w:tc>
          <w:tcPr>
            <w:tcW w:w="935" w:type="dxa"/>
          </w:tcPr>
          <w:p w:rsidR="00181BAC" w:rsidRPr="00181BAC" w:rsidRDefault="00181BAC" w:rsidP="00181BAC">
            <w:pPr>
              <w:ind w:firstLine="0"/>
              <w:jc w:val="center"/>
              <w:rPr>
                <w:color w:val="000000"/>
                <w:sz w:val="26"/>
                <w:szCs w:val="26"/>
              </w:rPr>
            </w:pPr>
            <w:r w:rsidRPr="00181BAC">
              <w:rPr>
                <w:color w:val="000000"/>
                <w:sz w:val="26"/>
                <w:szCs w:val="26"/>
              </w:rPr>
              <w:t>22,29</w:t>
            </w:r>
          </w:p>
        </w:tc>
        <w:tc>
          <w:tcPr>
            <w:tcW w:w="956" w:type="dxa"/>
          </w:tcPr>
          <w:p w:rsidR="00181BAC" w:rsidRPr="00181BAC" w:rsidRDefault="00181BAC" w:rsidP="00181BAC">
            <w:pPr>
              <w:ind w:firstLine="0"/>
              <w:jc w:val="center"/>
              <w:rPr>
                <w:color w:val="000000"/>
                <w:sz w:val="26"/>
                <w:szCs w:val="26"/>
              </w:rPr>
            </w:pPr>
            <w:r w:rsidRPr="00181BAC">
              <w:rPr>
                <w:color w:val="000000"/>
                <w:sz w:val="26"/>
                <w:szCs w:val="26"/>
              </w:rPr>
              <w:t>0,16</w:t>
            </w:r>
          </w:p>
        </w:tc>
      </w:tr>
      <w:tr w:rsidR="00181BAC" w:rsidRPr="00A67A21" w:rsidTr="00181BAC">
        <w:trPr>
          <w:trHeight w:val="333"/>
        </w:trPr>
        <w:tc>
          <w:tcPr>
            <w:tcW w:w="2165" w:type="dxa"/>
          </w:tcPr>
          <w:p w:rsidR="00181BAC" w:rsidRPr="00181BAC" w:rsidRDefault="00181BAC" w:rsidP="00181BAC">
            <w:pPr>
              <w:ind w:firstLine="0"/>
              <w:jc w:val="center"/>
              <w:rPr>
                <w:color w:val="000000"/>
                <w:sz w:val="26"/>
                <w:szCs w:val="26"/>
              </w:rPr>
            </w:pPr>
            <w:r w:rsidRPr="00181BAC">
              <w:rPr>
                <w:color w:val="000000"/>
                <w:sz w:val="26"/>
                <w:szCs w:val="26"/>
              </w:rPr>
              <w:t>Безалкогольные</w:t>
            </w:r>
          </w:p>
        </w:tc>
        <w:tc>
          <w:tcPr>
            <w:tcW w:w="1023" w:type="dxa"/>
          </w:tcPr>
          <w:p w:rsidR="008B0BB2" w:rsidRDefault="00181BAC" w:rsidP="00181BAC">
            <w:pPr>
              <w:ind w:firstLine="0"/>
              <w:jc w:val="center"/>
              <w:rPr>
                <w:color w:val="000000"/>
                <w:sz w:val="26"/>
                <w:szCs w:val="26"/>
              </w:rPr>
            </w:pPr>
            <w:r w:rsidRPr="00181BAC">
              <w:rPr>
                <w:color w:val="000000"/>
                <w:sz w:val="26"/>
                <w:szCs w:val="26"/>
              </w:rPr>
              <w:t>422,</w:t>
            </w:r>
          </w:p>
          <w:p w:rsidR="00181BAC" w:rsidRPr="00181BAC" w:rsidRDefault="00181BAC" w:rsidP="00181BAC">
            <w:pPr>
              <w:ind w:firstLine="0"/>
              <w:jc w:val="center"/>
              <w:rPr>
                <w:color w:val="000000"/>
                <w:sz w:val="26"/>
                <w:szCs w:val="26"/>
              </w:rPr>
            </w:pPr>
            <w:r w:rsidRPr="00181BAC">
              <w:rPr>
                <w:color w:val="000000"/>
                <w:sz w:val="26"/>
                <w:szCs w:val="26"/>
              </w:rPr>
              <w:t>439</w:t>
            </w:r>
          </w:p>
        </w:tc>
        <w:tc>
          <w:tcPr>
            <w:tcW w:w="747" w:type="dxa"/>
          </w:tcPr>
          <w:p w:rsidR="00181BAC" w:rsidRPr="00181BAC" w:rsidRDefault="00181BAC" w:rsidP="00181BAC">
            <w:pPr>
              <w:ind w:firstLine="0"/>
              <w:jc w:val="center"/>
              <w:rPr>
                <w:color w:val="000000"/>
                <w:sz w:val="26"/>
                <w:szCs w:val="26"/>
              </w:rPr>
            </w:pPr>
            <w:r w:rsidRPr="00181BAC">
              <w:rPr>
                <w:color w:val="000000"/>
                <w:sz w:val="26"/>
                <w:szCs w:val="26"/>
              </w:rPr>
              <w:t>0,2</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0,7</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0,2</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0,5</w:t>
            </w:r>
          </w:p>
        </w:tc>
        <w:tc>
          <w:tcPr>
            <w:tcW w:w="701" w:type="dxa"/>
          </w:tcPr>
          <w:p w:rsidR="00181BAC" w:rsidRPr="00181BAC" w:rsidRDefault="00181BAC" w:rsidP="00181BAC">
            <w:pPr>
              <w:ind w:firstLine="0"/>
              <w:jc w:val="center"/>
              <w:rPr>
                <w:color w:val="000000"/>
                <w:sz w:val="26"/>
                <w:szCs w:val="26"/>
              </w:rPr>
            </w:pPr>
            <w:r w:rsidRPr="00181BAC">
              <w:rPr>
                <w:color w:val="000000"/>
                <w:sz w:val="26"/>
                <w:szCs w:val="26"/>
              </w:rPr>
              <w:t>0,2</w:t>
            </w:r>
          </w:p>
        </w:tc>
        <w:tc>
          <w:tcPr>
            <w:tcW w:w="940" w:type="dxa"/>
          </w:tcPr>
          <w:p w:rsidR="00181BAC" w:rsidRPr="00181BAC" w:rsidRDefault="00181BAC" w:rsidP="00181BAC">
            <w:pPr>
              <w:ind w:firstLine="0"/>
              <w:jc w:val="center"/>
              <w:rPr>
                <w:color w:val="000000"/>
                <w:sz w:val="26"/>
                <w:szCs w:val="26"/>
              </w:rPr>
            </w:pPr>
            <w:r w:rsidRPr="00181BAC">
              <w:rPr>
                <w:color w:val="000000"/>
                <w:sz w:val="26"/>
                <w:szCs w:val="26"/>
              </w:rPr>
              <w:t>0,4</w:t>
            </w:r>
          </w:p>
        </w:tc>
        <w:tc>
          <w:tcPr>
            <w:tcW w:w="935" w:type="dxa"/>
          </w:tcPr>
          <w:p w:rsidR="00181BAC" w:rsidRPr="00181BAC" w:rsidRDefault="00181BAC" w:rsidP="00181BAC">
            <w:pPr>
              <w:ind w:firstLine="0"/>
              <w:jc w:val="center"/>
              <w:rPr>
                <w:color w:val="000000"/>
                <w:sz w:val="26"/>
                <w:szCs w:val="26"/>
              </w:rPr>
            </w:pPr>
            <w:r w:rsidRPr="00181BAC">
              <w:rPr>
                <w:color w:val="000000"/>
                <w:sz w:val="26"/>
                <w:szCs w:val="26"/>
              </w:rPr>
              <w:t>10,56</w:t>
            </w:r>
          </w:p>
        </w:tc>
        <w:tc>
          <w:tcPr>
            <w:tcW w:w="956" w:type="dxa"/>
          </w:tcPr>
          <w:p w:rsidR="00181BAC" w:rsidRPr="00181BAC" w:rsidRDefault="00181BAC" w:rsidP="00181BAC">
            <w:pPr>
              <w:ind w:firstLine="0"/>
              <w:jc w:val="center"/>
              <w:rPr>
                <w:color w:val="000000"/>
                <w:sz w:val="26"/>
                <w:szCs w:val="26"/>
              </w:rPr>
            </w:pPr>
            <w:r w:rsidRPr="00181BAC">
              <w:rPr>
                <w:color w:val="000000"/>
                <w:sz w:val="26"/>
                <w:szCs w:val="26"/>
              </w:rPr>
              <w:t>0,35</w:t>
            </w:r>
          </w:p>
        </w:tc>
      </w:tr>
      <w:tr w:rsidR="00181BAC" w:rsidRPr="00A67A21" w:rsidTr="00181BAC">
        <w:trPr>
          <w:trHeight w:val="334"/>
        </w:trPr>
        <w:tc>
          <w:tcPr>
            <w:tcW w:w="2165" w:type="dxa"/>
          </w:tcPr>
          <w:p w:rsidR="00181BAC" w:rsidRPr="00181BAC" w:rsidRDefault="00181BAC" w:rsidP="00181BAC">
            <w:pPr>
              <w:ind w:firstLine="0"/>
              <w:jc w:val="center"/>
              <w:rPr>
                <w:color w:val="000000"/>
                <w:sz w:val="26"/>
                <w:szCs w:val="26"/>
              </w:rPr>
            </w:pPr>
            <w:r w:rsidRPr="00181BAC">
              <w:rPr>
                <w:color w:val="000000"/>
                <w:sz w:val="26"/>
                <w:szCs w:val="26"/>
              </w:rPr>
              <w:t>Консервы</w:t>
            </w:r>
          </w:p>
        </w:tc>
        <w:tc>
          <w:tcPr>
            <w:tcW w:w="1023" w:type="dxa"/>
          </w:tcPr>
          <w:p w:rsidR="008B0BB2" w:rsidRDefault="00181BAC" w:rsidP="00181BAC">
            <w:pPr>
              <w:ind w:firstLine="0"/>
              <w:jc w:val="center"/>
              <w:rPr>
                <w:color w:val="000000"/>
                <w:sz w:val="26"/>
                <w:szCs w:val="26"/>
              </w:rPr>
            </w:pPr>
            <w:r w:rsidRPr="00181BAC">
              <w:rPr>
                <w:color w:val="000000"/>
                <w:sz w:val="26"/>
                <w:szCs w:val="26"/>
              </w:rPr>
              <w:t>105,</w:t>
            </w:r>
          </w:p>
          <w:p w:rsidR="00181BAC" w:rsidRPr="00181BAC" w:rsidRDefault="00181BAC" w:rsidP="00181BAC">
            <w:pPr>
              <w:ind w:firstLine="0"/>
              <w:jc w:val="center"/>
              <w:rPr>
                <w:color w:val="000000"/>
                <w:sz w:val="26"/>
                <w:szCs w:val="26"/>
              </w:rPr>
            </w:pPr>
            <w:r w:rsidRPr="00181BAC">
              <w:rPr>
                <w:color w:val="000000"/>
                <w:sz w:val="26"/>
                <w:szCs w:val="26"/>
              </w:rPr>
              <w:t>610</w:t>
            </w:r>
          </w:p>
        </w:tc>
        <w:tc>
          <w:tcPr>
            <w:tcW w:w="747" w:type="dxa"/>
          </w:tcPr>
          <w:p w:rsidR="00181BAC" w:rsidRPr="00181BAC" w:rsidRDefault="00181BAC" w:rsidP="00181BAC">
            <w:pPr>
              <w:ind w:firstLine="0"/>
              <w:jc w:val="center"/>
              <w:rPr>
                <w:color w:val="000000"/>
                <w:sz w:val="26"/>
                <w:szCs w:val="26"/>
              </w:rPr>
            </w:pPr>
            <w:r w:rsidRPr="00181BAC">
              <w:rPr>
                <w:color w:val="000000"/>
                <w:sz w:val="26"/>
                <w:szCs w:val="26"/>
              </w:rPr>
              <w:t>0,6</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1</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0,8</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0,4</w:t>
            </w:r>
          </w:p>
        </w:tc>
        <w:tc>
          <w:tcPr>
            <w:tcW w:w="701" w:type="dxa"/>
          </w:tcPr>
          <w:p w:rsidR="00181BAC" w:rsidRPr="00181BAC" w:rsidRDefault="00181BAC" w:rsidP="00181BAC">
            <w:pPr>
              <w:ind w:firstLine="0"/>
              <w:jc w:val="center"/>
              <w:rPr>
                <w:color w:val="000000"/>
                <w:sz w:val="26"/>
                <w:szCs w:val="26"/>
              </w:rPr>
            </w:pPr>
            <w:r w:rsidRPr="00181BAC">
              <w:rPr>
                <w:color w:val="000000"/>
                <w:sz w:val="26"/>
                <w:szCs w:val="26"/>
              </w:rPr>
              <w:t>0,6</w:t>
            </w:r>
          </w:p>
        </w:tc>
        <w:tc>
          <w:tcPr>
            <w:tcW w:w="940" w:type="dxa"/>
          </w:tcPr>
          <w:p w:rsidR="00181BAC" w:rsidRPr="00181BAC" w:rsidRDefault="00181BAC" w:rsidP="00181BAC">
            <w:pPr>
              <w:ind w:firstLine="0"/>
              <w:jc w:val="center"/>
              <w:rPr>
                <w:color w:val="000000"/>
                <w:sz w:val="26"/>
                <w:szCs w:val="26"/>
              </w:rPr>
            </w:pPr>
            <w:r w:rsidRPr="00181BAC">
              <w:rPr>
                <w:color w:val="000000"/>
                <w:sz w:val="26"/>
                <w:szCs w:val="26"/>
              </w:rPr>
              <w:t>0,7</w:t>
            </w:r>
          </w:p>
        </w:tc>
        <w:tc>
          <w:tcPr>
            <w:tcW w:w="935" w:type="dxa"/>
          </w:tcPr>
          <w:p w:rsidR="00181BAC" w:rsidRPr="00181BAC" w:rsidRDefault="00181BAC" w:rsidP="00181BAC">
            <w:pPr>
              <w:ind w:firstLine="0"/>
              <w:jc w:val="center"/>
              <w:rPr>
                <w:color w:val="000000"/>
                <w:sz w:val="26"/>
                <w:szCs w:val="26"/>
              </w:rPr>
            </w:pPr>
            <w:r w:rsidRPr="00181BAC">
              <w:rPr>
                <w:color w:val="000000"/>
                <w:sz w:val="26"/>
                <w:szCs w:val="26"/>
              </w:rPr>
              <w:t>1,50</w:t>
            </w:r>
          </w:p>
        </w:tc>
        <w:tc>
          <w:tcPr>
            <w:tcW w:w="956" w:type="dxa"/>
          </w:tcPr>
          <w:p w:rsidR="00181BAC" w:rsidRPr="00181BAC" w:rsidRDefault="00181BAC" w:rsidP="00181BAC">
            <w:pPr>
              <w:ind w:firstLine="0"/>
              <w:jc w:val="center"/>
              <w:rPr>
                <w:color w:val="000000"/>
                <w:sz w:val="26"/>
                <w:szCs w:val="26"/>
              </w:rPr>
            </w:pPr>
            <w:r w:rsidRPr="00181BAC">
              <w:rPr>
                <w:color w:val="000000"/>
                <w:sz w:val="26"/>
                <w:szCs w:val="26"/>
              </w:rPr>
              <w:t>2,42</w:t>
            </w:r>
          </w:p>
        </w:tc>
      </w:tr>
      <w:tr w:rsidR="00181BAC" w:rsidRPr="00A67A21" w:rsidTr="00181BAC">
        <w:trPr>
          <w:trHeight w:val="338"/>
        </w:trPr>
        <w:tc>
          <w:tcPr>
            <w:tcW w:w="2165" w:type="dxa"/>
          </w:tcPr>
          <w:p w:rsidR="00181BAC" w:rsidRPr="00181BAC" w:rsidRDefault="00181BAC" w:rsidP="00181BAC">
            <w:pPr>
              <w:ind w:firstLine="0"/>
              <w:jc w:val="center"/>
              <w:rPr>
                <w:color w:val="000000"/>
                <w:sz w:val="26"/>
                <w:szCs w:val="26"/>
              </w:rPr>
            </w:pPr>
            <w:r w:rsidRPr="00181BAC">
              <w:rPr>
                <w:color w:val="000000"/>
                <w:sz w:val="26"/>
                <w:szCs w:val="26"/>
              </w:rPr>
              <w:t>Итого</w:t>
            </w:r>
          </w:p>
        </w:tc>
        <w:tc>
          <w:tcPr>
            <w:tcW w:w="1023" w:type="dxa"/>
          </w:tcPr>
          <w:p w:rsidR="008B0BB2" w:rsidRDefault="00181BAC" w:rsidP="00181BAC">
            <w:pPr>
              <w:ind w:firstLine="0"/>
              <w:jc w:val="center"/>
              <w:rPr>
                <w:color w:val="000000"/>
                <w:sz w:val="26"/>
                <w:szCs w:val="26"/>
              </w:rPr>
            </w:pPr>
            <w:r w:rsidRPr="00181BAC">
              <w:rPr>
                <w:color w:val="000000"/>
                <w:sz w:val="26"/>
                <w:szCs w:val="26"/>
              </w:rPr>
              <w:t>3520,</w:t>
            </w:r>
          </w:p>
          <w:p w:rsidR="00181BAC" w:rsidRPr="00181BAC" w:rsidRDefault="00181BAC" w:rsidP="00181BAC">
            <w:pPr>
              <w:ind w:firstLine="0"/>
              <w:jc w:val="center"/>
              <w:rPr>
                <w:color w:val="000000"/>
                <w:sz w:val="26"/>
                <w:szCs w:val="26"/>
              </w:rPr>
            </w:pPr>
            <w:r w:rsidRPr="00181BAC">
              <w:rPr>
                <w:color w:val="000000"/>
                <w:sz w:val="26"/>
                <w:szCs w:val="26"/>
              </w:rPr>
              <w:t>324</w:t>
            </w:r>
          </w:p>
        </w:tc>
        <w:tc>
          <w:tcPr>
            <w:tcW w:w="747" w:type="dxa"/>
          </w:tcPr>
          <w:p w:rsidR="00181BAC" w:rsidRPr="00181BAC" w:rsidRDefault="00181BAC" w:rsidP="00181BAC">
            <w:pPr>
              <w:ind w:firstLine="0"/>
              <w:jc w:val="center"/>
              <w:rPr>
                <w:color w:val="000000"/>
                <w:sz w:val="26"/>
                <w:szCs w:val="26"/>
              </w:rPr>
            </w:pPr>
            <w:r w:rsidRPr="00181BAC">
              <w:rPr>
                <w:color w:val="000000"/>
                <w:sz w:val="26"/>
                <w:szCs w:val="26"/>
              </w:rPr>
              <w:t>3,7</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5,4</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5,5</w:t>
            </w:r>
          </w:p>
        </w:tc>
        <w:tc>
          <w:tcPr>
            <w:tcW w:w="700" w:type="dxa"/>
          </w:tcPr>
          <w:p w:rsidR="00181BAC" w:rsidRPr="00181BAC" w:rsidRDefault="00181BAC" w:rsidP="00181BAC">
            <w:pPr>
              <w:ind w:firstLine="0"/>
              <w:jc w:val="center"/>
              <w:rPr>
                <w:color w:val="000000"/>
                <w:sz w:val="26"/>
                <w:szCs w:val="26"/>
              </w:rPr>
            </w:pPr>
            <w:r w:rsidRPr="00181BAC">
              <w:rPr>
                <w:color w:val="000000"/>
                <w:sz w:val="26"/>
                <w:szCs w:val="26"/>
              </w:rPr>
              <w:t>8,4</w:t>
            </w:r>
          </w:p>
        </w:tc>
        <w:tc>
          <w:tcPr>
            <w:tcW w:w="701" w:type="dxa"/>
          </w:tcPr>
          <w:p w:rsidR="00181BAC" w:rsidRPr="00181BAC" w:rsidRDefault="00181BAC" w:rsidP="00181BAC">
            <w:pPr>
              <w:ind w:firstLine="0"/>
              <w:jc w:val="center"/>
              <w:rPr>
                <w:color w:val="000000"/>
                <w:sz w:val="26"/>
                <w:szCs w:val="26"/>
              </w:rPr>
            </w:pPr>
            <w:r w:rsidRPr="00181BAC">
              <w:rPr>
                <w:color w:val="000000"/>
                <w:sz w:val="26"/>
                <w:szCs w:val="26"/>
              </w:rPr>
              <w:t>4,1</w:t>
            </w:r>
          </w:p>
        </w:tc>
        <w:tc>
          <w:tcPr>
            <w:tcW w:w="940" w:type="dxa"/>
          </w:tcPr>
          <w:p w:rsidR="00181BAC" w:rsidRPr="00181BAC" w:rsidRDefault="00181BAC" w:rsidP="00181BAC">
            <w:pPr>
              <w:ind w:firstLine="0"/>
              <w:jc w:val="center"/>
              <w:rPr>
                <w:color w:val="000000"/>
                <w:sz w:val="26"/>
                <w:szCs w:val="26"/>
              </w:rPr>
            </w:pPr>
            <w:r w:rsidRPr="00181BAC">
              <w:rPr>
                <w:color w:val="000000"/>
                <w:sz w:val="26"/>
                <w:szCs w:val="26"/>
              </w:rPr>
              <w:t>5,8</w:t>
            </w:r>
          </w:p>
        </w:tc>
        <w:tc>
          <w:tcPr>
            <w:tcW w:w="935" w:type="dxa"/>
          </w:tcPr>
          <w:p w:rsidR="00181BAC" w:rsidRPr="00181BAC" w:rsidRDefault="00181BAC" w:rsidP="00181BAC">
            <w:pPr>
              <w:ind w:firstLine="0"/>
              <w:jc w:val="center"/>
              <w:rPr>
                <w:color w:val="000000"/>
                <w:sz w:val="26"/>
                <w:szCs w:val="26"/>
              </w:rPr>
            </w:pPr>
            <w:r w:rsidRPr="00181BAC">
              <w:rPr>
                <w:color w:val="000000"/>
                <w:sz w:val="26"/>
                <w:szCs w:val="26"/>
              </w:rPr>
              <w:t>6,06</w:t>
            </w:r>
          </w:p>
        </w:tc>
        <w:tc>
          <w:tcPr>
            <w:tcW w:w="956" w:type="dxa"/>
          </w:tcPr>
          <w:p w:rsidR="00181BAC" w:rsidRPr="00181BAC" w:rsidRDefault="00181BAC" w:rsidP="00181BAC">
            <w:pPr>
              <w:ind w:firstLine="0"/>
              <w:jc w:val="center"/>
              <w:rPr>
                <w:color w:val="000000"/>
                <w:sz w:val="26"/>
                <w:szCs w:val="26"/>
              </w:rPr>
            </w:pPr>
            <w:r w:rsidRPr="00181BAC">
              <w:rPr>
                <w:color w:val="000000"/>
                <w:sz w:val="26"/>
                <w:szCs w:val="26"/>
              </w:rPr>
              <w:t>0,60</w:t>
            </w:r>
          </w:p>
        </w:tc>
      </w:tr>
    </w:tbl>
    <w:p w:rsidR="00181BAC" w:rsidRDefault="00181BAC" w:rsidP="00181BAC">
      <w:pPr>
        <w:jc w:val="center"/>
      </w:pPr>
    </w:p>
    <w:p w:rsidR="00465872" w:rsidRDefault="00465872" w:rsidP="00181BAC">
      <w:pPr>
        <w:jc w:val="center"/>
      </w:pPr>
    </w:p>
    <w:p w:rsidR="0096344E" w:rsidRDefault="0096344E" w:rsidP="00181BAC">
      <w:pPr>
        <w:jc w:val="center"/>
      </w:pPr>
    </w:p>
    <w:p w:rsidR="0096344E" w:rsidRDefault="0096344E" w:rsidP="00181BAC">
      <w:pPr>
        <w:jc w:val="center"/>
      </w:pPr>
    </w:p>
    <w:p w:rsidR="0096344E" w:rsidRDefault="0096344E" w:rsidP="00181BAC">
      <w:pPr>
        <w:jc w:val="center"/>
      </w:pPr>
    </w:p>
    <w:p w:rsidR="0096344E" w:rsidRDefault="0096344E" w:rsidP="00181BAC">
      <w:pPr>
        <w:jc w:val="center"/>
      </w:pPr>
    </w:p>
    <w:p w:rsidR="00C57D12" w:rsidRDefault="00C57D12" w:rsidP="0096344E">
      <w:pPr>
        <w:jc w:val="center"/>
      </w:pPr>
    </w:p>
    <w:p w:rsidR="00CF0542" w:rsidRDefault="00F07446" w:rsidP="0004345F">
      <w:pPr>
        <w:pStyle w:val="3"/>
        <w:spacing w:before="0"/>
        <w:jc w:val="center"/>
        <w:rPr>
          <w:rFonts w:ascii="Times New Roman" w:hAnsi="Times New Roman" w:cs="Times New Roman"/>
          <w:b w:val="0"/>
          <w:color w:val="auto"/>
        </w:rPr>
      </w:pPr>
      <w:bookmarkStart w:id="38" w:name="_Toc517261670"/>
      <w:r w:rsidRPr="0004345F">
        <w:rPr>
          <w:rFonts w:ascii="Times New Roman" w:hAnsi="Times New Roman" w:cs="Times New Roman"/>
          <w:b w:val="0"/>
          <w:color w:val="auto"/>
        </w:rPr>
        <w:lastRenderedPageBreak/>
        <w:t>ПРИЛОЖЕНИЕ Б</w:t>
      </w:r>
      <w:r w:rsidR="00443435">
        <w:rPr>
          <w:rFonts w:ascii="Times New Roman" w:hAnsi="Times New Roman" w:cs="Times New Roman"/>
          <w:b w:val="0"/>
          <w:color w:val="auto"/>
        </w:rPr>
        <w:t xml:space="preserve"> </w:t>
      </w:r>
    </w:p>
    <w:p w:rsidR="00F07446" w:rsidRPr="0004345F" w:rsidRDefault="00F07446" w:rsidP="0004345F">
      <w:pPr>
        <w:pStyle w:val="3"/>
        <w:spacing w:before="0"/>
        <w:jc w:val="center"/>
        <w:rPr>
          <w:rFonts w:ascii="Times New Roman" w:hAnsi="Times New Roman" w:cs="Times New Roman"/>
          <w:b w:val="0"/>
          <w:color w:val="auto"/>
        </w:rPr>
      </w:pPr>
      <w:proofErr w:type="spellStart"/>
      <w:r w:rsidRPr="0004345F">
        <w:rPr>
          <w:rFonts w:ascii="Times New Roman" w:hAnsi="Times New Roman" w:cs="Times New Roman"/>
          <w:b w:val="0"/>
          <w:color w:val="auto"/>
        </w:rPr>
        <w:t>Товарооборачиваемость</w:t>
      </w:r>
      <w:proofErr w:type="spellEnd"/>
      <w:r w:rsidRPr="0004345F">
        <w:rPr>
          <w:rFonts w:ascii="Times New Roman" w:hAnsi="Times New Roman" w:cs="Times New Roman"/>
          <w:b w:val="0"/>
          <w:color w:val="auto"/>
        </w:rPr>
        <w:t xml:space="preserve"> за 2017 год</w:t>
      </w:r>
      <w:bookmarkEnd w:id="38"/>
    </w:p>
    <w:p w:rsidR="00F07446" w:rsidRDefault="00F07446" w:rsidP="00C57D12">
      <w:pPr>
        <w:jc w:val="center"/>
      </w:pPr>
    </w:p>
    <w:tbl>
      <w:tblPr>
        <w:tblStyle w:val="52"/>
        <w:tblW w:w="0" w:type="auto"/>
        <w:tblInd w:w="0" w:type="dxa"/>
        <w:tblLayout w:type="fixed"/>
        <w:tblLook w:val="01E0" w:firstRow="1" w:lastRow="1" w:firstColumn="1" w:lastColumn="1" w:noHBand="0" w:noVBand="0"/>
      </w:tblPr>
      <w:tblGrid>
        <w:gridCol w:w="2000"/>
        <w:gridCol w:w="1180"/>
        <w:gridCol w:w="709"/>
        <w:gridCol w:w="708"/>
        <w:gridCol w:w="709"/>
        <w:gridCol w:w="709"/>
        <w:gridCol w:w="710"/>
        <w:gridCol w:w="1011"/>
        <w:gridCol w:w="1107"/>
        <w:gridCol w:w="918"/>
      </w:tblGrid>
      <w:tr w:rsidR="005B6A4C" w:rsidRPr="00A67A21" w:rsidTr="009070FB">
        <w:trPr>
          <w:trHeight w:val="389"/>
        </w:trPr>
        <w:tc>
          <w:tcPr>
            <w:tcW w:w="2000" w:type="dxa"/>
            <w:vMerge w:val="restart"/>
          </w:tcPr>
          <w:p w:rsidR="005B6A4C" w:rsidRPr="00F07446" w:rsidRDefault="005B6A4C" w:rsidP="00F07446">
            <w:pPr>
              <w:spacing w:line="240" w:lineRule="auto"/>
              <w:ind w:firstLine="0"/>
              <w:jc w:val="center"/>
              <w:rPr>
                <w:color w:val="000000"/>
                <w:sz w:val="22"/>
                <w:szCs w:val="26"/>
              </w:rPr>
            </w:pPr>
            <w:r w:rsidRPr="00F07446">
              <w:rPr>
                <w:color w:val="000000"/>
                <w:sz w:val="22"/>
                <w:szCs w:val="26"/>
              </w:rPr>
              <w:t>Товарные группы</w:t>
            </w:r>
          </w:p>
        </w:tc>
        <w:tc>
          <w:tcPr>
            <w:tcW w:w="1180" w:type="dxa"/>
            <w:vMerge w:val="restart"/>
          </w:tcPr>
          <w:p w:rsidR="005B6A4C" w:rsidRPr="00F07446" w:rsidRDefault="005B6A4C" w:rsidP="00F07446">
            <w:pPr>
              <w:spacing w:line="240" w:lineRule="auto"/>
              <w:ind w:firstLine="0"/>
              <w:jc w:val="center"/>
              <w:rPr>
                <w:color w:val="000000"/>
                <w:sz w:val="22"/>
                <w:szCs w:val="26"/>
              </w:rPr>
            </w:pPr>
            <w:r w:rsidRPr="00F07446">
              <w:rPr>
                <w:color w:val="000000"/>
                <w:sz w:val="22"/>
                <w:szCs w:val="26"/>
              </w:rPr>
              <w:t>Товаро</w:t>
            </w:r>
            <w:r w:rsidR="009070FB">
              <w:rPr>
                <w:color w:val="000000"/>
                <w:sz w:val="22"/>
                <w:szCs w:val="26"/>
              </w:rPr>
              <w:softHyphen/>
            </w:r>
            <w:r w:rsidRPr="00F07446">
              <w:rPr>
                <w:color w:val="000000"/>
                <w:sz w:val="22"/>
                <w:szCs w:val="26"/>
              </w:rPr>
              <w:t>оборот за 20</w:t>
            </w:r>
            <w:bookmarkStart w:id="39" w:name="_Hlt453311113"/>
            <w:bookmarkEnd w:id="39"/>
            <w:r w:rsidR="00AF2124" w:rsidRPr="00F07446">
              <w:rPr>
                <w:color w:val="000000"/>
                <w:sz w:val="22"/>
                <w:szCs w:val="26"/>
              </w:rPr>
              <w:t>17</w:t>
            </w:r>
            <w:r w:rsidRPr="00F07446">
              <w:rPr>
                <w:color w:val="000000"/>
                <w:sz w:val="22"/>
                <w:szCs w:val="26"/>
              </w:rPr>
              <w:t xml:space="preserve"> г., тыс. руб.</w:t>
            </w:r>
          </w:p>
        </w:tc>
        <w:tc>
          <w:tcPr>
            <w:tcW w:w="3545" w:type="dxa"/>
            <w:gridSpan w:val="5"/>
          </w:tcPr>
          <w:p w:rsidR="005B6A4C" w:rsidRPr="00F07446" w:rsidRDefault="005B6A4C" w:rsidP="00F07446">
            <w:pPr>
              <w:spacing w:line="240" w:lineRule="auto"/>
              <w:ind w:firstLine="0"/>
              <w:jc w:val="center"/>
              <w:rPr>
                <w:color w:val="000000"/>
                <w:sz w:val="22"/>
                <w:szCs w:val="26"/>
              </w:rPr>
            </w:pPr>
            <w:r w:rsidRPr="00F07446">
              <w:rPr>
                <w:color w:val="000000"/>
                <w:sz w:val="22"/>
                <w:szCs w:val="26"/>
              </w:rPr>
              <w:t>Товарные запасы, тыс. руб.</w:t>
            </w:r>
          </w:p>
        </w:tc>
        <w:tc>
          <w:tcPr>
            <w:tcW w:w="1011" w:type="dxa"/>
            <w:vMerge w:val="restart"/>
          </w:tcPr>
          <w:p w:rsidR="005B6A4C" w:rsidRPr="00F07446" w:rsidRDefault="005B6A4C" w:rsidP="00F07446">
            <w:pPr>
              <w:spacing w:line="240" w:lineRule="auto"/>
              <w:ind w:firstLine="0"/>
              <w:jc w:val="center"/>
              <w:rPr>
                <w:color w:val="000000"/>
                <w:sz w:val="22"/>
                <w:szCs w:val="26"/>
              </w:rPr>
            </w:pPr>
            <w:r w:rsidRPr="00F07446">
              <w:rPr>
                <w:color w:val="000000"/>
                <w:sz w:val="22"/>
                <w:szCs w:val="26"/>
              </w:rPr>
              <w:t>Сред</w:t>
            </w:r>
            <w:r w:rsidR="009070FB">
              <w:rPr>
                <w:color w:val="000000"/>
                <w:sz w:val="22"/>
                <w:szCs w:val="26"/>
              </w:rPr>
              <w:softHyphen/>
            </w:r>
            <w:r w:rsidRPr="00F07446">
              <w:rPr>
                <w:color w:val="000000"/>
                <w:sz w:val="22"/>
                <w:szCs w:val="26"/>
              </w:rPr>
              <w:t>ние то</w:t>
            </w:r>
            <w:r w:rsidR="009070FB">
              <w:rPr>
                <w:color w:val="000000"/>
                <w:sz w:val="22"/>
                <w:szCs w:val="26"/>
              </w:rPr>
              <w:softHyphen/>
            </w:r>
            <w:r w:rsidRPr="00F07446">
              <w:rPr>
                <w:color w:val="000000"/>
                <w:sz w:val="22"/>
                <w:szCs w:val="26"/>
              </w:rPr>
              <w:t>варные запасы, тыс. руб.</w:t>
            </w:r>
          </w:p>
        </w:tc>
        <w:tc>
          <w:tcPr>
            <w:tcW w:w="1107" w:type="dxa"/>
            <w:vMerge w:val="restart"/>
          </w:tcPr>
          <w:p w:rsidR="005B6A4C" w:rsidRPr="00F07446" w:rsidRDefault="005B6A4C" w:rsidP="00F07446">
            <w:pPr>
              <w:spacing w:line="240" w:lineRule="auto"/>
              <w:ind w:firstLine="0"/>
              <w:jc w:val="center"/>
              <w:rPr>
                <w:color w:val="000000"/>
                <w:sz w:val="22"/>
                <w:szCs w:val="26"/>
              </w:rPr>
            </w:pPr>
            <w:r w:rsidRPr="00F07446">
              <w:rPr>
                <w:color w:val="000000"/>
                <w:sz w:val="22"/>
                <w:szCs w:val="26"/>
              </w:rPr>
              <w:t>Скорость товарно</w:t>
            </w:r>
            <w:r w:rsidR="009070FB">
              <w:rPr>
                <w:color w:val="000000"/>
                <w:sz w:val="22"/>
                <w:szCs w:val="26"/>
              </w:rPr>
              <w:softHyphen/>
            </w:r>
            <w:r w:rsidRPr="00F07446">
              <w:rPr>
                <w:color w:val="000000"/>
                <w:sz w:val="22"/>
                <w:szCs w:val="26"/>
              </w:rPr>
              <w:t>го обра</w:t>
            </w:r>
            <w:r w:rsidR="009070FB">
              <w:rPr>
                <w:color w:val="000000"/>
                <w:sz w:val="22"/>
                <w:szCs w:val="26"/>
              </w:rPr>
              <w:softHyphen/>
            </w:r>
            <w:r w:rsidRPr="00F07446">
              <w:rPr>
                <w:color w:val="000000"/>
                <w:sz w:val="22"/>
                <w:szCs w:val="26"/>
              </w:rPr>
              <w:t>щения, раз</w:t>
            </w:r>
          </w:p>
        </w:tc>
        <w:tc>
          <w:tcPr>
            <w:tcW w:w="918" w:type="dxa"/>
            <w:vMerge w:val="restart"/>
          </w:tcPr>
          <w:p w:rsidR="005B6A4C" w:rsidRPr="00F07446" w:rsidRDefault="005B6A4C" w:rsidP="00F07446">
            <w:pPr>
              <w:spacing w:line="240" w:lineRule="auto"/>
              <w:ind w:firstLine="0"/>
              <w:jc w:val="center"/>
              <w:rPr>
                <w:color w:val="000000"/>
                <w:sz w:val="22"/>
                <w:szCs w:val="26"/>
              </w:rPr>
            </w:pPr>
            <w:r w:rsidRPr="00F07446">
              <w:rPr>
                <w:color w:val="000000"/>
                <w:sz w:val="22"/>
                <w:szCs w:val="26"/>
              </w:rPr>
              <w:t>Время товар</w:t>
            </w:r>
            <w:r w:rsidR="009070FB">
              <w:rPr>
                <w:color w:val="000000"/>
                <w:sz w:val="22"/>
                <w:szCs w:val="26"/>
              </w:rPr>
              <w:softHyphen/>
            </w:r>
            <w:r w:rsidRPr="00F07446">
              <w:rPr>
                <w:color w:val="000000"/>
                <w:sz w:val="22"/>
                <w:szCs w:val="26"/>
              </w:rPr>
              <w:t>ного обра</w:t>
            </w:r>
            <w:r w:rsidR="009070FB">
              <w:rPr>
                <w:color w:val="000000"/>
                <w:sz w:val="22"/>
                <w:szCs w:val="26"/>
              </w:rPr>
              <w:softHyphen/>
            </w:r>
            <w:r w:rsidRPr="00F07446">
              <w:rPr>
                <w:color w:val="000000"/>
                <w:sz w:val="22"/>
                <w:szCs w:val="26"/>
              </w:rPr>
              <w:t>щения, дни</w:t>
            </w:r>
          </w:p>
        </w:tc>
      </w:tr>
      <w:tr w:rsidR="005B6A4C" w:rsidRPr="00A67A21" w:rsidTr="009070FB">
        <w:trPr>
          <w:trHeight w:val="1262"/>
        </w:trPr>
        <w:tc>
          <w:tcPr>
            <w:tcW w:w="2000" w:type="dxa"/>
            <w:vMerge/>
          </w:tcPr>
          <w:p w:rsidR="005B6A4C" w:rsidRPr="005B6A4C" w:rsidRDefault="005B6A4C" w:rsidP="005B6A4C">
            <w:pPr>
              <w:ind w:firstLine="0"/>
              <w:jc w:val="center"/>
              <w:rPr>
                <w:color w:val="000000"/>
                <w:sz w:val="26"/>
                <w:szCs w:val="26"/>
              </w:rPr>
            </w:pPr>
          </w:p>
        </w:tc>
        <w:tc>
          <w:tcPr>
            <w:tcW w:w="1180" w:type="dxa"/>
            <w:vMerge/>
          </w:tcPr>
          <w:p w:rsidR="005B6A4C" w:rsidRPr="005B6A4C" w:rsidRDefault="005B6A4C" w:rsidP="005B6A4C">
            <w:pPr>
              <w:ind w:firstLine="0"/>
              <w:jc w:val="center"/>
              <w:rPr>
                <w:color w:val="000000"/>
                <w:sz w:val="26"/>
                <w:szCs w:val="26"/>
              </w:rPr>
            </w:pPr>
          </w:p>
        </w:tc>
        <w:tc>
          <w:tcPr>
            <w:tcW w:w="709" w:type="dxa"/>
          </w:tcPr>
          <w:p w:rsidR="005B6A4C" w:rsidRPr="001C3FFB" w:rsidRDefault="00AF2124" w:rsidP="00F07446">
            <w:pPr>
              <w:spacing w:line="240" w:lineRule="auto"/>
              <w:ind w:firstLine="0"/>
              <w:jc w:val="center"/>
              <w:rPr>
                <w:color w:val="000000"/>
                <w:sz w:val="20"/>
                <w:szCs w:val="26"/>
              </w:rPr>
            </w:pPr>
            <w:r w:rsidRPr="001C3FFB">
              <w:rPr>
                <w:color w:val="000000"/>
                <w:sz w:val="20"/>
                <w:szCs w:val="26"/>
              </w:rPr>
              <w:t xml:space="preserve">На </w:t>
            </w:r>
            <w:r w:rsidR="001C3FFB" w:rsidRPr="001C3FFB">
              <w:rPr>
                <w:color w:val="000000"/>
                <w:sz w:val="20"/>
                <w:szCs w:val="26"/>
              </w:rPr>
              <w:t>0</w:t>
            </w:r>
            <w:r w:rsidRPr="001C3FFB">
              <w:rPr>
                <w:color w:val="000000"/>
                <w:sz w:val="20"/>
                <w:szCs w:val="26"/>
              </w:rPr>
              <w:t>1.</w:t>
            </w:r>
            <w:r w:rsidR="001C3FFB" w:rsidRPr="001C3FFB">
              <w:rPr>
                <w:color w:val="000000"/>
                <w:sz w:val="20"/>
                <w:szCs w:val="26"/>
              </w:rPr>
              <w:t>0</w:t>
            </w:r>
            <w:r w:rsidRPr="001C3FFB">
              <w:rPr>
                <w:color w:val="000000"/>
                <w:sz w:val="20"/>
                <w:szCs w:val="26"/>
              </w:rPr>
              <w:t>12017</w:t>
            </w:r>
          </w:p>
        </w:tc>
        <w:tc>
          <w:tcPr>
            <w:tcW w:w="708" w:type="dxa"/>
          </w:tcPr>
          <w:p w:rsidR="005B6A4C" w:rsidRPr="001C3FFB" w:rsidRDefault="00AF2124" w:rsidP="00F07446">
            <w:pPr>
              <w:spacing w:line="240" w:lineRule="auto"/>
              <w:ind w:firstLine="0"/>
              <w:jc w:val="center"/>
              <w:rPr>
                <w:color w:val="000000"/>
                <w:sz w:val="20"/>
                <w:szCs w:val="26"/>
              </w:rPr>
            </w:pPr>
            <w:r w:rsidRPr="001C3FFB">
              <w:rPr>
                <w:color w:val="000000"/>
                <w:sz w:val="20"/>
                <w:szCs w:val="26"/>
              </w:rPr>
              <w:t xml:space="preserve">На </w:t>
            </w:r>
            <w:r w:rsidR="001C3FFB">
              <w:rPr>
                <w:color w:val="000000"/>
                <w:sz w:val="20"/>
                <w:szCs w:val="26"/>
              </w:rPr>
              <w:t>0</w:t>
            </w:r>
            <w:r w:rsidRPr="001C3FFB">
              <w:rPr>
                <w:color w:val="000000"/>
                <w:sz w:val="20"/>
                <w:szCs w:val="26"/>
              </w:rPr>
              <w:t>1.</w:t>
            </w:r>
            <w:r w:rsidR="001C3FFB">
              <w:rPr>
                <w:color w:val="000000"/>
                <w:sz w:val="20"/>
                <w:szCs w:val="26"/>
              </w:rPr>
              <w:t>0</w:t>
            </w:r>
            <w:r w:rsidRPr="001C3FFB">
              <w:rPr>
                <w:color w:val="000000"/>
                <w:sz w:val="20"/>
                <w:szCs w:val="26"/>
              </w:rPr>
              <w:t>4 2017</w:t>
            </w:r>
          </w:p>
        </w:tc>
        <w:tc>
          <w:tcPr>
            <w:tcW w:w="709" w:type="dxa"/>
          </w:tcPr>
          <w:p w:rsidR="001C3FFB" w:rsidRDefault="00AF2124" w:rsidP="00F07446">
            <w:pPr>
              <w:spacing w:line="240" w:lineRule="auto"/>
              <w:ind w:firstLine="0"/>
              <w:jc w:val="center"/>
              <w:rPr>
                <w:color w:val="000000"/>
                <w:sz w:val="20"/>
                <w:szCs w:val="26"/>
              </w:rPr>
            </w:pPr>
            <w:r w:rsidRPr="001C3FFB">
              <w:rPr>
                <w:color w:val="000000"/>
                <w:sz w:val="20"/>
                <w:szCs w:val="26"/>
              </w:rPr>
              <w:t>На</w:t>
            </w:r>
          </w:p>
          <w:p w:rsidR="005B6A4C" w:rsidRPr="001C3FFB" w:rsidRDefault="001C3FFB" w:rsidP="00F07446">
            <w:pPr>
              <w:spacing w:line="240" w:lineRule="auto"/>
              <w:ind w:firstLine="0"/>
              <w:jc w:val="center"/>
              <w:rPr>
                <w:color w:val="000000"/>
                <w:sz w:val="20"/>
                <w:szCs w:val="26"/>
              </w:rPr>
            </w:pPr>
            <w:r>
              <w:rPr>
                <w:color w:val="000000"/>
                <w:sz w:val="20"/>
                <w:szCs w:val="26"/>
              </w:rPr>
              <w:t>0</w:t>
            </w:r>
            <w:r w:rsidR="00AF2124" w:rsidRPr="001C3FFB">
              <w:rPr>
                <w:color w:val="000000"/>
                <w:sz w:val="20"/>
                <w:szCs w:val="26"/>
              </w:rPr>
              <w:t>1.</w:t>
            </w:r>
            <w:r>
              <w:rPr>
                <w:color w:val="000000"/>
                <w:sz w:val="20"/>
                <w:szCs w:val="26"/>
              </w:rPr>
              <w:t>0</w:t>
            </w:r>
            <w:r w:rsidR="00AF2124" w:rsidRPr="001C3FFB">
              <w:rPr>
                <w:color w:val="000000"/>
                <w:sz w:val="20"/>
                <w:szCs w:val="26"/>
              </w:rPr>
              <w:t>7 2017</w:t>
            </w:r>
          </w:p>
        </w:tc>
        <w:tc>
          <w:tcPr>
            <w:tcW w:w="709" w:type="dxa"/>
          </w:tcPr>
          <w:p w:rsidR="005B6A4C" w:rsidRPr="001C3FFB" w:rsidRDefault="00AF2124" w:rsidP="00F07446">
            <w:pPr>
              <w:spacing w:line="240" w:lineRule="auto"/>
              <w:ind w:firstLine="0"/>
              <w:jc w:val="center"/>
              <w:rPr>
                <w:color w:val="000000"/>
                <w:sz w:val="20"/>
                <w:szCs w:val="26"/>
              </w:rPr>
            </w:pPr>
            <w:r w:rsidRPr="001C3FFB">
              <w:rPr>
                <w:color w:val="000000"/>
                <w:sz w:val="20"/>
                <w:szCs w:val="26"/>
              </w:rPr>
              <w:t xml:space="preserve">На </w:t>
            </w:r>
            <w:r w:rsidR="001C3FFB">
              <w:rPr>
                <w:color w:val="000000"/>
                <w:sz w:val="20"/>
                <w:szCs w:val="26"/>
              </w:rPr>
              <w:t>0</w:t>
            </w:r>
            <w:r w:rsidRPr="001C3FFB">
              <w:rPr>
                <w:color w:val="000000"/>
                <w:sz w:val="20"/>
                <w:szCs w:val="26"/>
              </w:rPr>
              <w:t>1.10 2017</w:t>
            </w:r>
          </w:p>
        </w:tc>
        <w:tc>
          <w:tcPr>
            <w:tcW w:w="710" w:type="dxa"/>
          </w:tcPr>
          <w:p w:rsidR="005B6A4C" w:rsidRPr="001C3FFB" w:rsidRDefault="00AF2124" w:rsidP="00F07446">
            <w:pPr>
              <w:spacing w:line="240" w:lineRule="auto"/>
              <w:ind w:firstLine="0"/>
              <w:jc w:val="center"/>
              <w:rPr>
                <w:color w:val="000000"/>
                <w:sz w:val="20"/>
                <w:szCs w:val="26"/>
              </w:rPr>
            </w:pPr>
            <w:r w:rsidRPr="001C3FFB">
              <w:rPr>
                <w:color w:val="000000"/>
                <w:sz w:val="20"/>
                <w:szCs w:val="26"/>
              </w:rPr>
              <w:t xml:space="preserve">На </w:t>
            </w:r>
            <w:r w:rsidR="001C3FFB">
              <w:rPr>
                <w:color w:val="000000"/>
                <w:sz w:val="20"/>
                <w:szCs w:val="26"/>
              </w:rPr>
              <w:t>0</w:t>
            </w:r>
            <w:r w:rsidRPr="001C3FFB">
              <w:rPr>
                <w:color w:val="000000"/>
                <w:sz w:val="20"/>
                <w:szCs w:val="26"/>
              </w:rPr>
              <w:t>1.</w:t>
            </w:r>
            <w:r w:rsidR="001C3FFB">
              <w:rPr>
                <w:color w:val="000000"/>
                <w:sz w:val="20"/>
                <w:szCs w:val="26"/>
              </w:rPr>
              <w:t>0</w:t>
            </w:r>
            <w:r w:rsidRPr="001C3FFB">
              <w:rPr>
                <w:color w:val="000000"/>
                <w:sz w:val="20"/>
                <w:szCs w:val="26"/>
              </w:rPr>
              <w:t>12018</w:t>
            </w:r>
          </w:p>
        </w:tc>
        <w:tc>
          <w:tcPr>
            <w:tcW w:w="1011" w:type="dxa"/>
            <w:vMerge/>
          </w:tcPr>
          <w:p w:rsidR="005B6A4C" w:rsidRPr="005B6A4C" w:rsidRDefault="005B6A4C" w:rsidP="005B6A4C">
            <w:pPr>
              <w:ind w:firstLine="0"/>
              <w:jc w:val="center"/>
              <w:rPr>
                <w:color w:val="000000"/>
                <w:sz w:val="26"/>
                <w:szCs w:val="26"/>
              </w:rPr>
            </w:pPr>
          </w:p>
        </w:tc>
        <w:tc>
          <w:tcPr>
            <w:tcW w:w="1107" w:type="dxa"/>
            <w:vMerge/>
          </w:tcPr>
          <w:p w:rsidR="005B6A4C" w:rsidRPr="005B6A4C" w:rsidRDefault="005B6A4C" w:rsidP="005B6A4C">
            <w:pPr>
              <w:ind w:firstLine="0"/>
              <w:jc w:val="center"/>
              <w:rPr>
                <w:color w:val="000000"/>
                <w:sz w:val="26"/>
                <w:szCs w:val="26"/>
              </w:rPr>
            </w:pPr>
          </w:p>
        </w:tc>
        <w:tc>
          <w:tcPr>
            <w:tcW w:w="918" w:type="dxa"/>
            <w:vMerge/>
          </w:tcPr>
          <w:p w:rsidR="005B6A4C" w:rsidRPr="005B6A4C" w:rsidRDefault="005B6A4C" w:rsidP="005B6A4C">
            <w:pPr>
              <w:ind w:firstLine="0"/>
              <w:jc w:val="center"/>
              <w:rPr>
                <w:color w:val="000000"/>
                <w:sz w:val="26"/>
                <w:szCs w:val="26"/>
              </w:rPr>
            </w:pPr>
          </w:p>
        </w:tc>
      </w:tr>
      <w:tr w:rsidR="005B6A4C" w:rsidRPr="00A67A21" w:rsidTr="009070FB">
        <w:trPr>
          <w:cantSplit/>
          <w:trHeight w:val="782"/>
        </w:trPr>
        <w:tc>
          <w:tcPr>
            <w:tcW w:w="2000" w:type="dxa"/>
          </w:tcPr>
          <w:p w:rsidR="005B6A4C" w:rsidRPr="005B6A4C" w:rsidRDefault="005B6A4C" w:rsidP="005B6A4C">
            <w:pPr>
              <w:ind w:firstLine="0"/>
              <w:jc w:val="center"/>
              <w:rPr>
                <w:color w:val="000000"/>
                <w:sz w:val="26"/>
                <w:szCs w:val="26"/>
              </w:rPr>
            </w:pPr>
            <w:r w:rsidRPr="005B6A4C">
              <w:rPr>
                <w:color w:val="000000"/>
                <w:sz w:val="26"/>
                <w:szCs w:val="26"/>
              </w:rPr>
              <w:t>Хлебобулочные</w:t>
            </w:r>
          </w:p>
        </w:tc>
        <w:tc>
          <w:tcPr>
            <w:tcW w:w="1180" w:type="dxa"/>
          </w:tcPr>
          <w:p w:rsidR="004F41C5" w:rsidRDefault="005B6A4C" w:rsidP="005B6A4C">
            <w:pPr>
              <w:ind w:firstLine="0"/>
              <w:jc w:val="center"/>
              <w:rPr>
                <w:color w:val="000000"/>
                <w:sz w:val="26"/>
                <w:szCs w:val="26"/>
              </w:rPr>
            </w:pPr>
            <w:r w:rsidRPr="005B6A4C">
              <w:rPr>
                <w:color w:val="000000"/>
                <w:sz w:val="26"/>
                <w:szCs w:val="26"/>
              </w:rPr>
              <w:t>504,</w:t>
            </w:r>
          </w:p>
          <w:p w:rsidR="005B6A4C" w:rsidRPr="005B6A4C" w:rsidRDefault="005B6A4C" w:rsidP="005B6A4C">
            <w:pPr>
              <w:ind w:firstLine="0"/>
              <w:jc w:val="center"/>
              <w:rPr>
                <w:color w:val="000000"/>
                <w:sz w:val="26"/>
                <w:szCs w:val="26"/>
              </w:rPr>
            </w:pPr>
            <w:r w:rsidRPr="005B6A4C">
              <w:rPr>
                <w:color w:val="000000"/>
                <w:sz w:val="26"/>
                <w:szCs w:val="26"/>
              </w:rPr>
              <w:t>433</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0,1</w:t>
            </w:r>
          </w:p>
        </w:tc>
        <w:tc>
          <w:tcPr>
            <w:tcW w:w="708" w:type="dxa"/>
          </w:tcPr>
          <w:p w:rsidR="005B6A4C" w:rsidRPr="005B6A4C" w:rsidRDefault="005B6A4C" w:rsidP="005B6A4C">
            <w:pPr>
              <w:ind w:firstLine="0"/>
              <w:jc w:val="center"/>
              <w:rPr>
                <w:color w:val="000000"/>
                <w:sz w:val="26"/>
                <w:szCs w:val="26"/>
              </w:rPr>
            </w:pPr>
            <w:r w:rsidRPr="005B6A4C">
              <w:rPr>
                <w:color w:val="000000"/>
                <w:sz w:val="26"/>
                <w:szCs w:val="26"/>
              </w:rPr>
              <w:t>0,9</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0,5</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0,8</w:t>
            </w:r>
          </w:p>
        </w:tc>
        <w:tc>
          <w:tcPr>
            <w:tcW w:w="710" w:type="dxa"/>
          </w:tcPr>
          <w:p w:rsidR="005B6A4C" w:rsidRPr="005B6A4C" w:rsidRDefault="005B6A4C" w:rsidP="005B6A4C">
            <w:pPr>
              <w:ind w:firstLine="0"/>
              <w:jc w:val="center"/>
              <w:rPr>
                <w:color w:val="000000"/>
                <w:sz w:val="26"/>
                <w:szCs w:val="26"/>
              </w:rPr>
            </w:pPr>
            <w:r w:rsidRPr="005B6A4C">
              <w:rPr>
                <w:color w:val="000000"/>
                <w:sz w:val="26"/>
                <w:szCs w:val="26"/>
              </w:rPr>
              <w:t>0,3</w:t>
            </w:r>
          </w:p>
        </w:tc>
        <w:tc>
          <w:tcPr>
            <w:tcW w:w="1011" w:type="dxa"/>
          </w:tcPr>
          <w:p w:rsidR="005B6A4C" w:rsidRPr="005B6A4C" w:rsidRDefault="005B6A4C" w:rsidP="005B6A4C">
            <w:pPr>
              <w:ind w:firstLine="0"/>
              <w:jc w:val="center"/>
              <w:rPr>
                <w:color w:val="000000"/>
                <w:sz w:val="26"/>
                <w:szCs w:val="26"/>
              </w:rPr>
            </w:pPr>
            <w:r w:rsidRPr="005B6A4C">
              <w:rPr>
                <w:color w:val="000000"/>
                <w:sz w:val="26"/>
                <w:szCs w:val="26"/>
              </w:rPr>
              <w:t>0,6</w:t>
            </w:r>
          </w:p>
        </w:tc>
        <w:tc>
          <w:tcPr>
            <w:tcW w:w="1107" w:type="dxa"/>
          </w:tcPr>
          <w:p w:rsidR="005B6A4C" w:rsidRPr="005B6A4C" w:rsidRDefault="005B6A4C" w:rsidP="005B6A4C">
            <w:pPr>
              <w:ind w:firstLine="0"/>
              <w:jc w:val="center"/>
              <w:rPr>
                <w:color w:val="000000"/>
                <w:sz w:val="26"/>
                <w:szCs w:val="26"/>
              </w:rPr>
            </w:pPr>
            <w:r w:rsidRPr="005B6A4C">
              <w:rPr>
                <w:color w:val="000000"/>
                <w:sz w:val="26"/>
                <w:szCs w:val="26"/>
              </w:rPr>
              <w:t>8,40</w:t>
            </w:r>
          </w:p>
        </w:tc>
        <w:tc>
          <w:tcPr>
            <w:tcW w:w="918" w:type="dxa"/>
          </w:tcPr>
          <w:p w:rsidR="005B6A4C" w:rsidRPr="005B6A4C" w:rsidRDefault="005B6A4C" w:rsidP="005B6A4C">
            <w:pPr>
              <w:ind w:firstLine="0"/>
              <w:jc w:val="center"/>
              <w:rPr>
                <w:color w:val="000000"/>
                <w:sz w:val="26"/>
                <w:szCs w:val="26"/>
              </w:rPr>
            </w:pPr>
            <w:r w:rsidRPr="005B6A4C">
              <w:rPr>
                <w:color w:val="000000"/>
                <w:sz w:val="26"/>
                <w:szCs w:val="26"/>
              </w:rPr>
              <w:t>0,43</w:t>
            </w:r>
          </w:p>
        </w:tc>
      </w:tr>
      <w:tr w:rsidR="005B6A4C" w:rsidRPr="00A67A21" w:rsidTr="009070FB">
        <w:trPr>
          <w:cantSplit/>
          <w:trHeight w:val="613"/>
        </w:trPr>
        <w:tc>
          <w:tcPr>
            <w:tcW w:w="2000" w:type="dxa"/>
          </w:tcPr>
          <w:p w:rsidR="005B6A4C" w:rsidRPr="005B6A4C" w:rsidRDefault="005B6A4C" w:rsidP="005B6A4C">
            <w:pPr>
              <w:ind w:firstLine="0"/>
              <w:jc w:val="center"/>
              <w:rPr>
                <w:color w:val="000000"/>
                <w:sz w:val="26"/>
                <w:szCs w:val="26"/>
              </w:rPr>
            </w:pPr>
            <w:r w:rsidRPr="005B6A4C">
              <w:rPr>
                <w:color w:val="000000"/>
                <w:sz w:val="26"/>
                <w:szCs w:val="26"/>
              </w:rPr>
              <w:t>Кондитерские</w:t>
            </w:r>
          </w:p>
        </w:tc>
        <w:tc>
          <w:tcPr>
            <w:tcW w:w="1180" w:type="dxa"/>
          </w:tcPr>
          <w:p w:rsidR="004F41C5" w:rsidRDefault="005B6A4C" w:rsidP="005B6A4C">
            <w:pPr>
              <w:ind w:firstLine="0"/>
              <w:jc w:val="center"/>
              <w:rPr>
                <w:color w:val="000000"/>
                <w:sz w:val="26"/>
                <w:szCs w:val="26"/>
              </w:rPr>
            </w:pPr>
            <w:r w:rsidRPr="005B6A4C">
              <w:rPr>
                <w:color w:val="000000"/>
                <w:sz w:val="26"/>
                <w:szCs w:val="26"/>
              </w:rPr>
              <w:t>540,</w:t>
            </w:r>
          </w:p>
          <w:p w:rsidR="005B6A4C" w:rsidRPr="005B6A4C" w:rsidRDefault="005B6A4C" w:rsidP="005B6A4C">
            <w:pPr>
              <w:ind w:firstLine="0"/>
              <w:jc w:val="center"/>
              <w:rPr>
                <w:color w:val="000000"/>
                <w:sz w:val="26"/>
                <w:szCs w:val="26"/>
              </w:rPr>
            </w:pPr>
            <w:r w:rsidRPr="005B6A4C">
              <w:rPr>
                <w:color w:val="000000"/>
                <w:sz w:val="26"/>
                <w:szCs w:val="26"/>
              </w:rPr>
              <w:t>464</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0,4</w:t>
            </w:r>
          </w:p>
        </w:tc>
        <w:tc>
          <w:tcPr>
            <w:tcW w:w="708" w:type="dxa"/>
          </w:tcPr>
          <w:p w:rsidR="005B6A4C" w:rsidRPr="005B6A4C" w:rsidRDefault="005B6A4C" w:rsidP="005B6A4C">
            <w:pPr>
              <w:ind w:firstLine="0"/>
              <w:jc w:val="center"/>
              <w:rPr>
                <w:color w:val="000000"/>
                <w:sz w:val="26"/>
                <w:szCs w:val="26"/>
              </w:rPr>
            </w:pPr>
            <w:r w:rsidRPr="005B6A4C">
              <w:rPr>
                <w:color w:val="000000"/>
                <w:sz w:val="26"/>
                <w:szCs w:val="26"/>
              </w:rPr>
              <w:t>0,9</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0,8</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1,1</w:t>
            </w:r>
          </w:p>
        </w:tc>
        <w:tc>
          <w:tcPr>
            <w:tcW w:w="710" w:type="dxa"/>
          </w:tcPr>
          <w:p w:rsidR="005B6A4C" w:rsidRPr="005B6A4C" w:rsidRDefault="005B6A4C" w:rsidP="005B6A4C">
            <w:pPr>
              <w:ind w:firstLine="0"/>
              <w:jc w:val="center"/>
              <w:rPr>
                <w:color w:val="000000"/>
                <w:sz w:val="26"/>
                <w:szCs w:val="26"/>
              </w:rPr>
            </w:pPr>
            <w:r w:rsidRPr="005B6A4C">
              <w:rPr>
                <w:color w:val="000000"/>
                <w:sz w:val="26"/>
                <w:szCs w:val="26"/>
              </w:rPr>
              <w:t>0,6</w:t>
            </w:r>
          </w:p>
        </w:tc>
        <w:tc>
          <w:tcPr>
            <w:tcW w:w="1011" w:type="dxa"/>
          </w:tcPr>
          <w:p w:rsidR="005B6A4C" w:rsidRPr="005B6A4C" w:rsidRDefault="005B6A4C" w:rsidP="005B6A4C">
            <w:pPr>
              <w:ind w:firstLine="0"/>
              <w:jc w:val="center"/>
              <w:rPr>
                <w:color w:val="000000"/>
                <w:sz w:val="26"/>
                <w:szCs w:val="26"/>
              </w:rPr>
            </w:pPr>
            <w:r w:rsidRPr="005B6A4C">
              <w:rPr>
                <w:color w:val="000000"/>
                <w:sz w:val="26"/>
                <w:szCs w:val="26"/>
              </w:rPr>
              <w:t>0,9</w:t>
            </w:r>
          </w:p>
        </w:tc>
        <w:tc>
          <w:tcPr>
            <w:tcW w:w="1107" w:type="dxa"/>
          </w:tcPr>
          <w:p w:rsidR="005B6A4C" w:rsidRPr="005B6A4C" w:rsidRDefault="005B6A4C" w:rsidP="005B6A4C">
            <w:pPr>
              <w:ind w:firstLine="0"/>
              <w:jc w:val="center"/>
              <w:rPr>
                <w:color w:val="000000"/>
                <w:sz w:val="26"/>
                <w:szCs w:val="26"/>
              </w:rPr>
            </w:pPr>
            <w:r w:rsidRPr="005B6A4C">
              <w:rPr>
                <w:color w:val="000000"/>
                <w:sz w:val="26"/>
                <w:szCs w:val="26"/>
              </w:rPr>
              <w:t>6,00</w:t>
            </w:r>
          </w:p>
        </w:tc>
        <w:tc>
          <w:tcPr>
            <w:tcW w:w="918" w:type="dxa"/>
          </w:tcPr>
          <w:p w:rsidR="005B6A4C" w:rsidRPr="005B6A4C" w:rsidRDefault="005B6A4C" w:rsidP="005B6A4C">
            <w:pPr>
              <w:ind w:firstLine="0"/>
              <w:jc w:val="center"/>
              <w:rPr>
                <w:color w:val="000000"/>
                <w:sz w:val="26"/>
                <w:szCs w:val="26"/>
              </w:rPr>
            </w:pPr>
            <w:r w:rsidRPr="005B6A4C">
              <w:rPr>
                <w:color w:val="000000"/>
                <w:sz w:val="26"/>
                <w:szCs w:val="26"/>
              </w:rPr>
              <w:t>0,61</w:t>
            </w:r>
          </w:p>
        </w:tc>
      </w:tr>
      <w:tr w:rsidR="005B6A4C" w:rsidRPr="00A67A21" w:rsidTr="009070FB">
        <w:trPr>
          <w:cantSplit/>
          <w:trHeight w:val="704"/>
        </w:trPr>
        <w:tc>
          <w:tcPr>
            <w:tcW w:w="2000" w:type="dxa"/>
          </w:tcPr>
          <w:p w:rsidR="005B6A4C" w:rsidRPr="005B6A4C" w:rsidRDefault="005B6A4C" w:rsidP="005B6A4C">
            <w:pPr>
              <w:ind w:firstLine="0"/>
              <w:jc w:val="center"/>
              <w:rPr>
                <w:color w:val="000000"/>
                <w:sz w:val="26"/>
                <w:szCs w:val="26"/>
              </w:rPr>
            </w:pPr>
            <w:r w:rsidRPr="005B6A4C">
              <w:rPr>
                <w:color w:val="000000"/>
                <w:sz w:val="26"/>
                <w:szCs w:val="26"/>
              </w:rPr>
              <w:t>Бакалейные</w:t>
            </w:r>
          </w:p>
        </w:tc>
        <w:tc>
          <w:tcPr>
            <w:tcW w:w="1180" w:type="dxa"/>
          </w:tcPr>
          <w:p w:rsidR="004F41C5" w:rsidRDefault="005B6A4C" w:rsidP="005B6A4C">
            <w:pPr>
              <w:ind w:firstLine="0"/>
              <w:jc w:val="center"/>
              <w:rPr>
                <w:color w:val="000000"/>
                <w:sz w:val="26"/>
                <w:szCs w:val="26"/>
              </w:rPr>
            </w:pPr>
            <w:r w:rsidRPr="005B6A4C">
              <w:rPr>
                <w:color w:val="000000"/>
                <w:sz w:val="26"/>
                <w:szCs w:val="26"/>
              </w:rPr>
              <w:t>612,</w:t>
            </w:r>
          </w:p>
          <w:p w:rsidR="005B6A4C" w:rsidRPr="005B6A4C" w:rsidRDefault="005B6A4C" w:rsidP="005B6A4C">
            <w:pPr>
              <w:ind w:firstLine="0"/>
              <w:jc w:val="center"/>
              <w:rPr>
                <w:color w:val="000000"/>
                <w:sz w:val="26"/>
                <w:szCs w:val="26"/>
              </w:rPr>
            </w:pPr>
            <w:r w:rsidRPr="005B6A4C">
              <w:rPr>
                <w:color w:val="000000"/>
                <w:sz w:val="26"/>
                <w:szCs w:val="26"/>
              </w:rPr>
              <w:t>526</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1</w:t>
            </w:r>
          </w:p>
        </w:tc>
        <w:tc>
          <w:tcPr>
            <w:tcW w:w="708" w:type="dxa"/>
          </w:tcPr>
          <w:p w:rsidR="005B6A4C" w:rsidRPr="005B6A4C" w:rsidRDefault="005B6A4C" w:rsidP="005B6A4C">
            <w:pPr>
              <w:ind w:firstLine="0"/>
              <w:jc w:val="center"/>
              <w:rPr>
                <w:color w:val="000000"/>
                <w:sz w:val="26"/>
                <w:szCs w:val="26"/>
              </w:rPr>
            </w:pPr>
            <w:r w:rsidRPr="005B6A4C">
              <w:rPr>
                <w:color w:val="000000"/>
                <w:sz w:val="26"/>
                <w:szCs w:val="26"/>
              </w:rPr>
              <w:t>2,1</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0,8</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3,5</w:t>
            </w:r>
          </w:p>
        </w:tc>
        <w:tc>
          <w:tcPr>
            <w:tcW w:w="710" w:type="dxa"/>
          </w:tcPr>
          <w:p w:rsidR="005B6A4C" w:rsidRPr="005B6A4C" w:rsidRDefault="005B6A4C" w:rsidP="005B6A4C">
            <w:pPr>
              <w:ind w:firstLine="0"/>
              <w:jc w:val="center"/>
              <w:rPr>
                <w:color w:val="000000"/>
                <w:sz w:val="26"/>
                <w:szCs w:val="26"/>
              </w:rPr>
            </w:pPr>
            <w:r w:rsidRPr="005B6A4C">
              <w:rPr>
                <w:color w:val="000000"/>
                <w:sz w:val="26"/>
                <w:szCs w:val="26"/>
              </w:rPr>
              <w:t>1,4</w:t>
            </w:r>
          </w:p>
        </w:tc>
        <w:tc>
          <w:tcPr>
            <w:tcW w:w="1011" w:type="dxa"/>
          </w:tcPr>
          <w:p w:rsidR="005B6A4C" w:rsidRPr="005B6A4C" w:rsidRDefault="005B6A4C" w:rsidP="005B6A4C">
            <w:pPr>
              <w:ind w:firstLine="0"/>
              <w:jc w:val="center"/>
              <w:rPr>
                <w:color w:val="000000"/>
                <w:sz w:val="26"/>
                <w:szCs w:val="26"/>
              </w:rPr>
            </w:pPr>
            <w:r w:rsidRPr="005B6A4C">
              <w:rPr>
                <w:color w:val="000000"/>
                <w:sz w:val="26"/>
                <w:szCs w:val="26"/>
              </w:rPr>
              <w:t>1,9</w:t>
            </w:r>
          </w:p>
        </w:tc>
        <w:tc>
          <w:tcPr>
            <w:tcW w:w="1107" w:type="dxa"/>
          </w:tcPr>
          <w:p w:rsidR="005B6A4C" w:rsidRPr="005B6A4C" w:rsidRDefault="005B6A4C" w:rsidP="005B6A4C">
            <w:pPr>
              <w:ind w:firstLine="0"/>
              <w:jc w:val="center"/>
              <w:rPr>
                <w:color w:val="000000"/>
                <w:sz w:val="26"/>
                <w:szCs w:val="26"/>
              </w:rPr>
            </w:pPr>
            <w:r w:rsidRPr="005B6A4C">
              <w:rPr>
                <w:color w:val="000000"/>
                <w:sz w:val="26"/>
                <w:szCs w:val="26"/>
              </w:rPr>
              <w:t>3,22</w:t>
            </w:r>
          </w:p>
        </w:tc>
        <w:tc>
          <w:tcPr>
            <w:tcW w:w="918" w:type="dxa"/>
          </w:tcPr>
          <w:p w:rsidR="005B6A4C" w:rsidRPr="005B6A4C" w:rsidRDefault="005B6A4C" w:rsidP="005B6A4C">
            <w:pPr>
              <w:ind w:firstLine="0"/>
              <w:jc w:val="center"/>
              <w:rPr>
                <w:color w:val="000000"/>
                <w:sz w:val="26"/>
                <w:szCs w:val="26"/>
              </w:rPr>
            </w:pPr>
            <w:r w:rsidRPr="005B6A4C">
              <w:rPr>
                <w:color w:val="000000"/>
                <w:sz w:val="26"/>
                <w:szCs w:val="26"/>
              </w:rPr>
              <w:t>1,13</w:t>
            </w:r>
          </w:p>
        </w:tc>
      </w:tr>
      <w:tr w:rsidR="005B6A4C" w:rsidRPr="00A67A21" w:rsidTr="009070FB">
        <w:trPr>
          <w:cantSplit/>
          <w:trHeight w:val="844"/>
        </w:trPr>
        <w:tc>
          <w:tcPr>
            <w:tcW w:w="2000" w:type="dxa"/>
          </w:tcPr>
          <w:p w:rsidR="005B6A4C" w:rsidRPr="005B6A4C" w:rsidRDefault="005B6A4C" w:rsidP="005B6A4C">
            <w:pPr>
              <w:ind w:firstLine="0"/>
              <w:jc w:val="center"/>
              <w:rPr>
                <w:color w:val="000000"/>
                <w:sz w:val="26"/>
                <w:szCs w:val="26"/>
              </w:rPr>
            </w:pPr>
            <w:r w:rsidRPr="005B6A4C">
              <w:rPr>
                <w:color w:val="000000"/>
                <w:sz w:val="26"/>
                <w:szCs w:val="26"/>
              </w:rPr>
              <w:t>Молочные и жировые</w:t>
            </w:r>
          </w:p>
        </w:tc>
        <w:tc>
          <w:tcPr>
            <w:tcW w:w="1180" w:type="dxa"/>
          </w:tcPr>
          <w:p w:rsidR="004F41C5" w:rsidRDefault="005B6A4C" w:rsidP="005B6A4C">
            <w:pPr>
              <w:ind w:firstLine="0"/>
              <w:jc w:val="center"/>
              <w:rPr>
                <w:color w:val="000000"/>
                <w:sz w:val="26"/>
                <w:szCs w:val="26"/>
              </w:rPr>
            </w:pPr>
            <w:r w:rsidRPr="005B6A4C">
              <w:rPr>
                <w:color w:val="000000"/>
                <w:sz w:val="26"/>
                <w:szCs w:val="26"/>
              </w:rPr>
              <w:t>720,</w:t>
            </w:r>
          </w:p>
          <w:p w:rsidR="005B6A4C" w:rsidRPr="005B6A4C" w:rsidRDefault="005B6A4C" w:rsidP="005B6A4C">
            <w:pPr>
              <w:ind w:firstLine="0"/>
              <w:jc w:val="center"/>
              <w:rPr>
                <w:color w:val="000000"/>
                <w:sz w:val="26"/>
                <w:szCs w:val="26"/>
              </w:rPr>
            </w:pPr>
            <w:r w:rsidRPr="005B6A4C">
              <w:rPr>
                <w:color w:val="000000"/>
                <w:sz w:val="26"/>
                <w:szCs w:val="26"/>
              </w:rPr>
              <w:t>619</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0,4</w:t>
            </w:r>
          </w:p>
        </w:tc>
        <w:tc>
          <w:tcPr>
            <w:tcW w:w="708" w:type="dxa"/>
          </w:tcPr>
          <w:p w:rsidR="005B6A4C" w:rsidRPr="005B6A4C" w:rsidRDefault="005B6A4C" w:rsidP="005B6A4C">
            <w:pPr>
              <w:ind w:firstLine="0"/>
              <w:jc w:val="center"/>
              <w:rPr>
                <w:color w:val="000000"/>
                <w:sz w:val="26"/>
                <w:szCs w:val="26"/>
              </w:rPr>
            </w:pPr>
            <w:r w:rsidRPr="005B6A4C">
              <w:rPr>
                <w:color w:val="000000"/>
                <w:sz w:val="26"/>
                <w:szCs w:val="26"/>
              </w:rPr>
              <w:t>0,7</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0,5</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0,8</w:t>
            </w:r>
          </w:p>
        </w:tc>
        <w:tc>
          <w:tcPr>
            <w:tcW w:w="710" w:type="dxa"/>
          </w:tcPr>
          <w:p w:rsidR="005B6A4C" w:rsidRPr="005B6A4C" w:rsidRDefault="005B6A4C" w:rsidP="005B6A4C">
            <w:pPr>
              <w:ind w:firstLine="0"/>
              <w:jc w:val="center"/>
              <w:rPr>
                <w:color w:val="000000"/>
                <w:sz w:val="26"/>
                <w:szCs w:val="26"/>
              </w:rPr>
            </w:pPr>
            <w:r w:rsidRPr="005B6A4C">
              <w:rPr>
                <w:color w:val="000000"/>
                <w:sz w:val="26"/>
                <w:szCs w:val="26"/>
              </w:rPr>
              <w:t>0,4</w:t>
            </w:r>
          </w:p>
        </w:tc>
        <w:tc>
          <w:tcPr>
            <w:tcW w:w="1011" w:type="dxa"/>
          </w:tcPr>
          <w:p w:rsidR="005B6A4C" w:rsidRPr="005B6A4C" w:rsidRDefault="005B6A4C" w:rsidP="005B6A4C">
            <w:pPr>
              <w:ind w:firstLine="0"/>
              <w:jc w:val="center"/>
              <w:rPr>
                <w:color w:val="000000"/>
                <w:sz w:val="26"/>
                <w:szCs w:val="26"/>
              </w:rPr>
            </w:pPr>
            <w:r w:rsidRPr="005B6A4C">
              <w:rPr>
                <w:color w:val="000000"/>
                <w:sz w:val="26"/>
                <w:szCs w:val="26"/>
              </w:rPr>
              <w:t>0,6</w:t>
            </w:r>
          </w:p>
        </w:tc>
        <w:tc>
          <w:tcPr>
            <w:tcW w:w="1107" w:type="dxa"/>
          </w:tcPr>
          <w:p w:rsidR="005B6A4C" w:rsidRPr="005B6A4C" w:rsidRDefault="005B6A4C" w:rsidP="005B6A4C">
            <w:pPr>
              <w:ind w:firstLine="0"/>
              <w:jc w:val="center"/>
              <w:rPr>
                <w:color w:val="000000"/>
                <w:sz w:val="26"/>
                <w:szCs w:val="26"/>
              </w:rPr>
            </w:pPr>
            <w:r w:rsidRPr="005B6A4C">
              <w:rPr>
                <w:color w:val="000000"/>
                <w:sz w:val="26"/>
                <w:szCs w:val="26"/>
              </w:rPr>
              <w:t>12,01</w:t>
            </w:r>
          </w:p>
        </w:tc>
        <w:tc>
          <w:tcPr>
            <w:tcW w:w="918" w:type="dxa"/>
          </w:tcPr>
          <w:p w:rsidR="005B6A4C" w:rsidRPr="005B6A4C" w:rsidRDefault="005B6A4C" w:rsidP="005B6A4C">
            <w:pPr>
              <w:ind w:firstLine="0"/>
              <w:jc w:val="center"/>
              <w:rPr>
                <w:color w:val="000000"/>
                <w:sz w:val="26"/>
                <w:szCs w:val="26"/>
              </w:rPr>
            </w:pPr>
            <w:r w:rsidRPr="005B6A4C">
              <w:rPr>
                <w:color w:val="000000"/>
                <w:sz w:val="26"/>
                <w:szCs w:val="26"/>
              </w:rPr>
              <w:t>0,30</w:t>
            </w:r>
          </w:p>
        </w:tc>
      </w:tr>
      <w:tr w:rsidR="005B6A4C" w:rsidRPr="00A67A21" w:rsidTr="009070FB">
        <w:trPr>
          <w:cantSplit/>
          <w:trHeight w:val="776"/>
        </w:trPr>
        <w:tc>
          <w:tcPr>
            <w:tcW w:w="2000" w:type="dxa"/>
          </w:tcPr>
          <w:p w:rsidR="005B6A4C" w:rsidRPr="005B6A4C" w:rsidRDefault="005B6A4C" w:rsidP="005B6A4C">
            <w:pPr>
              <w:ind w:firstLine="0"/>
              <w:jc w:val="center"/>
              <w:rPr>
                <w:color w:val="000000"/>
                <w:sz w:val="26"/>
                <w:szCs w:val="26"/>
              </w:rPr>
            </w:pPr>
            <w:r w:rsidRPr="005B6A4C">
              <w:rPr>
                <w:color w:val="000000"/>
                <w:sz w:val="26"/>
                <w:szCs w:val="26"/>
              </w:rPr>
              <w:t>Мясные</w:t>
            </w:r>
          </w:p>
        </w:tc>
        <w:tc>
          <w:tcPr>
            <w:tcW w:w="1180" w:type="dxa"/>
          </w:tcPr>
          <w:p w:rsidR="004F41C5" w:rsidRDefault="005B6A4C" w:rsidP="005B6A4C">
            <w:pPr>
              <w:ind w:firstLine="0"/>
              <w:jc w:val="center"/>
              <w:rPr>
                <w:color w:val="000000"/>
                <w:sz w:val="26"/>
                <w:szCs w:val="26"/>
              </w:rPr>
            </w:pPr>
            <w:r w:rsidRPr="005B6A4C">
              <w:rPr>
                <w:color w:val="000000"/>
                <w:sz w:val="26"/>
                <w:szCs w:val="26"/>
              </w:rPr>
              <w:t>684,</w:t>
            </w:r>
          </w:p>
          <w:p w:rsidR="005B6A4C" w:rsidRPr="005B6A4C" w:rsidRDefault="005B6A4C" w:rsidP="005B6A4C">
            <w:pPr>
              <w:ind w:firstLine="0"/>
              <w:jc w:val="center"/>
              <w:rPr>
                <w:color w:val="000000"/>
                <w:sz w:val="26"/>
                <w:szCs w:val="26"/>
              </w:rPr>
            </w:pPr>
            <w:r w:rsidRPr="005B6A4C">
              <w:rPr>
                <w:color w:val="000000"/>
                <w:sz w:val="26"/>
                <w:szCs w:val="26"/>
              </w:rPr>
              <w:t>588</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0,4</w:t>
            </w:r>
          </w:p>
        </w:tc>
        <w:tc>
          <w:tcPr>
            <w:tcW w:w="708" w:type="dxa"/>
          </w:tcPr>
          <w:p w:rsidR="005B6A4C" w:rsidRPr="005B6A4C" w:rsidRDefault="005B6A4C" w:rsidP="005B6A4C">
            <w:pPr>
              <w:ind w:firstLine="0"/>
              <w:jc w:val="center"/>
              <w:rPr>
                <w:color w:val="000000"/>
                <w:sz w:val="26"/>
                <w:szCs w:val="26"/>
              </w:rPr>
            </w:pPr>
            <w:r w:rsidRPr="005B6A4C">
              <w:rPr>
                <w:color w:val="000000"/>
                <w:sz w:val="26"/>
                <w:szCs w:val="26"/>
              </w:rPr>
              <w:t>0,3</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0,2</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0,4</w:t>
            </w:r>
          </w:p>
        </w:tc>
        <w:tc>
          <w:tcPr>
            <w:tcW w:w="710" w:type="dxa"/>
          </w:tcPr>
          <w:p w:rsidR="005B6A4C" w:rsidRPr="005B6A4C" w:rsidRDefault="005B6A4C" w:rsidP="005B6A4C">
            <w:pPr>
              <w:ind w:firstLine="0"/>
              <w:jc w:val="center"/>
              <w:rPr>
                <w:color w:val="000000"/>
                <w:sz w:val="26"/>
                <w:szCs w:val="26"/>
              </w:rPr>
            </w:pPr>
            <w:r w:rsidRPr="005B6A4C">
              <w:rPr>
                <w:color w:val="000000"/>
                <w:sz w:val="26"/>
                <w:szCs w:val="26"/>
              </w:rPr>
              <w:t>0,2</w:t>
            </w:r>
          </w:p>
        </w:tc>
        <w:tc>
          <w:tcPr>
            <w:tcW w:w="1011" w:type="dxa"/>
          </w:tcPr>
          <w:p w:rsidR="005B6A4C" w:rsidRPr="005B6A4C" w:rsidRDefault="005B6A4C" w:rsidP="005B6A4C">
            <w:pPr>
              <w:ind w:firstLine="0"/>
              <w:jc w:val="center"/>
              <w:rPr>
                <w:color w:val="000000"/>
                <w:sz w:val="26"/>
                <w:szCs w:val="26"/>
              </w:rPr>
            </w:pPr>
            <w:r w:rsidRPr="005B6A4C">
              <w:rPr>
                <w:color w:val="000000"/>
                <w:sz w:val="26"/>
                <w:szCs w:val="26"/>
              </w:rPr>
              <w:t>0,3</w:t>
            </w:r>
          </w:p>
        </w:tc>
        <w:tc>
          <w:tcPr>
            <w:tcW w:w="1107" w:type="dxa"/>
          </w:tcPr>
          <w:p w:rsidR="005B6A4C" w:rsidRPr="005B6A4C" w:rsidRDefault="005B6A4C" w:rsidP="005B6A4C">
            <w:pPr>
              <w:ind w:firstLine="0"/>
              <w:jc w:val="center"/>
              <w:rPr>
                <w:color w:val="000000"/>
                <w:sz w:val="26"/>
                <w:szCs w:val="26"/>
              </w:rPr>
            </w:pPr>
            <w:r w:rsidRPr="005B6A4C">
              <w:rPr>
                <w:color w:val="000000"/>
                <w:sz w:val="26"/>
                <w:szCs w:val="26"/>
              </w:rPr>
              <w:t>22,81</w:t>
            </w:r>
          </w:p>
        </w:tc>
        <w:tc>
          <w:tcPr>
            <w:tcW w:w="918" w:type="dxa"/>
          </w:tcPr>
          <w:p w:rsidR="005B6A4C" w:rsidRPr="005B6A4C" w:rsidRDefault="005B6A4C" w:rsidP="005B6A4C">
            <w:pPr>
              <w:ind w:firstLine="0"/>
              <w:jc w:val="center"/>
              <w:rPr>
                <w:color w:val="000000"/>
                <w:sz w:val="26"/>
                <w:szCs w:val="26"/>
              </w:rPr>
            </w:pPr>
            <w:r w:rsidRPr="005B6A4C">
              <w:rPr>
                <w:color w:val="000000"/>
                <w:sz w:val="26"/>
                <w:szCs w:val="26"/>
              </w:rPr>
              <w:t>0,16</w:t>
            </w:r>
          </w:p>
        </w:tc>
      </w:tr>
      <w:tr w:rsidR="005B6A4C" w:rsidRPr="00A67A21" w:rsidTr="009070FB">
        <w:trPr>
          <w:cantSplit/>
          <w:trHeight w:val="691"/>
        </w:trPr>
        <w:tc>
          <w:tcPr>
            <w:tcW w:w="2000" w:type="dxa"/>
          </w:tcPr>
          <w:p w:rsidR="005B6A4C" w:rsidRPr="005B6A4C" w:rsidRDefault="005B6A4C" w:rsidP="005B6A4C">
            <w:pPr>
              <w:ind w:firstLine="0"/>
              <w:jc w:val="center"/>
              <w:rPr>
                <w:color w:val="000000"/>
                <w:sz w:val="26"/>
                <w:szCs w:val="26"/>
              </w:rPr>
            </w:pPr>
            <w:r w:rsidRPr="005B6A4C">
              <w:rPr>
                <w:color w:val="000000"/>
                <w:sz w:val="26"/>
                <w:szCs w:val="26"/>
              </w:rPr>
              <w:t>Безалкогольные</w:t>
            </w:r>
          </w:p>
        </w:tc>
        <w:tc>
          <w:tcPr>
            <w:tcW w:w="1180" w:type="dxa"/>
          </w:tcPr>
          <w:p w:rsidR="004F41C5" w:rsidRDefault="005B6A4C" w:rsidP="005B6A4C">
            <w:pPr>
              <w:ind w:firstLine="0"/>
              <w:jc w:val="center"/>
              <w:rPr>
                <w:color w:val="000000"/>
                <w:sz w:val="26"/>
                <w:szCs w:val="26"/>
              </w:rPr>
            </w:pPr>
            <w:r w:rsidRPr="005B6A4C">
              <w:rPr>
                <w:color w:val="000000"/>
                <w:sz w:val="26"/>
                <w:szCs w:val="26"/>
              </w:rPr>
              <w:t>432,</w:t>
            </w:r>
          </w:p>
          <w:p w:rsidR="005B6A4C" w:rsidRPr="005B6A4C" w:rsidRDefault="005B6A4C" w:rsidP="005B6A4C">
            <w:pPr>
              <w:ind w:firstLine="0"/>
              <w:jc w:val="center"/>
              <w:rPr>
                <w:color w:val="000000"/>
                <w:sz w:val="26"/>
                <w:szCs w:val="26"/>
              </w:rPr>
            </w:pPr>
            <w:r w:rsidRPr="005B6A4C">
              <w:rPr>
                <w:color w:val="000000"/>
                <w:sz w:val="26"/>
                <w:szCs w:val="26"/>
              </w:rPr>
              <w:t>371</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0,2</w:t>
            </w:r>
          </w:p>
        </w:tc>
        <w:tc>
          <w:tcPr>
            <w:tcW w:w="708" w:type="dxa"/>
          </w:tcPr>
          <w:p w:rsidR="005B6A4C" w:rsidRPr="005B6A4C" w:rsidRDefault="005B6A4C" w:rsidP="005B6A4C">
            <w:pPr>
              <w:ind w:firstLine="0"/>
              <w:jc w:val="center"/>
              <w:rPr>
                <w:color w:val="000000"/>
                <w:sz w:val="26"/>
                <w:szCs w:val="26"/>
              </w:rPr>
            </w:pPr>
            <w:r w:rsidRPr="005B6A4C">
              <w:rPr>
                <w:color w:val="000000"/>
                <w:sz w:val="26"/>
                <w:szCs w:val="26"/>
              </w:rPr>
              <w:t>0,5</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0,4</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0,1</w:t>
            </w:r>
          </w:p>
        </w:tc>
        <w:tc>
          <w:tcPr>
            <w:tcW w:w="710" w:type="dxa"/>
          </w:tcPr>
          <w:p w:rsidR="005B6A4C" w:rsidRPr="005B6A4C" w:rsidRDefault="005B6A4C" w:rsidP="005B6A4C">
            <w:pPr>
              <w:ind w:firstLine="0"/>
              <w:jc w:val="center"/>
              <w:rPr>
                <w:color w:val="000000"/>
                <w:sz w:val="26"/>
                <w:szCs w:val="26"/>
              </w:rPr>
            </w:pPr>
            <w:r w:rsidRPr="005B6A4C">
              <w:rPr>
                <w:color w:val="000000"/>
                <w:sz w:val="26"/>
                <w:szCs w:val="26"/>
              </w:rPr>
              <w:t>0,2</w:t>
            </w:r>
          </w:p>
        </w:tc>
        <w:tc>
          <w:tcPr>
            <w:tcW w:w="1011" w:type="dxa"/>
          </w:tcPr>
          <w:p w:rsidR="005B6A4C" w:rsidRPr="005B6A4C" w:rsidRDefault="005B6A4C" w:rsidP="005B6A4C">
            <w:pPr>
              <w:ind w:firstLine="0"/>
              <w:jc w:val="center"/>
              <w:rPr>
                <w:color w:val="000000"/>
                <w:sz w:val="26"/>
                <w:szCs w:val="26"/>
              </w:rPr>
            </w:pPr>
            <w:r w:rsidRPr="005B6A4C">
              <w:rPr>
                <w:color w:val="000000"/>
                <w:sz w:val="26"/>
                <w:szCs w:val="26"/>
              </w:rPr>
              <w:t>0,3</w:t>
            </w:r>
          </w:p>
        </w:tc>
        <w:tc>
          <w:tcPr>
            <w:tcW w:w="1107" w:type="dxa"/>
          </w:tcPr>
          <w:p w:rsidR="005B6A4C" w:rsidRPr="005B6A4C" w:rsidRDefault="005B6A4C" w:rsidP="005B6A4C">
            <w:pPr>
              <w:ind w:firstLine="0"/>
              <w:jc w:val="center"/>
              <w:rPr>
                <w:color w:val="000000"/>
                <w:sz w:val="26"/>
                <w:szCs w:val="26"/>
              </w:rPr>
            </w:pPr>
            <w:r w:rsidRPr="005B6A4C">
              <w:rPr>
                <w:color w:val="000000"/>
                <w:sz w:val="26"/>
                <w:szCs w:val="26"/>
              </w:rPr>
              <w:t>14,41</w:t>
            </w:r>
          </w:p>
        </w:tc>
        <w:tc>
          <w:tcPr>
            <w:tcW w:w="918" w:type="dxa"/>
          </w:tcPr>
          <w:p w:rsidR="005B6A4C" w:rsidRPr="005B6A4C" w:rsidRDefault="005B6A4C" w:rsidP="005B6A4C">
            <w:pPr>
              <w:ind w:firstLine="0"/>
              <w:jc w:val="center"/>
              <w:rPr>
                <w:color w:val="000000"/>
                <w:sz w:val="26"/>
                <w:szCs w:val="26"/>
              </w:rPr>
            </w:pPr>
            <w:r w:rsidRPr="005B6A4C">
              <w:rPr>
                <w:color w:val="000000"/>
                <w:sz w:val="26"/>
                <w:szCs w:val="26"/>
              </w:rPr>
              <w:t>0,25</w:t>
            </w:r>
          </w:p>
        </w:tc>
      </w:tr>
      <w:tr w:rsidR="005B6A4C" w:rsidRPr="00A67A21" w:rsidTr="009070FB">
        <w:trPr>
          <w:cantSplit/>
          <w:trHeight w:val="706"/>
        </w:trPr>
        <w:tc>
          <w:tcPr>
            <w:tcW w:w="2000" w:type="dxa"/>
          </w:tcPr>
          <w:p w:rsidR="005B6A4C" w:rsidRPr="005B6A4C" w:rsidRDefault="005B6A4C" w:rsidP="005B6A4C">
            <w:pPr>
              <w:ind w:firstLine="0"/>
              <w:jc w:val="center"/>
              <w:rPr>
                <w:color w:val="000000"/>
                <w:sz w:val="26"/>
                <w:szCs w:val="26"/>
              </w:rPr>
            </w:pPr>
            <w:r w:rsidRPr="005B6A4C">
              <w:rPr>
                <w:color w:val="000000"/>
                <w:sz w:val="26"/>
                <w:szCs w:val="26"/>
              </w:rPr>
              <w:t>Алкогольные</w:t>
            </w:r>
          </w:p>
        </w:tc>
        <w:tc>
          <w:tcPr>
            <w:tcW w:w="1180" w:type="dxa"/>
          </w:tcPr>
          <w:p w:rsidR="004F41C5" w:rsidRDefault="005B6A4C" w:rsidP="005B6A4C">
            <w:pPr>
              <w:ind w:firstLine="0"/>
              <w:jc w:val="center"/>
              <w:rPr>
                <w:color w:val="000000"/>
                <w:sz w:val="26"/>
                <w:szCs w:val="26"/>
              </w:rPr>
            </w:pPr>
            <w:r w:rsidRPr="005B6A4C">
              <w:rPr>
                <w:color w:val="000000"/>
                <w:sz w:val="26"/>
                <w:szCs w:val="26"/>
              </w:rPr>
              <w:t>108,</w:t>
            </w:r>
          </w:p>
          <w:p w:rsidR="005B6A4C" w:rsidRPr="005B6A4C" w:rsidRDefault="005B6A4C" w:rsidP="005B6A4C">
            <w:pPr>
              <w:ind w:firstLine="0"/>
              <w:jc w:val="center"/>
              <w:rPr>
                <w:color w:val="000000"/>
                <w:sz w:val="26"/>
                <w:szCs w:val="26"/>
              </w:rPr>
            </w:pPr>
            <w:r w:rsidRPr="005B6A4C">
              <w:rPr>
                <w:color w:val="000000"/>
                <w:sz w:val="26"/>
                <w:szCs w:val="26"/>
              </w:rPr>
              <w:t>093</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0,2</w:t>
            </w:r>
          </w:p>
        </w:tc>
        <w:tc>
          <w:tcPr>
            <w:tcW w:w="708" w:type="dxa"/>
          </w:tcPr>
          <w:p w:rsidR="005B6A4C" w:rsidRPr="005B6A4C" w:rsidRDefault="005B6A4C" w:rsidP="005B6A4C">
            <w:pPr>
              <w:ind w:firstLine="0"/>
              <w:jc w:val="center"/>
              <w:rPr>
                <w:color w:val="000000"/>
                <w:sz w:val="26"/>
                <w:szCs w:val="26"/>
              </w:rPr>
            </w:pPr>
            <w:r w:rsidRPr="005B6A4C">
              <w:rPr>
                <w:color w:val="000000"/>
                <w:sz w:val="26"/>
                <w:szCs w:val="26"/>
              </w:rPr>
              <w:t>1,4</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2,1</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w:t>
            </w:r>
          </w:p>
        </w:tc>
        <w:tc>
          <w:tcPr>
            <w:tcW w:w="710" w:type="dxa"/>
          </w:tcPr>
          <w:p w:rsidR="005B6A4C" w:rsidRPr="005B6A4C" w:rsidRDefault="005B6A4C" w:rsidP="005B6A4C">
            <w:pPr>
              <w:ind w:firstLine="0"/>
              <w:jc w:val="center"/>
              <w:rPr>
                <w:color w:val="000000"/>
                <w:sz w:val="26"/>
                <w:szCs w:val="26"/>
              </w:rPr>
            </w:pPr>
            <w:r w:rsidRPr="005B6A4C">
              <w:rPr>
                <w:color w:val="000000"/>
                <w:sz w:val="26"/>
                <w:szCs w:val="26"/>
              </w:rPr>
              <w:t>0</w:t>
            </w:r>
          </w:p>
        </w:tc>
        <w:tc>
          <w:tcPr>
            <w:tcW w:w="1011" w:type="dxa"/>
          </w:tcPr>
          <w:p w:rsidR="005B6A4C" w:rsidRPr="005B6A4C" w:rsidRDefault="005B6A4C" w:rsidP="005B6A4C">
            <w:pPr>
              <w:ind w:firstLine="0"/>
              <w:jc w:val="center"/>
              <w:rPr>
                <w:color w:val="000000"/>
                <w:sz w:val="26"/>
                <w:szCs w:val="26"/>
              </w:rPr>
            </w:pPr>
            <w:r w:rsidRPr="005B6A4C">
              <w:rPr>
                <w:color w:val="000000"/>
                <w:sz w:val="26"/>
                <w:szCs w:val="26"/>
              </w:rPr>
              <w:t>0,9</w:t>
            </w:r>
          </w:p>
        </w:tc>
        <w:tc>
          <w:tcPr>
            <w:tcW w:w="1107" w:type="dxa"/>
          </w:tcPr>
          <w:p w:rsidR="005B6A4C" w:rsidRPr="005B6A4C" w:rsidRDefault="005B6A4C" w:rsidP="005B6A4C">
            <w:pPr>
              <w:ind w:firstLine="0"/>
              <w:jc w:val="center"/>
              <w:rPr>
                <w:color w:val="000000"/>
                <w:sz w:val="26"/>
                <w:szCs w:val="26"/>
              </w:rPr>
            </w:pPr>
            <w:r w:rsidRPr="005B6A4C">
              <w:rPr>
                <w:color w:val="000000"/>
                <w:sz w:val="26"/>
                <w:szCs w:val="26"/>
              </w:rPr>
              <w:t>1, 20</w:t>
            </w:r>
          </w:p>
        </w:tc>
        <w:tc>
          <w:tcPr>
            <w:tcW w:w="918" w:type="dxa"/>
          </w:tcPr>
          <w:p w:rsidR="005B6A4C" w:rsidRPr="005B6A4C" w:rsidRDefault="005B6A4C" w:rsidP="005B6A4C">
            <w:pPr>
              <w:ind w:firstLine="0"/>
              <w:jc w:val="center"/>
              <w:rPr>
                <w:color w:val="000000"/>
                <w:sz w:val="26"/>
                <w:szCs w:val="26"/>
              </w:rPr>
            </w:pPr>
            <w:r w:rsidRPr="005B6A4C">
              <w:rPr>
                <w:color w:val="000000"/>
                <w:sz w:val="26"/>
                <w:szCs w:val="26"/>
              </w:rPr>
              <w:t>3,04</w:t>
            </w:r>
          </w:p>
        </w:tc>
      </w:tr>
      <w:tr w:rsidR="005B6A4C" w:rsidRPr="00A67A21" w:rsidTr="009070FB">
        <w:trPr>
          <w:cantSplit/>
          <w:trHeight w:val="688"/>
        </w:trPr>
        <w:tc>
          <w:tcPr>
            <w:tcW w:w="2000" w:type="dxa"/>
          </w:tcPr>
          <w:p w:rsidR="005B6A4C" w:rsidRPr="005B6A4C" w:rsidRDefault="005B6A4C" w:rsidP="005B6A4C">
            <w:pPr>
              <w:ind w:firstLine="0"/>
              <w:jc w:val="center"/>
              <w:rPr>
                <w:color w:val="000000"/>
                <w:sz w:val="26"/>
                <w:szCs w:val="26"/>
              </w:rPr>
            </w:pPr>
            <w:r w:rsidRPr="005B6A4C">
              <w:rPr>
                <w:color w:val="000000"/>
                <w:sz w:val="26"/>
                <w:szCs w:val="26"/>
              </w:rPr>
              <w:t>Консервы</w:t>
            </w:r>
          </w:p>
        </w:tc>
        <w:tc>
          <w:tcPr>
            <w:tcW w:w="1180" w:type="dxa"/>
          </w:tcPr>
          <w:p w:rsidR="004F41C5" w:rsidRDefault="005B6A4C" w:rsidP="005B6A4C">
            <w:pPr>
              <w:ind w:firstLine="0"/>
              <w:jc w:val="center"/>
              <w:rPr>
                <w:color w:val="000000"/>
                <w:sz w:val="26"/>
                <w:szCs w:val="26"/>
              </w:rPr>
            </w:pPr>
            <w:r w:rsidRPr="005B6A4C">
              <w:rPr>
                <w:color w:val="000000"/>
                <w:sz w:val="26"/>
                <w:szCs w:val="26"/>
              </w:rPr>
              <w:t>3603,</w:t>
            </w:r>
          </w:p>
          <w:p w:rsidR="005B6A4C" w:rsidRPr="005B6A4C" w:rsidRDefault="005B6A4C" w:rsidP="005B6A4C">
            <w:pPr>
              <w:ind w:firstLine="0"/>
              <w:jc w:val="center"/>
              <w:rPr>
                <w:color w:val="000000"/>
                <w:sz w:val="26"/>
                <w:szCs w:val="26"/>
              </w:rPr>
            </w:pPr>
            <w:r w:rsidRPr="005B6A4C">
              <w:rPr>
                <w:color w:val="000000"/>
                <w:sz w:val="26"/>
                <w:szCs w:val="26"/>
              </w:rPr>
              <w:t>093</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0,8</w:t>
            </w:r>
          </w:p>
        </w:tc>
        <w:tc>
          <w:tcPr>
            <w:tcW w:w="708" w:type="dxa"/>
          </w:tcPr>
          <w:p w:rsidR="005B6A4C" w:rsidRPr="005B6A4C" w:rsidRDefault="005B6A4C" w:rsidP="005B6A4C">
            <w:pPr>
              <w:ind w:firstLine="0"/>
              <w:jc w:val="center"/>
              <w:rPr>
                <w:color w:val="000000"/>
                <w:sz w:val="26"/>
                <w:szCs w:val="26"/>
              </w:rPr>
            </w:pPr>
            <w:r w:rsidRPr="005B6A4C">
              <w:rPr>
                <w:color w:val="000000"/>
                <w:sz w:val="26"/>
                <w:szCs w:val="26"/>
              </w:rPr>
              <w:t>0,6</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0,7</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0,4</w:t>
            </w:r>
          </w:p>
        </w:tc>
        <w:tc>
          <w:tcPr>
            <w:tcW w:w="710" w:type="dxa"/>
          </w:tcPr>
          <w:p w:rsidR="005B6A4C" w:rsidRPr="005B6A4C" w:rsidRDefault="005B6A4C" w:rsidP="005B6A4C">
            <w:pPr>
              <w:ind w:firstLine="0"/>
              <w:jc w:val="center"/>
              <w:rPr>
                <w:color w:val="000000"/>
                <w:sz w:val="26"/>
                <w:szCs w:val="26"/>
              </w:rPr>
            </w:pPr>
            <w:r w:rsidRPr="005B6A4C">
              <w:rPr>
                <w:color w:val="000000"/>
                <w:sz w:val="26"/>
                <w:szCs w:val="26"/>
              </w:rPr>
              <w:t>0,6</w:t>
            </w:r>
          </w:p>
        </w:tc>
        <w:tc>
          <w:tcPr>
            <w:tcW w:w="1011" w:type="dxa"/>
          </w:tcPr>
          <w:p w:rsidR="005B6A4C" w:rsidRPr="005B6A4C" w:rsidRDefault="005B6A4C" w:rsidP="005B6A4C">
            <w:pPr>
              <w:ind w:firstLine="0"/>
              <w:jc w:val="center"/>
              <w:rPr>
                <w:color w:val="000000"/>
                <w:sz w:val="26"/>
                <w:szCs w:val="26"/>
              </w:rPr>
            </w:pPr>
            <w:r w:rsidRPr="005B6A4C">
              <w:rPr>
                <w:color w:val="000000"/>
                <w:sz w:val="26"/>
                <w:szCs w:val="26"/>
              </w:rPr>
              <w:t>0,6</w:t>
            </w:r>
          </w:p>
        </w:tc>
        <w:tc>
          <w:tcPr>
            <w:tcW w:w="1107" w:type="dxa"/>
          </w:tcPr>
          <w:p w:rsidR="005B6A4C" w:rsidRPr="005B6A4C" w:rsidRDefault="005B6A4C" w:rsidP="005B6A4C">
            <w:pPr>
              <w:ind w:firstLine="0"/>
              <w:jc w:val="center"/>
              <w:rPr>
                <w:color w:val="000000"/>
                <w:sz w:val="26"/>
                <w:szCs w:val="26"/>
              </w:rPr>
            </w:pPr>
            <w:r w:rsidRPr="005B6A4C">
              <w:rPr>
                <w:color w:val="000000"/>
                <w:sz w:val="26"/>
                <w:szCs w:val="26"/>
              </w:rPr>
              <w:t>60,05</w:t>
            </w:r>
          </w:p>
        </w:tc>
        <w:tc>
          <w:tcPr>
            <w:tcW w:w="918" w:type="dxa"/>
          </w:tcPr>
          <w:p w:rsidR="005B6A4C" w:rsidRPr="005B6A4C" w:rsidRDefault="005B6A4C" w:rsidP="005B6A4C">
            <w:pPr>
              <w:ind w:firstLine="0"/>
              <w:jc w:val="center"/>
              <w:rPr>
                <w:color w:val="000000"/>
                <w:sz w:val="26"/>
                <w:szCs w:val="26"/>
              </w:rPr>
            </w:pPr>
            <w:r w:rsidRPr="005B6A4C">
              <w:rPr>
                <w:color w:val="000000"/>
                <w:sz w:val="26"/>
                <w:szCs w:val="26"/>
              </w:rPr>
              <w:t>0,06</w:t>
            </w:r>
          </w:p>
        </w:tc>
      </w:tr>
      <w:tr w:rsidR="005B6A4C" w:rsidRPr="00A67A21" w:rsidTr="009070FB">
        <w:trPr>
          <w:cantSplit/>
          <w:trHeight w:val="778"/>
        </w:trPr>
        <w:tc>
          <w:tcPr>
            <w:tcW w:w="2000" w:type="dxa"/>
          </w:tcPr>
          <w:p w:rsidR="005B6A4C" w:rsidRPr="005B6A4C" w:rsidRDefault="005B6A4C" w:rsidP="005B6A4C">
            <w:pPr>
              <w:ind w:firstLine="0"/>
              <w:jc w:val="center"/>
              <w:rPr>
                <w:color w:val="000000"/>
                <w:sz w:val="26"/>
                <w:szCs w:val="26"/>
              </w:rPr>
            </w:pPr>
            <w:r w:rsidRPr="005B6A4C">
              <w:rPr>
                <w:color w:val="000000"/>
                <w:sz w:val="26"/>
                <w:szCs w:val="26"/>
              </w:rPr>
              <w:t>Итого</w:t>
            </w:r>
          </w:p>
        </w:tc>
        <w:tc>
          <w:tcPr>
            <w:tcW w:w="1180" w:type="dxa"/>
          </w:tcPr>
          <w:p w:rsidR="005B6A4C" w:rsidRPr="005B6A4C" w:rsidRDefault="005B6A4C" w:rsidP="005B6A4C">
            <w:pPr>
              <w:ind w:firstLine="0"/>
              <w:jc w:val="center"/>
              <w:rPr>
                <w:color w:val="000000"/>
                <w:sz w:val="26"/>
                <w:szCs w:val="26"/>
              </w:rPr>
            </w:pPr>
            <w:r w:rsidRPr="005B6A4C">
              <w:rPr>
                <w:color w:val="000000"/>
                <w:sz w:val="26"/>
                <w:szCs w:val="26"/>
              </w:rPr>
              <w:t>504,433</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0,1</w:t>
            </w:r>
          </w:p>
        </w:tc>
        <w:tc>
          <w:tcPr>
            <w:tcW w:w="708" w:type="dxa"/>
          </w:tcPr>
          <w:p w:rsidR="005B6A4C" w:rsidRPr="005B6A4C" w:rsidRDefault="005B6A4C" w:rsidP="005B6A4C">
            <w:pPr>
              <w:ind w:firstLine="0"/>
              <w:jc w:val="center"/>
              <w:rPr>
                <w:color w:val="000000"/>
                <w:sz w:val="26"/>
                <w:szCs w:val="26"/>
              </w:rPr>
            </w:pPr>
            <w:r w:rsidRPr="005B6A4C">
              <w:rPr>
                <w:color w:val="000000"/>
                <w:sz w:val="26"/>
                <w:szCs w:val="26"/>
              </w:rPr>
              <w:t>0,9</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0,5</w:t>
            </w:r>
          </w:p>
        </w:tc>
        <w:tc>
          <w:tcPr>
            <w:tcW w:w="709" w:type="dxa"/>
          </w:tcPr>
          <w:p w:rsidR="005B6A4C" w:rsidRPr="005B6A4C" w:rsidRDefault="005B6A4C" w:rsidP="005B6A4C">
            <w:pPr>
              <w:ind w:firstLine="0"/>
              <w:jc w:val="center"/>
              <w:rPr>
                <w:color w:val="000000"/>
                <w:sz w:val="26"/>
                <w:szCs w:val="26"/>
              </w:rPr>
            </w:pPr>
            <w:r w:rsidRPr="005B6A4C">
              <w:rPr>
                <w:color w:val="000000"/>
                <w:sz w:val="26"/>
                <w:szCs w:val="26"/>
              </w:rPr>
              <w:t>0,8</w:t>
            </w:r>
          </w:p>
        </w:tc>
        <w:tc>
          <w:tcPr>
            <w:tcW w:w="710" w:type="dxa"/>
          </w:tcPr>
          <w:p w:rsidR="005B6A4C" w:rsidRPr="005B6A4C" w:rsidRDefault="005B6A4C" w:rsidP="005B6A4C">
            <w:pPr>
              <w:ind w:firstLine="0"/>
              <w:jc w:val="center"/>
              <w:rPr>
                <w:color w:val="000000"/>
                <w:sz w:val="26"/>
                <w:szCs w:val="26"/>
              </w:rPr>
            </w:pPr>
            <w:r w:rsidRPr="005B6A4C">
              <w:rPr>
                <w:color w:val="000000"/>
                <w:sz w:val="26"/>
                <w:szCs w:val="26"/>
              </w:rPr>
              <w:t>0,3</w:t>
            </w:r>
          </w:p>
        </w:tc>
        <w:tc>
          <w:tcPr>
            <w:tcW w:w="1011" w:type="dxa"/>
          </w:tcPr>
          <w:p w:rsidR="005B6A4C" w:rsidRPr="005B6A4C" w:rsidRDefault="005B6A4C" w:rsidP="005B6A4C">
            <w:pPr>
              <w:ind w:firstLine="0"/>
              <w:jc w:val="center"/>
              <w:rPr>
                <w:color w:val="000000"/>
                <w:sz w:val="26"/>
                <w:szCs w:val="26"/>
              </w:rPr>
            </w:pPr>
            <w:r w:rsidRPr="005B6A4C">
              <w:rPr>
                <w:color w:val="000000"/>
                <w:sz w:val="26"/>
                <w:szCs w:val="26"/>
              </w:rPr>
              <w:t>0,6</w:t>
            </w:r>
          </w:p>
        </w:tc>
        <w:tc>
          <w:tcPr>
            <w:tcW w:w="1107" w:type="dxa"/>
          </w:tcPr>
          <w:p w:rsidR="005B6A4C" w:rsidRPr="005B6A4C" w:rsidRDefault="005B6A4C" w:rsidP="005B6A4C">
            <w:pPr>
              <w:ind w:firstLine="0"/>
              <w:jc w:val="center"/>
              <w:rPr>
                <w:color w:val="000000"/>
                <w:sz w:val="26"/>
                <w:szCs w:val="26"/>
              </w:rPr>
            </w:pPr>
            <w:r w:rsidRPr="005B6A4C">
              <w:rPr>
                <w:color w:val="000000"/>
                <w:sz w:val="26"/>
                <w:szCs w:val="26"/>
              </w:rPr>
              <w:t>8,40</w:t>
            </w:r>
          </w:p>
        </w:tc>
        <w:tc>
          <w:tcPr>
            <w:tcW w:w="918" w:type="dxa"/>
          </w:tcPr>
          <w:p w:rsidR="005B6A4C" w:rsidRPr="005B6A4C" w:rsidRDefault="005B6A4C" w:rsidP="005B6A4C">
            <w:pPr>
              <w:ind w:firstLine="0"/>
              <w:jc w:val="center"/>
              <w:rPr>
                <w:color w:val="000000"/>
                <w:sz w:val="26"/>
                <w:szCs w:val="26"/>
              </w:rPr>
            </w:pPr>
            <w:r w:rsidRPr="005B6A4C">
              <w:rPr>
                <w:color w:val="000000"/>
                <w:sz w:val="26"/>
                <w:szCs w:val="26"/>
              </w:rPr>
              <w:t>0,43</w:t>
            </w:r>
          </w:p>
        </w:tc>
      </w:tr>
    </w:tbl>
    <w:p w:rsidR="005B6A4C" w:rsidRDefault="005B6A4C" w:rsidP="00181BAC">
      <w:pPr>
        <w:jc w:val="center"/>
      </w:pPr>
    </w:p>
    <w:p w:rsidR="00616F93" w:rsidRDefault="00616F93" w:rsidP="00616F93">
      <w:pPr>
        <w:jc w:val="center"/>
      </w:pPr>
    </w:p>
    <w:p w:rsidR="00616F93" w:rsidRDefault="00616F93" w:rsidP="00616F93">
      <w:pPr>
        <w:jc w:val="center"/>
      </w:pPr>
    </w:p>
    <w:p w:rsidR="00616F93" w:rsidRDefault="00616F93" w:rsidP="00616F93">
      <w:pPr>
        <w:jc w:val="center"/>
      </w:pPr>
    </w:p>
    <w:p w:rsidR="00616F93" w:rsidRDefault="00616F93" w:rsidP="00616F93">
      <w:pPr>
        <w:jc w:val="center"/>
      </w:pPr>
    </w:p>
    <w:p w:rsidR="00F07446" w:rsidRDefault="00F07446" w:rsidP="00616F93">
      <w:pPr>
        <w:jc w:val="center"/>
      </w:pPr>
    </w:p>
    <w:p w:rsidR="00CF0542" w:rsidRDefault="00F07446" w:rsidP="0004345F">
      <w:pPr>
        <w:pStyle w:val="3"/>
        <w:spacing w:before="0"/>
        <w:jc w:val="center"/>
        <w:rPr>
          <w:rFonts w:ascii="Times New Roman" w:hAnsi="Times New Roman" w:cs="Times New Roman"/>
          <w:b w:val="0"/>
          <w:color w:val="auto"/>
        </w:rPr>
      </w:pPr>
      <w:bookmarkStart w:id="40" w:name="_Toc517261671"/>
      <w:r w:rsidRPr="0004345F">
        <w:rPr>
          <w:rFonts w:ascii="Times New Roman" w:hAnsi="Times New Roman" w:cs="Times New Roman"/>
          <w:b w:val="0"/>
          <w:color w:val="auto"/>
        </w:rPr>
        <w:lastRenderedPageBreak/>
        <w:t>ПРИЛОЖЕНИЕ В</w:t>
      </w:r>
      <w:r w:rsidR="00443435">
        <w:rPr>
          <w:rFonts w:ascii="Times New Roman" w:hAnsi="Times New Roman" w:cs="Times New Roman"/>
          <w:b w:val="0"/>
          <w:color w:val="auto"/>
        </w:rPr>
        <w:t xml:space="preserve"> </w:t>
      </w:r>
    </w:p>
    <w:p w:rsidR="00F07446" w:rsidRPr="0004345F" w:rsidRDefault="00F07446" w:rsidP="0004345F">
      <w:pPr>
        <w:pStyle w:val="3"/>
        <w:spacing w:before="0"/>
        <w:jc w:val="center"/>
        <w:rPr>
          <w:rFonts w:ascii="Times New Roman" w:hAnsi="Times New Roman" w:cs="Times New Roman"/>
          <w:b w:val="0"/>
          <w:color w:val="auto"/>
        </w:rPr>
      </w:pPr>
      <w:r w:rsidRPr="0004345F">
        <w:rPr>
          <w:rFonts w:ascii="Times New Roman" w:hAnsi="Times New Roman" w:cs="Times New Roman"/>
          <w:b w:val="0"/>
          <w:color w:val="auto"/>
        </w:rPr>
        <w:t>Сравнительная характеристика показателей</w:t>
      </w:r>
      <w:bookmarkEnd w:id="40"/>
      <w:r w:rsidRPr="0004345F">
        <w:rPr>
          <w:rFonts w:ascii="Times New Roman" w:hAnsi="Times New Roman" w:cs="Times New Roman"/>
          <w:b w:val="0"/>
          <w:color w:val="auto"/>
        </w:rPr>
        <w:t xml:space="preserve"> </w:t>
      </w:r>
    </w:p>
    <w:p w:rsidR="00F07446" w:rsidRDefault="00F07446" w:rsidP="00C57D12">
      <w:pPr>
        <w:jc w:val="center"/>
      </w:pPr>
    </w:p>
    <w:tbl>
      <w:tblPr>
        <w:tblStyle w:val="52"/>
        <w:tblW w:w="9854" w:type="dxa"/>
        <w:tblInd w:w="0" w:type="dxa"/>
        <w:tblLook w:val="01E0" w:firstRow="1" w:lastRow="1" w:firstColumn="1" w:lastColumn="1" w:noHBand="0" w:noVBand="0"/>
      </w:tblPr>
      <w:tblGrid>
        <w:gridCol w:w="1306"/>
        <w:gridCol w:w="855"/>
        <w:gridCol w:w="740"/>
        <w:gridCol w:w="521"/>
        <w:gridCol w:w="724"/>
        <w:gridCol w:w="657"/>
        <w:gridCol w:w="536"/>
        <w:gridCol w:w="854"/>
        <w:gridCol w:w="854"/>
        <w:gridCol w:w="915"/>
        <w:gridCol w:w="665"/>
        <w:gridCol w:w="680"/>
        <w:gridCol w:w="547"/>
      </w:tblGrid>
      <w:tr w:rsidR="00AE4DB2" w:rsidRPr="00A67A21" w:rsidTr="00AE4DB2">
        <w:trPr>
          <w:trHeight w:val="255"/>
        </w:trPr>
        <w:tc>
          <w:tcPr>
            <w:tcW w:w="1284" w:type="dxa"/>
            <w:vMerge w:val="restart"/>
            <w:noWrap/>
          </w:tcPr>
          <w:p w:rsidR="00616F93" w:rsidRPr="0047579A" w:rsidRDefault="00616F93" w:rsidP="00F07446">
            <w:pPr>
              <w:spacing w:line="240" w:lineRule="auto"/>
              <w:ind w:firstLine="0"/>
              <w:jc w:val="center"/>
              <w:rPr>
                <w:color w:val="000000"/>
                <w:sz w:val="20"/>
                <w:szCs w:val="26"/>
              </w:rPr>
            </w:pPr>
          </w:p>
          <w:p w:rsidR="00616F93" w:rsidRPr="0047579A" w:rsidRDefault="00616F93" w:rsidP="00F07446">
            <w:pPr>
              <w:spacing w:line="240" w:lineRule="auto"/>
              <w:ind w:firstLine="0"/>
              <w:jc w:val="center"/>
              <w:rPr>
                <w:color w:val="000000"/>
                <w:sz w:val="20"/>
                <w:szCs w:val="26"/>
              </w:rPr>
            </w:pPr>
            <w:r w:rsidRPr="0047579A">
              <w:rPr>
                <w:color w:val="000000"/>
                <w:sz w:val="20"/>
                <w:szCs w:val="26"/>
              </w:rPr>
              <w:t>Группы товаров</w:t>
            </w:r>
          </w:p>
        </w:tc>
        <w:tc>
          <w:tcPr>
            <w:tcW w:w="1591" w:type="dxa"/>
            <w:gridSpan w:val="2"/>
            <w:noWrap/>
          </w:tcPr>
          <w:p w:rsidR="00616F93" w:rsidRPr="0047579A" w:rsidRDefault="00616F93" w:rsidP="00F07446">
            <w:pPr>
              <w:spacing w:line="240" w:lineRule="auto"/>
              <w:ind w:left="-78" w:firstLine="0"/>
              <w:jc w:val="center"/>
              <w:rPr>
                <w:color w:val="000000"/>
                <w:sz w:val="20"/>
                <w:szCs w:val="26"/>
              </w:rPr>
            </w:pPr>
            <w:r w:rsidRPr="0047579A">
              <w:rPr>
                <w:color w:val="000000"/>
                <w:sz w:val="20"/>
                <w:szCs w:val="26"/>
              </w:rPr>
              <w:t>Товарообо</w:t>
            </w:r>
            <w:r w:rsidR="0047579A" w:rsidRPr="0047579A">
              <w:rPr>
                <w:color w:val="000000"/>
                <w:sz w:val="20"/>
                <w:szCs w:val="26"/>
              </w:rPr>
              <w:softHyphen/>
            </w:r>
            <w:r w:rsidRPr="0047579A">
              <w:rPr>
                <w:color w:val="000000"/>
                <w:sz w:val="20"/>
                <w:szCs w:val="26"/>
              </w:rPr>
              <w:t>рот, тыс. руб.</w:t>
            </w:r>
          </w:p>
          <w:p w:rsidR="00616F93" w:rsidRPr="0047579A" w:rsidRDefault="00616F93" w:rsidP="00F07446">
            <w:pPr>
              <w:spacing w:line="240" w:lineRule="auto"/>
              <w:ind w:left="-78" w:firstLine="0"/>
              <w:jc w:val="center"/>
              <w:rPr>
                <w:color w:val="000000"/>
                <w:sz w:val="20"/>
                <w:szCs w:val="26"/>
              </w:rPr>
            </w:pPr>
          </w:p>
        </w:tc>
        <w:tc>
          <w:tcPr>
            <w:tcW w:w="515" w:type="dxa"/>
            <w:vMerge w:val="restart"/>
            <w:noWrap/>
          </w:tcPr>
          <w:p w:rsidR="00616F93" w:rsidRPr="0047579A" w:rsidRDefault="00616F93" w:rsidP="00F07446">
            <w:pPr>
              <w:spacing w:line="240" w:lineRule="auto"/>
              <w:ind w:firstLine="0"/>
              <w:jc w:val="center"/>
              <w:rPr>
                <w:color w:val="000000"/>
                <w:sz w:val="20"/>
                <w:szCs w:val="26"/>
              </w:rPr>
            </w:pPr>
            <w:r w:rsidRPr="0047579A">
              <w:rPr>
                <w:color w:val="000000"/>
                <w:sz w:val="20"/>
                <w:szCs w:val="26"/>
              </w:rPr>
              <w:t>Ди</w:t>
            </w:r>
            <w:r w:rsidR="0047579A" w:rsidRPr="0047579A">
              <w:rPr>
                <w:color w:val="000000"/>
                <w:sz w:val="20"/>
                <w:szCs w:val="26"/>
              </w:rPr>
              <w:softHyphen/>
            </w:r>
            <w:r w:rsidRPr="0047579A">
              <w:rPr>
                <w:color w:val="000000"/>
                <w:sz w:val="20"/>
                <w:szCs w:val="26"/>
              </w:rPr>
              <w:t>на</w:t>
            </w:r>
            <w:r w:rsidR="00F07446" w:rsidRPr="0047579A">
              <w:rPr>
                <w:color w:val="000000"/>
                <w:sz w:val="20"/>
                <w:szCs w:val="26"/>
              </w:rPr>
              <w:softHyphen/>
            </w:r>
            <w:r w:rsidRPr="0047579A">
              <w:rPr>
                <w:color w:val="000000"/>
                <w:sz w:val="20"/>
                <w:szCs w:val="26"/>
              </w:rPr>
              <w:t>ми</w:t>
            </w:r>
            <w:r w:rsidR="0047579A" w:rsidRPr="0047579A">
              <w:rPr>
                <w:color w:val="000000"/>
                <w:sz w:val="20"/>
                <w:szCs w:val="26"/>
              </w:rPr>
              <w:softHyphen/>
            </w:r>
            <w:r w:rsidRPr="0047579A">
              <w:rPr>
                <w:color w:val="000000"/>
                <w:sz w:val="20"/>
                <w:szCs w:val="26"/>
              </w:rPr>
              <w:t>ка</w:t>
            </w:r>
          </w:p>
          <w:p w:rsidR="00616F93" w:rsidRPr="0047579A" w:rsidRDefault="00616F93" w:rsidP="00F07446">
            <w:pPr>
              <w:spacing w:line="240" w:lineRule="auto"/>
              <w:ind w:firstLine="0"/>
              <w:jc w:val="center"/>
              <w:rPr>
                <w:color w:val="000000"/>
                <w:sz w:val="20"/>
                <w:szCs w:val="26"/>
              </w:rPr>
            </w:pPr>
          </w:p>
        </w:tc>
        <w:tc>
          <w:tcPr>
            <w:tcW w:w="1398" w:type="dxa"/>
            <w:gridSpan w:val="2"/>
            <w:noWrap/>
          </w:tcPr>
          <w:p w:rsidR="00616F93" w:rsidRPr="0047579A" w:rsidRDefault="00616F93" w:rsidP="00F07446">
            <w:pPr>
              <w:spacing w:line="240" w:lineRule="auto"/>
              <w:ind w:firstLine="0"/>
              <w:jc w:val="center"/>
              <w:rPr>
                <w:color w:val="000000"/>
                <w:sz w:val="20"/>
                <w:szCs w:val="26"/>
              </w:rPr>
            </w:pPr>
            <w:r w:rsidRPr="0047579A">
              <w:rPr>
                <w:color w:val="000000"/>
                <w:sz w:val="20"/>
                <w:szCs w:val="26"/>
              </w:rPr>
              <w:t>Средние товар</w:t>
            </w:r>
            <w:r w:rsidR="00F07446" w:rsidRPr="0047579A">
              <w:rPr>
                <w:color w:val="000000"/>
                <w:sz w:val="20"/>
                <w:szCs w:val="26"/>
              </w:rPr>
              <w:softHyphen/>
            </w:r>
            <w:r w:rsidRPr="0047579A">
              <w:rPr>
                <w:color w:val="000000"/>
                <w:sz w:val="20"/>
                <w:szCs w:val="26"/>
              </w:rPr>
              <w:t>ные за</w:t>
            </w:r>
            <w:r w:rsidR="00F07446" w:rsidRPr="0047579A">
              <w:rPr>
                <w:color w:val="000000"/>
                <w:sz w:val="20"/>
                <w:szCs w:val="26"/>
              </w:rPr>
              <w:softHyphen/>
            </w:r>
            <w:r w:rsidRPr="0047579A">
              <w:rPr>
                <w:color w:val="000000"/>
                <w:sz w:val="20"/>
                <w:szCs w:val="26"/>
              </w:rPr>
              <w:t>пасы, тыс. руб.</w:t>
            </w:r>
          </w:p>
          <w:p w:rsidR="00616F93" w:rsidRPr="0047579A" w:rsidRDefault="00616F93" w:rsidP="00F07446">
            <w:pPr>
              <w:spacing w:line="240" w:lineRule="auto"/>
              <w:ind w:firstLine="0"/>
              <w:jc w:val="center"/>
              <w:rPr>
                <w:color w:val="000000"/>
                <w:sz w:val="20"/>
                <w:szCs w:val="26"/>
              </w:rPr>
            </w:pPr>
          </w:p>
        </w:tc>
        <w:tc>
          <w:tcPr>
            <w:tcW w:w="542" w:type="dxa"/>
            <w:vMerge w:val="restart"/>
            <w:noWrap/>
          </w:tcPr>
          <w:p w:rsidR="00616F93" w:rsidRPr="0047579A" w:rsidRDefault="00616F93" w:rsidP="00F07446">
            <w:pPr>
              <w:spacing w:line="240" w:lineRule="auto"/>
              <w:ind w:firstLine="0"/>
              <w:jc w:val="center"/>
              <w:rPr>
                <w:color w:val="000000"/>
                <w:sz w:val="20"/>
                <w:szCs w:val="26"/>
              </w:rPr>
            </w:pPr>
            <w:r w:rsidRPr="0047579A">
              <w:rPr>
                <w:color w:val="000000"/>
                <w:sz w:val="20"/>
                <w:szCs w:val="26"/>
              </w:rPr>
              <w:t>Ди</w:t>
            </w:r>
            <w:r w:rsidR="0047579A" w:rsidRPr="0047579A">
              <w:rPr>
                <w:color w:val="000000"/>
                <w:sz w:val="20"/>
                <w:szCs w:val="26"/>
              </w:rPr>
              <w:softHyphen/>
            </w:r>
            <w:r w:rsidRPr="0047579A">
              <w:rPr>
                <w:color w:val="000000"/>
                <w:sz w:val="20"/>
                <w:szCs w:val="26"/>
              </w:rPr>
              <w:t>на</w:t>
            </w:r>
            <w:r w:rsidR="00F07446" w:rsidRPr="0047579A">
              <w:rPr>
                <w:color w:val="000000"/>
                <w:sz w:val="20"/>
                <w:szCs w:val="26"/>
              </w:rPr>
              <w:softHyphen/>
            </w:r>
            <w:r w:rsidRPr="0047579A">
              <w:rPr>
                <w:color w:val="000000"/>
                <w:sz w:val="20"/>
                <w:szCs w:val="26"/>
              </w:rPr>
              <w:t>ми</w:t>
            </w:r>
            <w:r w:rsidR="0047579A" w:rsidRPr="0047579A">
              <w:rPr>
                <w:color w:val="000000"/>
                <w:sz w:val="20"/>
                <w:szCs w:val="26"/>
              </w:rPr>
              <w:softHyphen/>
            </w:r>
            <w:r w:rsidRPr="0047579A">
              <w:rPr>
                <w:color w:val="000000"/>
                <w:sz w:val="20"/>
                <w:szCs w:val="26"/>
              </w:rPr>
              <w:t>ка</w:t>
            </w:r>
          </w:p>
          <w:p w:rsidR="00616F93" w:rsidRPr="0047579A" w:rsidRDefault="00616F93" w:rsidP="00F07446">
            <w:pPr>
              <w:spacing w:line="240" w:lineRule="auto"/>
              <w:ind w:firstLine="0"/>
              <w:jc w:val="center"/>
              <w:rPr>
                <w:color w:val="000000"/>
                <w:sz w:val="20"/>
                <w:szCs w:val="26"/>
              </w:rPr>
            </w:pPr>
          </w:p>
        </w:tc>
        <w:tc>
          <w:tcPr>
            <w:tcW w:w="1682" w:type="dxa"/>
            <w:gridSpan w:val="2"/>
            <w:noWrap/>
          </w:tcPr>
          <w:p w:rsidR="00616F93" w:rsidRPr="0047579A" w:rsidRDefault="00616F93" w:rsidP="00F07446">
            <w:pPr>
              <w:spacing w:line="240" w:lineRule="auto"/>
              <w:ind w:firstLine="0"/>
              <w:jc w:val="center"/>
              <w:rPr>
                <w:color w:val="000000"/>
                <w:sz w:val="20"/>
                <w:szCs w:val="26"/>
              </w:rPr>
            </w:pPr>
            <w:r w:rsidRPr="0047579A">
              <w:rPr>
                <w:color w:val="000000"/>
                <w:sz w:val="20"/>
                <w:szCs w:val="26"/>
              </w:rPr>
              <w:t>Скорость то</w:t>
            </w:r>
            <w:r w:rsidR="0047579A" w:rsidRPr="0047579A">
              <w:rPr>
                <w:color w:val="000000"/>
                <w:sz w:val="20"/>
                <w:szCs w:val="26"/>
              </w:rPr>
              <w:softHyphen/>
            </w:r>
            <w:r w:rsidRPr="0047579A">
              <w:rPr>
                <w:color w:val="000000"/>
                <w:sz w:val="20"/>
                <w:szCs w:val="26"/>
              </w:rPr>
              <w:t>варного обра</w:t>
            </w:r>
            <w:r w:rsidR="0047579A" w:rsidRPr="0047579A">
              <w:rPr>
                <w:color w:val="000000"/>
                <w:sz w:val="20"/>
                <w:szCs w:val="26"/>
              </w:rPr>
              <w:softHyphen/>
            </w:r>
            <w:r w:rsidRPr="0047579A">
              <w:rPr>
                <w:color w:val="000000"/>
                <w:sz w:val="20"/>
                <w:szCs w:val="26"/>
              </w:rPr>
              <w:t>щения, раз</w:t>
            </w:r>
          </w:p>
        </w:tc>
        <w:tc>
          <w:tcPr>
            <w:tcW w:w="928" w:type="dxa"/>
            <w:vMerge w:val="restart"/>
            <w:noWrap/>
          </w:tcPr>
          <w:p w:rsidR="00616F93" w:rsidRPr="0047579A" w:rsidRDefault="00616F93" w:rsidP="00F07446">
            <w:pPr>
              <w:spacing w:line="240" w:lineRule="auto"/>
              <w:ind w:firstLine="0"/>
              <w:jc w:val="center"/>
              <w:rPr>
                <w:color w:val="000000"/>
                <w:sz w:val="20"/>
                <w:szCs w:val="26"/>
              </w:rPr>
            </w:pPr>
            <w:r w:rsidRPr="0047579A">
              <w:rPr>
                <w:color w:val="000000"/>
                <w:sz w:val="20"/>
                <w:szCs w:val="26"/>
              </w:rPr>
              <w:t>Дина</w:t>
            </w:r>
            <w:r w:rsidR="00AE4DB2">
              <w:rPr>
                <w:color w:val="000000"/>
                <w:sz w:val="20"/>
                <w:szCs w:val="26"/>
              </w:rPr>
              <w:softHyphen/>
            </w:r>
            <w:r w:rsidRPr="0047579A">
              <w:rPr>
                <w:color w:val="000000"/>
                <w:sz w:val="20"/>
                <w:szCs w:val="26"/>
              </w:rPr>
              <w:t>ми</w:t>
            </w:r>
            <w:r w:rsidR="0047579A" w:rsidRPr="0047579A">
              <w:rPr>
                <w:color w:val="000000"/>
                <w:sz w:val="20"/>
                <w:szCs w:val="26"/>
              </w:rPr>
              <w:softHyphen/>
            </w:r>
            <w:r w:rsidRPr="0047579A">
              <w:rPr>
                <w:color w:val="000000"/>
                <w:sz w:val="20"/>
                <w:szCs w:val="26"/>
              </w:rPr>
              <w:t>ка</w:t>
            </w:r>
          </w:p>
        </w:tc>
        <w:tc>
          <w:tcPr>
            <w:tcW w:w="1361" w:type="dxa"/>
            <w:gridSpan w:val="2"/>
            <w:noWrap/>
          </w:tcPr>
          <w:p w:rsidR="00616F93" w:rsidRPr="0047579A" w:rsidRDefault="00616F93" w:rsidP="00F07446">
            <w:pPr>
              <w:spacing w:line="240" w:lineRule="auto"/>
              <w:ind w:firstLine="0"/>
              <w:jc w:val="center"/>
              <w:rPr>
                <w:color w:val="000000"/>
                <w:sz w:val="20"/>
                <w:szCs w:val="26"/>
              </w:rPr>
            </w:pPr>
            <w:r w:rsidRPr="0047579A">
              <w:rPr>
                <w:color w:val="000000"/>
                <w:sz w:val="20"/>
                <w:szCs w:val="26"/>
              </w:rPr>
              <w:t>Время то</w:t>
            </w:r>
            <w:r w:rsidR="0047579A" w:rsidRPr="0047579A">
              <w:rPr>
                <w:color w:val="000000"/>
                <w:sz w:val="20"/>
                <w:szCs w:val="26"/>
              </w:rPr>
              <w:softHyphen/>
            </w:r>
            <w:r w:rsidRPr="0047579A">
              <w:rPr>
                <w:color w:val="000000"/>
                <w:sz w:val="20"/>
                <w:szCs w:val="26"/>
              </w:rPr>
              <w:t>варного обраще</w:t>
            </w:r>
            <w:r w:rsidR="00F07446" w:rsidRPr="0047579A">
              <w:rPr>
                <w:color w:val="000000"/>
                <w:sz w:val="20"/>
                <w:szCs w:val="26"/>
              </w:rPr>
              <w:softHyphen/>
            </w:r>
            <w:r w:rsidRPr="0047579A">
              <w:rPr>
                <w:color w:val="000000"/>
                <w:sz w:val="20"/>
                <w:szCs w:val="26"/>
              </w:rPr>
              <w:t>ния, дни</w:t>
            </w:r>
          </w:p>
        </w:tc>
        <w:tc>
          <w:tcPr>
            <w:tcW w:w="553" w:type="dxa"/>
            <w:vMerge w:val="restart"/>
            <w:noWrap/>
          </w:tcPr>
          <w:p w:rsidR="00616F93" w:rsidRPr="00616F93" w:rsidRDefault="00F07446" w:rsidP="00F07446">
            <w:pPr>
              <w:spacing w:line="240" w:lineRule="auto"/>
              <w:ind w:firstLine="0"/>
              <w:jc w:val="center"/>
              <w:rPr>
                <w:color w:val="000000"/>
                <w:sz w:val="26"/>
                <w:szCs w:val="26"/>
              </w:rPr>
            </w:pPr>
            <w:r w:rsidRPr="00F07446">
              <w:rPr>
                <w:color w:val="000000"/>
                <w:sz w:val="20"/>
                <w:szCs w:val="26"/>
              </w:rPr>
              <w:t>Ди</w:t>
            </w:r>
            <w:r w:rsidR="0047579A">
              <w:rPr>
                <w:color w:val="000000"/>
                <w:sz w:val="20"/>
                <w:szCs w:val="26"/>
              </w:rPr>
              <w:softHyphen/>
            </w:r>
            <w:r w:rsidR="00616F93" w:rsidRPr="00F07446">
              <w:rPr>
                <w:color w:val="000000"/>
                <w:sz w:val="20"/>
                <w:szCs w:val="26"/>
              </w:rPr>
              <w:t>на</w:t>
            </w:r>
            <w:r w:rsidRPr="00F07446">
              <w:rPr>
                <w:color w:val="000000"/>
                <w:sz w:val="20"/>
                <w:szCs w:val="26"/>
              </w:rPr>
              <w:softHyphen/>
            </w:r>
            <w:r w:rsidR="00616F93" w:rsidRPr="00F07446">
              <w:rPr>
                <w:color w:val="000000"/>
                <w:sz w:val="20"/>
                <w:szCs w:val="26"/>
              </w:rPr>
              <w:t>ми</w:t>
            </w:r>
            <w:r w:rsidRPr="00F07446">
              <w:rPr>
                <w:color w:val="000000"/>
                <w:sz w:val="20"/>
                <w:szCs w:val="26"/>
              </w:rPr>
              <w:t>-</w:t>
            </w:r>
            <w:r w:rsidR="00616F93" w:rsidRPr="00F07446">
              <w:rPr>
                <w:color w:val="000000"/>
                <w:sz w:val="20"/>
                <w:szCs w:val="26"/>
              </w:rPr>
              <w:t>ка</w:t>
            </w:r>
          </w:p>
        </w:tc>
      </w:tr>
      <w:tr w:rsidR="00AE4DB2" w:rsidRPr="00A67A21" w:rsidTr="00AE4DB2">
        <w:trPr>
          <w:trHeight w:val="255"/>
        </w:trPr>
        <w:tc>
          <w:tcPr>
            <w:tcW w:w="1284" w:type="dxa"/>
            <w:vMerge/>
            <w:noWrap/>
          </w:tcPr>
          <w:p w:rsidR="00616F93" w:rsidRPr="00616F93" w:rsidRDefault="00616F93" w:rsidP="00616F93">
            <w:pPr>
              <w:ind w:firstLine="0"/>
              <w:jc w:val="center"/>
              <w:rPr>
                <w:color w:val="000000"/>
                <w:sz w:val="26"/>
                <w:szCs w:val="26"/>
              </w:rPr>
            </w:pPr>
          </w:p>
        </w:tc>
        <w:tc>
          <w:tcPr>
            <w:tcW w:w="842" w:type="dxa"/>
            <w:noWrap/>
          </w:tcPr>
          <w:p w:rsidR="00616F93" w:rsidRPr="00F07446" w:rsidRDefault="00AF2124" w:rsidP="00F07446">
            <w:pPr>
              <w:spacing w:line="240" w:lineRule="auto"/>
              <w:ind w:firstLine="0"/>
              <w:jc w:val="left"/>
              <w:rPr>
                <w:color w:val="000000"/>
                <w:sz w:val="20"/>
                <w:szCs w:val="26"/>
              </w:rPr>
            </w:pPr>
            <w:r w:rsidRPr="00F07446">
              <w:rPr>
                <w:color w:val="000000"/>
                <w:sz w:val="20"/>
                <w:szCs w:val="26"/>
              </w:rPr>
              <w:t>2016</w:t>
            </w:r>
          </w:p>
        </w:tc>
        <w:tc>
          <w:tcPr>
            <w:tcW w:w="749" w:type="dxa"/>
            <w:noWrap/>
          </w:tcPr>
          <w:p w:rsidR="00616F93" w:rsidRPr="00F07446" w:rsidRDefault="00AF2124" w:rsidP="00F07446">
            <w:pPr>
              <w:spacing w:line="240" w:lineRule="auto"/>
              <w:ind w:firstLine="0"/>
              <w:jc w:val="left"/>
              <w:rPr>
                <w:color w:val="000000"/>
                <w:sz w:val="20"/>
                <w:szCs w:val="26"/>
              </w:rPr>
            </w:pPr>
            <w:r w:rsidRPr="00F07446">
              <w:rPr>
                <w:color w:val="000000"/>
                <w:sz w:val="20"/>
                <w:szCs w:val="26"/>
              </w:rPr>
              <w:t>2017</w:t>
            </w:r>
          </w:p>
        </w:tc>
        <w:tc>
          <w:tcPr>
            <w:tcW w:w="515" w:type="dxa"/>
            <w:vMerge/>
            <w:noWrap/>
          </w:tcPr>
          <w:p w:rsidR="00616F93" w:rsidRPr="00F07446" w:rsidRDefault="00616F93" w:rsidP="00F07446">
            <w:pPr>
              <w:spacing w:line="240" w:lineRule="auto"/>
              <w:ind w:firstLine="0"/>
              <w:jc w:val="left"/>
              <w:rPr>
                <w:color w:val="000000"/>
                <w:sz w:val="20"/>
                <w:szCs w:val="26"/>
              </w:rPr>
            </w:pPr>
          </w:p>
        </w:tc>
        <w:tc>
          <w:tcPr>
            <w:tcW w:w="733" w:type="dxa"/>
            <w:noWrap/>
          </w:tcPr>
          <w:p w:rsidR="00616F93" w:rsidRPr="00F07446" w:rsidRDefault="00AF2124" w:rsidP="00F07446">
            <w:pPr>
              <w:spacing w:line="240" w:lineRule="auto"/>
              <w:ind w:firstLine="0"/>
              <w:jc w:val="left"/>
              <w:rPr>
                <w:color w:val="000000"/>
                <w:sz w:val="20"/>
                <w:szCs w:val="26"/>
              </w:rPr>
            </w:pPr>
            <w:r w:rsidRPr="00F07446">
              <w:rPr>
                <w:color w:val="000000"/>
                <w:sz w:val="20"/>
                <w:szCs w:val="26"/>
              </w:rPr>
              <w:t>2016</w:t>
            </w:r>
          </w:p>
        </w:tc>
        <w:tc>
          <w:tcPr>
            <w:tcW w:w="665" w:type="dxa"/>
            <w:noWrap/>
          </w:tcPr>
          <w:p w:rsidR="00616F93" w:rsidRPr="00F07446" w:rsidRDefault="00AF2124" w:rsidP="00F07446">
            <w:pPr>
              <w:spacing w:line="240" w:lineRule="auto"/>
              <w:ind w:firstLine="0"/>
              <w:jc w:val="left"/>
              <w:rPr>
                <w:color w:val="000000"/>
                <w:sz w:val="20"/>
                <w:szCs w:val="26"/>
              </w:rPr>
            </w:pPr>
            <w:r w:rsidRPr="00F07446">
              <w:rPr>
                <w:color w:val="000000"/>
                <w:sz w:val="20"/>
                <w:szCs w:val="26"/>
              </w:rPr>
              <w:t>2017</w:t>
            </w:r>
          </w:p>
        </w:tc>
        <w:tc>
          <w:tcPr>
            <w:tcW w:w="542" w:type="dxa"/>
            <w:vMerge/>
            <w:noWrap/>
          </w:tcPr>
          <w:p w:rsidR="00616F93" w:rsidRPr="00F07446" w:rsidRDefault="00616F93" w:rsidP="00F07446">
            <w:pPr>
              <w:spacing w:line="240" w:lineRule="auto"/>
              <w:ind w:firstLine="0"/>
              <w:jc w:val="left"/>
              <w:rPr>
                <w:color w:val="000000"/>
                <w:sz w:val="20"/>
                <w:szCs w:val="26"/>
              </w:rPr>
            </w:pPr>
          </w:p>
        </w:tc>
        <w:tc>
          <w:tcPr>
            <w:tcW w:w="841" w:type="dxa"/>
            <w:noWrap/>
          </w:tcPr>
          <w:p w:rsidR="00616F93" w:rsidRPr="00F07446" w:rsidRDefault="00AF2124" w:rsidP="00F07446">
            <w:pPr>
              <w:spacing w:line="240" w:lineRule="auto"/>
              <w:ind w:firstLine="0"/>
              <w:jc w:val="left"/>
              <w:rPr>
                <w:color w:val="000000"/>
                <w:sz w:val="20"/>
                <w:szCs w:val="26"/>
              </w:rPr>
            </w:pPr>
            <w:r w:rsidRPr="00F07446">
              <w:rPr>
                <w:color w:val="000000"/>
                <w:sz w:val="20"/>
                <w:szCs w:val="26"/>
              </w:rPr>
              <w:t>2016</w:t>
            </w:r>
          </w:p>
        </w:tc>
        <w:tc>
          <w:tcPr>
            <w:tcW w:w="841" w:type="dxa"/>
            <w:noWrap/>
          </w:tcPr>
          <w:p w:rsidR="00616F93" w:rsidRPr="00F07446" w:rsidRDefault="00616F93" w:rsidP="00F07446">
            <w:pPr>
              <w:spacing w:line="240" w:lineRule="auto"/>
              <w:ind w:firstLine="0"/>
              <w:jc w:val="left"/>
              <w:rPr>
                <w:color w:val="000000"/>
                <w:sz w:val="20"/>
                <w:szCs w:val="26"/>
              </w:rPr>
            </w:pPr>
            <w:r w:rsidRPr="00F07446">
              <w:rPr>
                <w:color w:val="000000"/>
                <w:sz w:val="20"/>
                <w:szCs w:val="26"/>
              </w:rPr>
              <w:t>201</w:t>
            </w:r>
            <w:r w:rsidR="00AF2124" w:rsidRPr="00F07446">
              <w:rPr>
                <w:color w:val="000000"/>
                <w:sz w:val="20"/>
                <w:szCs w:val="26"/>
              </w:rPr>
              <w:t>7</w:t>
            </w:r>
          </w:p>
        </w:tc>
        <w:tc>
          <w:tcPr>
            <w:tcW w:w="928" w:type="dxa"/>
            <w:vMerge/>
            <w:noWrap/>
          </w:tcPr>
          <w:p w:rsidR="00616F93" w:rsidRPr="00F07446" w:rsidRDefault="00616F93" w:rsidP="00F07446">
            <w:pPr>
              <w:spacing w:line="240" w:lineRule="auto"/>
              <w:ind w:firstLine="0"/>
              <w:jc w:val="left"/>
              <w:rPr>
                <w:color w:val="000000"/>
                <w:sz w:val="20"/>
                <w:szCs w:val="26"/>
              </w:rPr>
            </w:pPr>
          </w:p>
        </w:tc>
        <w:tc>
          <w:tcPr>
            <w:tcW w:w="673" w:type="dxa"/>
            <w:noWrap/>
          </w:tcPr>
          <w:p w:rsidR="00616F93" w:rsidRPr="00270174" w:rsidRDefault="00AF2124" w:rsidP="0047579A">
            <w:pPr>
              <w:spacing w:line="240" w:lineRule="auto"/>
              <w:ind w:firstLine="0"/>
              <w:jc w:val="left"/>
              <w:rPr>
                <w:color w:val="000000"/>
                <w:sz w:val="20"/>
              </w:rPr>
            </w:pPr>
            <w:r w:rsidRPr="00270174">
              <w:rPr>
                <w:color w:val="000000"/>
                <w:sz w:val="20"/>
              </w:rPr>
              <w:t>2016</w:t>
            </w:r>
          </w:p>
        </w:tc>
        <w:tc>
          <w:tcPr>
            <w:tcW w:w="688" w:type="dxa"/>
            <w:noWrap/>
          </w:tcPr>
          <w:p w:rsidR="00616F93" w:rsidRPr="00270174" w:rsidRDefault="00AF2124" w:rsidP="0047579A">
            <w:pPr>
              <w:spacing w:line="240" w:lineRule="auto"/>
              <w:ind w:firstLine="0"/>
              <w:jc w:val="left"/>
              <w:rPr>
                <w:color w:val="000000"/>
                <w:sz w:val="20"/>
              </w:rPr>
            </w:pPr>
            <w:r w:rsidRPr="00270174">
              <w:rPr>
                <w:color w:val="000000"/>
                <w:sz w:val="20"/>
              </w:rPr>
              <w:t>2017</w:t>
            </w:r>
          </w:p>
        </w:tc>
        <w:tc>
          <w:tcPr>
            <w:tcW w:w="553" w:type="dxa"/>
            <w:vMerge/>
            <w:noWrap/>
          </w:tcPr>
          <w:p w:rsidR="00616F93" w:rsidRPr="00616F93" w:rsidRDefault="00616F93" w:rsidP="00616F93">
            <w:pPr>
              <w:ind w:firstLine="0"/>
              <w:jc w:val="center"/>
              <w:rPr>
                <w:color w:val="000000"/>
                <w:sz w:val="26"/>
                <w:szCs w:val="26"/>
              </w:rPr>
            </w:pPr>
          </w:p>
        </w:tc>
      </w:tr>
      <w:tr w:rsidR="00AE4DB2" w:rsidRPr="00A67A21" w:rsidTr="00AE4DB2">
        <w:trPr>
          <w:cantSplit/>
          <w:trHeight w:val="1134"/>
        </w:trPr>
        <w:tc>
          <w:tcPr>
            <w:tcW w:w="1284" w:type="dxa"/>
            <w:noWrap/>
            <w:vAlign w:val="center"/>
          </w:tcPr>
          <w:p w:rsidR="00616F93" w:rsidRPr="00F07446" w:rsidRDefault="00616F93" w:rsidP="00270174">
            <w:pPr>
              <w:ind w:firstLine="0"/>
              <w:jc w:val="center"/>
              <w:rPr>
                <w:color w:val="000000"/>
                <w:sz w:val="20"/>
              </w:rPr>
            </w:pPr>
            <w:r w:rsidRPr="00F07446">
              <w:rPr>
                <w:color w:val="000000"/>
                <w:sz w:val="20"/>
              </w:rPr>
              <w:t>Хлебобу</w:t>
            </w:r>
            <w:r w:rsidR="00270174">
              <w:rPr>
                <w:color w:val="000000"/>
                <w:sz w:val="20"/>
              </w:rPr>
              <w:softHyphen/>
            </w:r>
            <w:r w:rsidRPr="00F07446">
              <w:rPr>
                <w:color w:val="000000"/>
                <w:sz w:val="20"/>
              </w:rPr>
              <w:t>лочные</w:t>
            </w:r>
          </w:p>
        </w:tc>
        <w:tc>
          <w:tcPr>
            <w:tcW w:w="842" w:type="dxa"/>
            <w:noWrap/>
            <w:vAlign w:val="center"/>
          </w:tcPr>
          <w:p w:rsidR="004F41C5" w:rsidRDefault="00616F93" w:rsidP="00F07446">
            <w:pPr>
              <w:ind w:firstLine="0"/>
              <w:jc w:val="center"/>
              <w:rPr>
                <w:color w:val="000000"/>
                <w:sz w:val="20"/>
              </w:rPr>
            </w:pPr>
            <w:r w:rsidRPr="00F07446">
              <w:rPr>
                <w:color w:val="000000"/>
                <w:sz w:val="20"/>
              </w:rPr>
              <w:t>492,</w:t>
            </w:r>
          </w:p>
          <w:p w:rsidR="00616F93" w:rsidRPr="00F07446" w:rsidRDefault="00616F93" w:rsidP="00F07446">
            <w:pPr>
              <w:ind w:firstLine="0"/>
              <w:jc w:val="center"/>
              <w:rPr>
                <w:color w:val="000000"/>
                <w:sz w:val="20"/>
              </w:rPr>
            </w:pPr>
            <w:r w:rsidRPr="00F07446">
              <w:rPr>
                <w:color w:val="000000"/>
                <w:sz w:val="20"/>
              </w:rPr>
              <w:t>845</w:t>
            </w:r>
          </w:p>
        </w:tc>
        <w:tc>
          <w:tcPr>
            <w:tcW w:w="749" w:type="dxa"/>
            <w:noWrap/>
            <w:vAlign w:val="center"/>
          </w:tcPr>
          <w:p w:rsidR="004F41C5" w:rsidRDefault="00616F93" w:rsidP="00F07446">
            <w:pPr>
              <w:ind w:firstLine="0"/>
              <w:jc w:val="center"/>
              <w:rPr>
                <w:color w:val="000000"/>
                <w:sz w:val="20"/>
              </w:rPr>
            </w:pPr>
            <w:r w:rsidRPr="00F07446">
              <w:rPr>
                <w:color w:val="000000"/>
                <w:sz w:val="20"/>
              </w:rPr>
              <w:t>504,</w:t>
            </w:r>
          </w:p>
          <w:p w:rsidR="00616F93" w:rsidRPr="00F07446" w:rsidRDefault="00616F93" w:rsidP="00F07446">
            <w:pPr>
              <w:ind w:firstLine="0"/>
              <w:jc w:val="center"/>
              <w:rPr>
                <w:color w:val="000000"/>
                <w:sz w:val="20"/>
              </w:rPr>
            </w:pPr>
            <w:r w:rsidRPr="00F07446">
              <w:rPr>
                <w:color w:val="000000"/>
                <w:sz w:val="20"/>
              </w:rPr>
              <w:t>433</w:t>
            </w:r>
          </w:p>
        </w:tc>
        <w:tc>
          <w:tcPr>
            <w:tcW w:w="515" w:type="dxa"/>
            <w:noWrap/>
            <w:vAlign w:val="center"/>
          </w:tcPr>
          <w:p w:rsidR="00270174" w:rsidRDefault="00616F93" w:rsidP="00F07446">
            <w:pPr>
              <w:ind w:firstLine="0"/>
              <w:jc w:val="center"/>
              <w:rPr>
                <w:color w:val="000000"/>
                <w:sz w:val="20"/>
              </w:rPr>
            </w:pPr>
            <w:r w:rsidRPr="00F07446">
              <w:rPr>
                <w:color w:val="000000"/>
                <w:sz w:val="20"/>
              </w:rPr>
              <w:t>11,</w:t>
            </w:r>
          </w:p>
          <w:p w:rsidR="00616F93" w:rsidRPr="00F07446" w:rsidRDefault="00616F93" w:rsidP="00F07446">
            <w:pPr>
              <w:ind w:firstLine="0"/>
              <w:jc w:val="center"/>
              <w:rPr>
                <w:color w:val="000000"/>
                <w:sz w:val="20"/>
              </w:rPr>
            </w:pPr>
            <w:r w:rsidRPr="00F07446">
              <w:rPr>
                <w:color w:val="000000"/>
                <w:sz w:val="20"/>
              </w:rPr>
              <w:t>588</w:t>
            </w:r>
          </w:p>
        </w:tc>
        <w:tc>
          <w:tcPr>
            <w:tcW w:w="733" w:type="dxa"/>
            <w:noWrap/>
            <w:vAlign w:val="center"/>
          </w:tcPr>
          <w:p w:rsidR="00616F93" w:rsidRPr="00F07446" w:rsidRDefault="00616F93" w:rsidP="00F07446">
            <w:pPr>
              <w:ind w:firstLine="0"/>
              <w:jc w:val="center"/>
              <w:rPr>
                <w:color w:val="000000"/>
                <w:sz w:val="20"/>
              </w:rPr>
            </w:pPr>
            <w:r w:rsidRPr="00F07446">
              <w:rPr>
                <w:color w:val="000000"/>
                <w:sz w:val="20"/>
              </w:rPr>
              <w:t>0,7</w:t>
            </w:r>
          </w:p>
        </w:tc>
        <w:tc>
          <w:tcPr>
            <w:tcW w:w="665" w:type="dxa"/>
            <w:noWrap/>
            <w:vAlign w:val="center"/>
          </w:tcPr>
          <w:p w:rsidR="00616F93" w:rsidRPr="00F07446" w:rsidRDefault="00616F93" w:rsidP="00F07446">
            <w:pPr>
              <w:ind w:firstLine="0"/>
              <w:jc w:val="center"/>
              <w:rPr>
                <w:color w:val="000000"/>
                <w:sz w:val="20"/>
              </w:rPr>
            </w:pPr>
            <w:r w:rsidRPr="00F07446">
              <w:rPr>
                <w:color w:val="000000"/>
                <w:sz w:val="20"/>
              </w:rPr>
              <w:t>0,6</w:t>
            </w:r>
          </w:p>
        </w:tc>
        <w:tc>
          <w:tcPr>
            <w:tcW w:w="542" w:type="dxa"/>
            <w:noWrap/>
            <w:vAlign w:val="center"/>
          </w:tcPr>
          <w:p w:rsidR="00616F93" w:rsidRPr="00F07446" w:rsidRDefault="00616F93" w:rsidP="00F07446">
            <w:pPr>
              <w:ind w:firstLine="0"/>
              <w:jc w:val="center"/>
              <w:rPr>
                <w:color w:val="000000"/>
                <w:sz w:val="20"/>
              </w:rPr>
            </w:pPr>
            <w:r w:rsidRPr="00F07446">
              <w:rPr>
                <w:color w:val="000000"/>
                <w:sz w:val="20"/>
              </w:rPr>
              <w:t>-0,1</w:t>
            </w:r>
          </w:p>
        </w:tc>
        <w:tc>
          <w:tcPr>
            <w:tcW w:w="841" w:type="dxa"/>
            <w:noWrap/>
            <w:vAlign w:val="center"/>
          </w:tcPr>
          <w:p w:rsidR="00616F93" w:rsidRPr="00F07446" w:rsidRDefault="00616F93" w:rsidP="00F07446">
            <w:pPr>
              <w:ind w:firstLine="0"/>
              <w:jc w:val="center"/>
              <w:rPr>
                <w:color w:val="000000"/>
                <w:sz w:val="20"/>
              </w:rPr>
            </w:pPr>
            <w:r w:rsidRPr="00F07446">
              <w:rPr>
                <w:color w:val="000000"/>
                <w:sz w:val="20"/>
              </w:rPr>
              <w:t>704,06</w:t>
            </w:r>
          </w:p>
        </w:tc>
        <w:tc>
          <w:tcPr>
            <w:tcW w:w="841" w:type="dxa"/>
            <w:noWrap/>
            <w:vAlign w:val="center"/>
          </w:tcPr>
          <w:p w:rsidR="00616F93" w:rsidRPr="00F07446" w:rsidRDefault="00616F93" w:rsidP="00F07446">
            <w:pPr>
              <w:ind w:firstLine="0"/>
              <w:jc w:val="center"/>
              <w:rPr>
                <w:color w:val="000000"/>
                <w:sz w:val="20"/>
              </w:rPr>
            </w:pPr>
            <w:r w:rsidRPr="00F07446">
              <w:rPr>
                <w:color w:val="000000"/>
                <w:sz w:val="20"/>
              </w:rPr>
              <w:t>840,72</w:t>
            </w:r>
          </w:p>
        </w:tc>
        <w:tc>
          <w:tcPr>
            <w:tcW w:w="928" w:type="dxa"/>
            <w:noWrap/>
            <w:vAlign w:val="center"/>
          </w:tcPr>
          <w:p w:rsidR="004F41C5" w:rsidRDefault="00616F93" w:rsidP="00F07446">
            <w:pPr>
              <w:ind w:firstLine="0"/>
              <w:jc w:val="center"/>
              <w:rPr>
                <w:color w:val="000000"/>
                <w:sz w:val="20"/>
              </w:rPr>
            </w:pPr>
            <w:r w:rsidRPr="00F07446">
              <w:rPr>
                <w:color w:val="000000"/>
                <w:sz w:val="20"/>
              </w:rPr>
              <w:t>136,</w:t>
            </w:r>
          </w:p>
          <w:p w:rsidR="00616F93" w:rsidRPr="00F07446" w:rsidRDefault="00616F93" w:rsidP="00F07446">
            <w:pPr>
              <w:ind w:firstLine="0"/>
              <w:jc w:val="center"/>
              <w:rPr>
                <w:color w:val="000000"/>
                <w:sz w:val="20"/>
              </w:rPr>
            </w:pPr>
            <w:r w:rsidRPr="00F07446">
              <w:rPr>
                <w:color w:val="000000"/>
                <w:sz w:val="20"/>
              </w:rPr>
              <w:t>66</w:t>
            </w:r>
          </w:p>
        </w:tc>
        <w:tc>
          <w:tcPr>
            <w:tcW w:w="673" w:type="dxa"/>
            <w:noWrap/>
            <w:vAlign w:val="center"/>
          </w:tcPr>
          <w:p w:rsidR="00616F93" w:rsidRPr="00F07446" w:rsidRDefault="00616F93" w:rsidP="00F07446">
            <w:pPr>
              <w:ind w:firstLine="0"/>
              <w:jc w:val="center"/>
              <w:rPr>
                <w:color w:val="000000"/>
                <w:sz w:val="20"/>
              </w:rPr>
            </w:pPr>
            <w:r w:rsidRPr="00F07446">
              <w:rPr>
                <w:color w:val="000000"/>
                <w:sz w:val="20"/>
              </w:rPr>
              <w:t>0,52</w:t>
            </w:r>
          </w:p>
        </w:tc>
        <w:tc>
          <w:tcPr>
            <w:tcW w:w="688" w:type="dxa"/>
            <w:noWrap/>
            <w:vAlign w:val="center"/>
          </w:tcPr>
          <w:p w:rsidR="00616F93" w:rsidRPr="00F07446" w:rsidRDefault="00616F93" w:rsidP="00F07446">
            <w:pPr>
              <w:ind w:firstLine="0"/>
              <w:jc w:val="center"/>
              <w:rPr>
                <w:color w:val="000000"/>
                <w:sz w:val="20"/>
              </w:rPr>
            </w:pPr>
            <w:r w:rsidRPr="00F07446">
              <w:rPr>
                <w:color w:val="000000"/>
                <w:sz w:val="20"/>
              </w:rPr>
              <w:t>0,43</w:t>
            </w:r>
          </w:p>
        </w:tc>
        <w:tc>
          <w:tcPr>
            <w:tcW w:w="553" w:type="dxa"/>
            <w:noWrap/>
            <w:vAlign w:val="center"/>
          </w:tcPr>
          <w:p w:rsidR="00616F93" w:rsidRPr="00AE4DB2" w:rsidRDefault="00616F93" w:rsidP="00F07446">
            <w:pPr>
              <w:ind w:firstLine="0"/>
              <w:jc w:val="center"/>
              <w:rPr>
                <w:color w:val="000000"/>
                <w:sz w:val="18"/>
              </w:rPr>
            </w:pPr>
            <w:r w:rsidRPr="00AE4DB2">
              <w:rPr>
                <w:color w:val="000000"/>
                <w:sz w:val="18"/>
              </w:rPr>
              <w:t>-0,09</w:t>
            </w:r>
          </w:p>
        </w:tc>
      </w:tr>
      <w:tr w:rsidR="00AE4DB2" w:rsidRPr="00A67A21" w:rsidTr="00AE4DB2">
        <w:trPr>
          <w:cantSplit/>
          <w:trHeight w:val="1134"/>
        </w:trPr>
        <w:tc>
          <w:tcPr>
            <w:tcW w:w="1284" w:type="dxa"/>
            <w:noWrap/>
            <w:vAlign w:val="center"/>
          </w:tcPr>
          <w:p w:rsidR="00616F93" w:rsidRPr="00F07446" w:rsidRDefault="00616F93" w:rsidP="00F07446">
            <w:pPr>
              <w:ind w:firstLine="0"/>
              <w:jc w:val="center"/>
              <w:rPr>
                <w:color w:val="000000"/>
                <w:sz w:val="20"/>
              </w:rPr>
            </w:pPr>
            <w:r w:rsidRPr="00F07446">
              <w:rPr>
                <w:color w:val="000000"/>
                <w:sz w:val="20"/>
              </w:rPr>
              <w:t>Кондитер</w:t>
            </w:r>
            <w:r w:rsidR="00270174">
              <w:rPr>
                <w:color w:val="000000"/>
                <w:sz w:val="20"/>
              </w:rPr>
              <w:softHyphen/>
            </w:r>
            <w:r w:rsidRPr="00F07446">
              <w:rPr>
                <w:color w:val="000000"/>
                <w:sz w:val="20"/>
              </w:rPr>
              <w:t>ские</w:t>
            </w:r>
          </w:p>
        </w:tc>
        <w:tc>
          <w:tcPr>
            <w:tcW w:w="842" w:type="dxa"/>
            <w:noWrap/>
            <w:vAlign w:val="center"/>
          </w:tcPr>
          <w:p w:rsidR="004F41C5" w:rsidRDefault="00616F93" w:rsidP="00F07446">
            <w:pPr>
              <w:ind w:firstLine="0"/>
              <w:jc w:val="center"/>
              <w:rPr>
                <w:color w:val="000000"/>
                <w:sz w:val="20"/>
              </w:rPr>
            </w:pPr>
            <w:r w:rsidRPr="00F07446">
              <w:rPr>
                <w:color w:val="000000"/>
                <w:sz w:val="20"/>
              </w:rPr>
              <w:t>528,</w:t>
            </w:r>
          </w:p>
          <w:p w:rsidR="00616F93" w:rsidRPr="00F07446" w:rsidRDefault="00616F93" w:rsidP="00F07446">
            <w:pPr>
              <w:ind w:firstLine="0"/>
              <w:jc w:val="center"/>
              <w:rPr>
                <w:color w:val="000000"/>
                <w:sz w:val="20"/>
              </w:rPr>
            </w:pPr>
            <w:r w:rsidRPr="00F07446">
              <w:rPr>
                <w:color w:val="000000"/>
                <w:sz w:val="20"/>
              </w:rPr>
              <w:t>049</w:t>
            </w:r>
          </w:p>
        </w:tc>
        <w:tc>
          <w:tcPr>
            <w:tcW w:w="749" w:type="dxa"/>
            <w:noWrap/>
            <w:vAlign w:val="center"/>
          </w:tcPr>
          <w:p w:rsidR="004F41C5" w:rsidRDefault="00616F93" w:rsidP="00F07446">
            <w:pPr>
              <w:ind w:firstLine="0"/>
              <w:jc w:val="center"/>
              <w:rPr>
                <w:color w:val="000000"/>
                <w:sz w:val="20"/>
              </w:rPr>
            </w:pPr>
            <w:r w:rsidRPr="00F07446">
              <w:rPr>
                <w:color w:val="000000"/>
                <w:sz w:val="20"/>
              </w:rPr>
              <w:t>540,</w:t>
            </w:r>
          </w:p>
          <w:p w:rsidR="00616F93" w:rsidRPr="00F07446" w:rsidRDefault="00616F93" w:rsidP="00F07446">
            <w:pPr>
              <w:ind w:firstLine="0"/>
              <w:jc w:val="center"/>
              <w:rPr>
                <w:color w:val="000000"/>
                <w:sz w:val="20"/>
              </w:rPr>
            </w:pPr>
            <w:r w:rsidRPr="00F07446">
              <w:rPr>
                <w:color w:val="000000"/>
                <w:sz w:val="20"/>
              </w:rPr>
              <w:t>464</w:t>
            </w:r>
          </w:p>
        </w:tc>
        <w:tc>
          <w:tcPr>
            <w:tcW w:w="515" w:type="dxa"/>
            <w:noWrap/>
            <w:vAlign w:val="center"/>
          </w:tcPr>
          <w:p w:rsidR="004F41C5" w:rsidRDefault="00616F93" w:rsidP="00F07446">
            <w:pPr>
              <w:ind w:firstLine="0"/>
              <w:jc w:val="center"/>
              <w:rPr>
                <w:color w:val="000000"/>
                <w:sz w:val="20"/>
              </w:rPr>
            </w:pPr>
            <w:r w:rsidRPr="00F07446">
              <w:rPr>
                <w:color w:val="000000"/>
                <w:sz w:val="20"/>
              </w:rPr>
              <w:t>12,</w:t>
            </w:r>
          </w:p>
          <w:p w:rsidR="00616F93" w:rsidRPr="00F07446" w:rsidRDefault="00616F93" w:rsidP="00F07446">
            <w:pPr>
              <w:ind w:firstLine="0"/>
              <w:jc w:val="center"/>
              <w:rPr>
                <w:color w:val="000000"/>
                <w:sz w:val="20"/>
              </w:rPr>
            </w:pPr>
            <w:r w:rsidRPr="00F07446">
              <w:rPr>
                <w:color w:val="000000"/>
                <w:sz w:val="20"/>
              </w:rPr>
              <w:t>415</w:t>
            </w:r>
          </w:p>
        </w:tc>
        <w:tc>
          <w:tcPr>
            <w:tcW w:w="733" w:type="dxa"/>
            <w:noWrap/>
            <w:vAlign w:val="center"/>
          </w:tcPr>
          <w:p w:rsidR="00616F93" w:rsidRPr="00F07446" w:rsidRDefault="00616F93" w:rsidP="00F07446">
            <w:pPr>
              <w:ind w:firstLine="0"/>
              <w:jc w:val="center"/>
              <w:rPr>
                <w:color w:val="000000"/>
                <w:sz w:val="20"/>
              </w:rPr>
            </w:pPr>
            <w:r w:rsidRPr="00F07446">
              <w:rPr>
                <w:color w:val="000000"/>
                <w:sz w:val="20"/>
              </w:rPr>
              <w:t>1</w:t>
            </w:r>
          </w:p>
        </w:tc>
        <w:tc>
          <w:tcPr>
            <w:tcW w:w="665" w:type="dxa"/>
            <w:noWrap/>
            <w:vAlign w:val="center"/>
          </w:tcPr>
          <w:p w:rsidR="00616F93" w:rsidRPr="00F07446" w:rsidRDefault="00616F93" w:rsidP="00F07446">
            <w:pPr>
              <w:ind w:firstLine="0"/>
              <w:jc w:val="center"/>
              <w:rPr>
                <w:color w:val="000000"/>
                <w:sz w:val="20"/>
              </w:rPr>
            </w:pPr>
            <w:r w:rsidRPr="00F07446">
              <w:rPr>
                <w:color w:val="000000"/>
                <w:sz w:val="20"/>
              </w:rPr>
              <w:t>0,9</w:t>
            </w:r>
          </w:p>
        </w:tc>
        <w:tc>
          <w:tcPr>
            <w:tcW w:w="542" w:type="dxa"/>
            <w:noWrap/>
            <w:vAlign w:val="center"/>
          </w:tcPr>
          <w:p w:rsidR="00616F93" w:rsidRPr="00F07446" w:rsidRDefault="00616F93" w:rsidP="00F07446">
            <w:pPr>
              <w:ind w:firstLine="0"/>
              <w:jc w:val="center"/>
              <w:rPr>
                <w:color w:val="000000"/>
                <w:sz w:val="20"/>
              </w:rPr>
            </w:pPr>
            <w:r w:rsidRPr="00F07446">
              <w:rPr>
                <w:color w:val="000000"/>
                <w:sz w:val="20"/>
              </w:rPr>
              <w:t>-0,1</w:t>
            </w:r>
          </w:p>
        </w:tc>
        <w:tc>
          <w:tcPr>
            <w:tcW w:w="841" w:type="dxa"/>
            <w:noWrap/>
            <w:vAlign w:val="center"/>
          </w:tcPr>
          <w:p w:rsidR="00616F93" w:rsidRPr="00F07446" w:rsidRDefault="00616F93" w:rsidP="00F07446">
            <w:pPr>
              <w:ind w:firstLine="0"/>
              <w:jc w:val="center"/>
              <w:rPr>
                <w:color w:val="000000"/>
                <w:sz w:val="20"/>
              </w:rPr>
            </w:pPr>
            <w:r w:rsidRPr="00F07446">
              <w:rPr>
                <w:color w:val="000000"/>
                <w:sz w:val="20"/>
              </w:rPr>
              <w:t>528,05</w:t>
            </w:r>
          </w:p>
        </w:tc>
        <w:tc>
          <w:tcPr>
            <w:tcW w:w="841" w:type="dxa"/>
            <w:noWrap/>
            <w:vAlign w:val="center"/>
          </w:tcPr>
          <w:p w:rsidR="00616F93" w:rsidRPr="00F07446" w:rsidRDefault="00616F93" w:rsidP="00F07446">
            <w:pPr>
              <w:ind w:firstLine="0"/>
              <w:jc w:val="center"/>
              <w:rPr>
                <w:color w:val="000000"/>
                <w:sz w:val="20"/>
              </w:rPr>
            </w:pPr>
            <w:r w:rsidRPr="00F07446">
              <w:rPr>
                <w:color w:val="000000"/>
                <w:sz w:val="20"/>
              </w:rPr>
              <w:t>600,52</w:t>
            </w:r>
          </w:p>
        </w:tc>
        <w:tc>
          <w:tcPr>
            <w:tcW w:w="928" w:type="dxa"/>
            <w:noWrap/>
            <w:vAlign w:val="center"/>
          </w:tcPr>
          <w:p w:rsidR="00616F93" w:rsidRPr="00F07446" w:rsidRDefault="00616F93" w:rsidP="00F07446">
            <w:pPr>
              <w:ind w:firstLine="0"/>
              <w:jc w:val="center"/>
              <w:rPr>
                <w:color w:val="000000"/>
                <w:sz w:val="20"/>
              </w:rPr>
            </w:pPr>
            <w:r w:rsidRPr="00F07446">
              <w:rPr>
                <w:color w:val="000000"/>
                <w:sz w:val="20"/>
              </w:rPr>
              <w:t>72,47</w:t>
            </w:r>
          </w:p>
        </w:tc>
        <w:tc>
          <w:tcPr>
            <w:tcW w:w="673" w:type="dxa"/>
            <w:noWrap/>
            <w:vAlign w:val="center"/>
          </w:tcPr>
          <w:p w:rsidR="00616F93" w:rsidRPr="00F07446" w:rsidRDefault="00616F93" w:rsidP="00F07446">
            <w:pPr>
              <w:ind w:firstLine="0"/>
              <w:jc w:val="center"/>
              <w:rPr>
                <w:color w:val="000000"/>
                <w:sz w:val="20"/>
              </w:rPr>
            </w:pPr>
            <w:r w:rsidRPr="00F07446">
              <w:rPr>
                <w:color w:val="000000"/>
                <w:sz w:val="20"/>
              </w:rPr>
              <w:t>0,69</w:t>
            </w:r>
          </w:p>
        </w:tc>
        <w:tc>
          <w:tcPr>
            <w:tcW w:w="688" w:type="dxa"/>
            <w:noWrap/>
            <w:vAlign w:val="center"/>
          </w:tcPr>
          <w:p w:rsidR="00616F93" w:rsidRPr="00F07446" w:rsidRDefault="00616F93" w:rsidP="00F07446">
            <w:pPr>
              <w:ind w:firstLine="0"/>
              <w:jc w:val="center"/>
              <w:rPr>
                <w:color w:val="000000"/>
                <w:sz w:val="20"/>
              </w:rPr>
            </w:pPr>
            <w:r w:rsidRPr="00F07446">
              <w:rPr>
                <w:color w:val="000000"/>
                <w:sz w:val="20"/>
              </w:rPr>
              <w:t>0,61</w:t>
            </w:r>
          </w:p>
        </w:tc>
        <w:tc>
          <w:tcPr>
            <w:tcW w:w="553" w:type="dxa"/>
            <w:noWrap/>
            <w:vAlign w:val="center"/>
          </w:tcPr>
          <w:p w:rsidR="00616F93" w:rsidRPr="00AE4DB2" w:rsidRDefault="00616F93" w:rsidP="00F07446">
            <w:pPr>
              <w:ind w:firstLine="0"/>
              <w:jc w:val="center"/>
              <w:rPr>
                <w:color w:val="000000"/>
                <w:sz w:val="18"/>
              </w:rPr>
            </w:pPr>
            <w:r w:rsidRPr="00AE4DB2">
              <w:rPr>
                <w:color w:val="000000"/>
                <w:sz w:val="18"/>
              </w:rPr>
              <w:t>-0,08</w:t>
            </w:r>
          </w:p>
        </w:tc>
      </w:tr>
      <w:tr w:rsidR="00AE4DB2" w:rsidRPr="00A67A21" w:rsidTr="00AE4DB2">
        <w:trPr>
          <w:cantSplit/>
          <w:trHeight w:val="1134"/>
        </w:trPr>
        <w:tc>
          <w:tcPr>
            <w:tcW w:w="1284" w:type="dxa"/>
            <w:noWrap/>
            <w:vAlign w:val="center"/>
          </w:tcPr>
          <w:p w:rsidR="00616F93" w:rsidRPr="00F07446" w:rsidRDefault="00616F93" w:rsidP="00F07446">
            <w:pPr>
              <w:ind w:firstLine="0"/>
              <w:jc w:val="center"/>
              <w:rPr>
                <w:color w:val="000000"/>
                <w:sz w:val="20"/>
              </w:rPr>
            </w:pPr>
            <w:r w:rsidRPr="00F07446">
              <w:rPr>
                <w:color w:val="000000"/>
                <w:sz w:val="20"/>
              </w:rPr>
              <w:t>Бакалейные</w:t>
            </w:r>
          </w:p>
        </w:tc>
        <w:tc>
          <w:tcPr>
            <w:tcW w:w="842" w:type="dxa"/>
            <w:noWrap/>
            <w:vAlign w:val="center"/>
          </w:tcPr>
          <w:p w:rsidR="004F41C5" w:rsidRDefault="00616F93" w:rsidP="00F07446">
            <w:pPr>
              <w:ind w:firstLine="0"/>
              <w:jc w:val="center"/>
              <w:rPr>
                <w:color w:val="000000"/>
                <w:sz w:val="20"/>
              </w:rPr>
            </w:pPr>
            <w:r w:rsidRPr="00F07446">
              <w:rPr>
                <w:color w:val="000000"/>
                <w:sz w:val="20"/>
              </w:rPr>
              <w:t>598,</w:t>
            </w:r>
          </w:p>
          <w:p w:rsidR="00616F93" w:rsidRPr="00F07446" w:rsidRDefault="00616F93" w:rsidP="00F07446">
            <w:pPr>
              <w:ind w:firstLine="0"/>
              <w:jc w:val="center"/>
              <w:rPr>
                <w:color w:val="000000"/>
                <w:sz w:val="20"/>
              </w:rPr>
            </w:pPr>
            <w:r w:rsidRPr="00F07446">
              <w:rPr>
                <w:color w:val="000000"/>
                <w:sz w:val="20"/>
              </w:rPr>
              <w:t>455</w:t>
            </w:r>
          </w:p>
        </w:tc>
        <w:tc>
          <w:tcPr>
            <w:tcW w:w="749" w:type="dxa"/>
            <w:noWrap/>
            <w:vAlign w:val="center"/>
          </w:tcPr>
          <w:p w:rsidR="004F41C5" w:rsidRDefault="00616F93" w:rsidP="00F07446">
            <w:pPr>
              <w:ind w:firstLine="0"/>
              <w:jc w:val="center"/>
              <w:rPr>
                <w:color w:val="000000"/>
                <w:sz w:val="20"/>
              </w:rPr>
            </w:pPr>
            <w:r w:rsidRPr="00F07446">
              <w:rPr>
                <w:color w:val="000000"/>
                <w:sz w:val="20"/>
              </w:rPr>
              <w:t>612,</w:t>
            </w:r>
          </w:p>
          <w:p w:rsidR="00616F93" w:rsidRPr="00F07446" w:rsidRDefault="00616F93" w:rsidP="00F07446">
            <w:pPr>
              <w:ind w:firstLine="0"/>
              <w:jc w:val="center"/>
              <w:rPr>
                <w:color w:val="000000"/>
                <w:sz w:val="20"/>
              </w:rPr>
            </w:pPr>
            <w:r w:rsidRPr="00F07446">
              <w:rPr>
                <w:color w:val="000000"/>
                <w:sz w:val="20"/>
              </w:rPr>
              <w:t>526</w:t>
            </w:r>
          </w:p>
        </w:tc>
        <w:tc>
          <w:tcPr>
            <w:tcW w:w="515" w:type="dxa"/>
            <w:noWrap/>
            <w:vAlign w:val="center"/>
          </w:tcPr>
          <w:p w:rsidR="004F41C5" w:rsidRDefault="00616F93" w:rsidP="00F07446">
            <w:pPr>
              <w:ind w:firstLine="0"/>
              <w:jc w:val="center"/>
              <w:rPr>
                <w:color w:val="000000"/>
                <w:sz w:val="20"/>
              </w:rPr>
            </w:pPr>
            <w:r w:rsidRPr="00F07446">
              <w:rPr>
                <w:color w:val="000000"/>
                <w:sz w:val="20"/>
              </w:rPr>
              <w:t>14,</w:t>
            </w:r>
          </w:p>
          <w:p w:rsidR="00616F93" w:rsidRPr="00F07446" w:rsidRDefault="00616F93" w:rsidP="00F07446">
            <w:pPr>
              <w:ind w:firstLine="0"/>
              <w:jc w:val="center"/>
              <w:rPr>
                <w:color w:val="000000"/>
                <w:sz w:val="20"/>
              </w:rPr>
            </w:pPr>
            <w:r w:rsidRPr="00F07446">
              <w:rPr>
                <w:color w:val="000000"/>
                <w:sz w:val="20"/>
              </w:rPr>
              <w:t>071</w:t>
            </w:r>
          </w:p>
        </w:tc>
        <w:tc>
          <w:tcPr>
            <w:tcW w:w="733" w:type="dxa"/>
            <w:noWrap/>
            <w:vAlign w:val="center"/>
          </w:tcPr>
          <w:p w:rsidR="00616F93" w:rsidRPr="00F07446" w:rsidRDefault="00616F93" w:rsidP="00F07446">
            <w:pPr>
              <w:ind w:firstLine="0"/>
              <w:jc w:val="center"/>
              <w:rPr>
                <w:color w:val="000000"/>
                <w:sz w:val="20"/>
              </w:rPr>
            </w:pPr>
            <w:r w:rsidRPr="00F07446">
              <w:rPr>
                <w:color w:val="000000"/>
                <w:sz w:val="20"/>
              </w:rPr>
              <w:t>2</w:t>
            </w:r>
          </w:p>
        </w:tc>
        <w:tc>
          <w:tcPr>
            <w:tcW w:w="665" w:type="dxa"/>
            <w:noWrap/>
            <w:vAlign w:val="center"/>
          </w:tcPr>
          <w:p w:rsidR="00616F93" w:rsidRPr="00F07446" w:rsidRDefault="00616F93" w:rsidP="00F07446">
            <w:pPr>
              <w:ind w:firstLine="0"/>
              <w:jc w:val="center"/>
              <w:rPr>
                <w:color w:val="000000"/>
                <w:sz w:val="20"/>
              </w:rPr>
            </w:pPr>
            <w:r w:rsidRPr="00F07446">
              <w:rPr>
                <w:color w:val="000000"/>
                <w:sz w:val="20"/>
              </w:rPr>
              <w:t>1,9</w:t>
            </w:r>
          </w:p>
        </w:tc>
        <w:tc>
          <w:tcPr>
            <w:tcW w:w="542" w:type="dxa"/>
            <w:noWrap/>
            <w:vAlign w:val="center"/>
          </w:tcPr>
          <w:p w:rsidR="00616F93" w:rsidRPr="00F07446" w:rsidRDefault="00616F93" w:rsidP="00F07446">
            <w:pPr>
              <w:ind w:firstLine="0"/>
              <w:jc w:val="center"/>
              <w:rPr>
                <w:color w:val="000000"/>
                <w:sz w:val="20"/>
              </w:rPr>
            </w:pPr>
            <w:r w:rsidRPr="00F07446">
              <w:rPr>
                <w:color w:val="000000"/>
                <w:sz w:val="20"/>
              </w:rPr>
              <w:t>-0,1</w:t>
            </w:r>
          </w:p>
        </w:tc>
        <w:tc>
          <w:tcPr>
            <w:tcW w:w="841" w:type="dxa"/>
            <w:noWrap/>
            <w:vAlign w:val="center"/>
          </w:tcPr>
          <w:p w:rsidR="00616F93" w:rsidRPr="00F07446" w:rsidRDefault="00616F93" w:rsidP="00F07446">
            <w:pPr>
              <w:ind w:firstLine="0"/>
              <w:jc w:val="center"/>
              <w:rPr>
                <w:color w:val="000000"/>
                <w:sz w:val="20"/>
              </w:rPr>
            </w:pPr>
            <w:r w:rsidRPr="00F07446">
              <w:rPr>
                <w:color w:val="000000"/>
                <w:sz w:val="20"/>
              </w:rPr>
              <w:t>299,23</w:t>
            </w:r>
          </w:p>
        </w:tc>
        <w:tc>
          <w:tcPr>
            <w:tcW w:w="841" w:type="dxa"/>
            <w:noWrap/>
            <w:vAlign w:val="center"/>
          </w:tcPr>
          <w:p w:rsidR="00616F93" w:rsidRPr="00F07446" w:rsidRDefault="00616F93" w:rsidP="00F07446">
            <w:pPr>
              <w:ind w:firstLine="0"/>
              <w:jc w:val="center"/>
              <w:rPr>
                <w:color w:val="000000"/>
                <w:sz w:val="20"/>
              </w:rPr>
            </w:pPr>
            <w:r w:rsidRPr="00F07446">
              <w:rPr>
                <w:color w:val="000000"/>
                <w:sz w:val="20"/>
              </w:rPr>
              <w:t>322,38</w:t>
            </w:r>
          </w:p>
        </w:tc>
        <w:tc>
          <w:tcPr>
            <w:tcW w:w="928" w:type="dxa"/>
            <w:noWrap/>
            <w:vAlign w:val="center"/>
          </w:tcPr>
          <w:p w:rsidR="00616F93" w:rsidRPr="00F07446" w:rsidRDefault="00616F93" w:rsidP="00F07446">
            <w:pPr>
              <w:ind w:firstLine="0"/>
              <w:jc w:val="center"/>
              <w:rPr>
                <w:color w:val="000000"/>
                <w:sz w:val="20"/>
              </w:rPr>
            </w:pPr>
            <w:r w:rsidRPr="00F07446">
              <w:rPr>
                <w:color w:val="000000"/>
                <w:sz w:val="20"/>
              </w:rPr>
              <w:t>23,15</w:t>
            </w:r>
          </w:p>
        </w:tc>
        <w:tc>
          <w:tcPr>
            <w:tcW w:w="673" w:type="dxa"/>
            <w:noWrap/>
            <w:vAlign w:val="center"/>
          </w:tcPr>
          <w:p w:rsidR="00616F93" w:rsidRPr="00F07446" w:rsidRDefault="00616F93" w:rsidP="00F07446">
            <w:pPr>
              <w:ind w:firstLine="0"/>
              <w:jc w:val="center"/>
              <w:rPr>
                <w:color w:val="000000"/>
                <w:sz w:val="20"/>
              </w:rPr>
            </w:pPr>
            <w:r w:rsidRPr="00F07446">
              <w:rPr>
                <w:color w:val="000000"/>
                <w:sz w:val="20"/>
              </w:rPr>
              <w:t>1,22</w:t>
            </w:r>
          </w:p>
        </w:tc>
        <w:tc>
          <w:tcPr>
            <w:tcW w:w="688" w:type="dxa"/>
            <w:noWrap/>
            <w:vAlign w:val="center"/>
          </w:tcPr>
          <w:p w:rsidR="00616F93" w:rsidRPr="00F07446" w:rsidRDefault="00616F93" w:rsidP="00F07446">
            <w:pPr>
              <w:ind w:firstLine="0"/>
              <w:jc w:val="center"/>
              <w:rPr>
                <w:color w:val="000000"/>
                <w:sz w:val="20"/>
              </w:rPr>
            </w:pPr>
            <w:r w:rsidRPr="00F07446">
              <w:rPr>
                <w:color w:val="000000"/>
                <w:sz w:val="20"/>
              </w:rPr>
              <w:t>1,13</w:t>
            </w:r>
          </w:p>
        </w:tc>
        <w:tc>
          <w:tcPr>
            <w:tcW w:w="553" w:type="dxa"/>
            <w:noWrap/>
            <w:vAlign w:val="center"/>
          </w:tcPr>
          <w:p w:rsidR="00616F93" w:rsidRPr="00AE4DB2" w:rsidRDefault="00616F93" w:rsidP="00F07446">
            <w:pPr>
              <w:ind w:firstLine="0"/>
              <w:jc w:val="center"/>
              <w:rPr>
                <w:color w:val="000000"/>
                <w:sz w:val="18"/>
              </w:rPr>
            </w:pPr>
            <w:r w:rsidRPr="00AE4DB2">
              <w:rPr>
                <w:color w:val="000000"/>
                <w:sz w:val="18"/>
              </w:rPr>
              <w:t>-0,09</w:t>
            </w:r>
          </w:p>
        </w:tc>
      </w:tr>
      <w:tr w:rsidR="00AE4DB2" w:rsidRPr="00A67A21" w:rsidTr="00AE4DB2">
        <w:trPr>
          <w:cantSplit/>
          <w:trHeight w:val="1134"/>
        </w:trPr>
        <w:tc>
          <w:tcPr>
            <w:tcW w:w="1284" w:type="dxa"/>
            <w:noWrap/>
            <w:vAlign w:val="center"/>
          </w:tcPr>
          <w:p w:rsidR="00616F93" w:rsidRPr="00F07446" w:rsidRDefault="00616F93" w:rsidP="00F07446">
            <w:pPr>
              <w:ind w:firstLine="0"/>
              <w:jc w:val="center"/>
              <w:rPr>
                <w:color w:val="000000"/>
                <w:sz w:val="20"/>
              </w:rPr>
            </w:pPr>
            <w:r w:rsidRPr="00F07446">
              <w:rPr>
                <w:color w:val="000000"/>
                <w:sz w:val="20"/>
              </w:rPr>
              <w:t>Молочные и жировые</w:t>
            </w:r>
          </w:p>
        </w:tc>
        <w:tc>
          <w:tcPr>
            <w:tcW w:w="842" w:type="dxa"/>
            <w:noWrap/>
            <w:vAlign w:val="center"/>
          </w:tcPr>
          <w:p w:rsidR="004F41C5" w:rsidRDefault="00616F93" w:rsidP="00F07446">
            <w:pPr>
              <w:ind w:firstLine="0"/>
              <w:jc w:val="center"/>
              <w:rPr>
                <w:color w:val="000000"/>
                <w:sz w:val="20"/>
              </w:rPr>
            </w:pPr>
            <w:r w:rsidRPr="00F07446">
              <w:rPr>
                <w:color w:val="000000"/>
                <w:sz w:val="20"/>
              </w:rPr>
              <w:t>704,</w:t>
            </w:r>
          </w:p>
          <w:p w:rsidR="00616F93" w:rsidRPr="00F07446" w:rsidRDefault="00616F93" w:rsidP="00F07446">
            <w:pPr>
              <w:ind w:firstLine="0"/>
              <w:jc w:val="center"/>
              <w:rPr>
                <w:color w:val="000000"/>
                <w:sz w:val="20"/>
              </w:rPr>
            </w:pPr>
            <w:r w:rsidRPr="00F07446">
              <w:rPr>
                <w:color w:val="000000"/>
                <w:sz w:val="20"/>
              </w:rPr>
              <w:t>065</w:t>
            </w:r>
          </w:p>
        </w:tc>
        <w:tc>
          <w:tcPr>
            <w:tcW w:w="749" w:type="dxa"/>
            <w:noWrap/>
            <w:vAlign w:val="center"/>
          </w:tcPr>
          <w:p w:rsidR="004F41C5" w:rsidRDefault="00616F93" w:rsidP="00F07446">
            <w:pPr>
              <w:ind w:firstLine="0"/>
              <w:jc w:val="center"/>
              <w:rPr>
                <w:color w:val="000000"/>
                <w:sz w:val="20"/>
              </w:rPr>
            </w:pPr>
            <w:r w:rsidRPr="00F07446">
              <w:rPr>
                <w:color w:val="000000"/>
                <w:sz w:val="20"/>
              </w:rPr>
              <w:t>720,</w:t>
            </w:r>
          </w:p>
          <w:p w:rsidR="00616F93" w:rsidRPr="00F07446" w:rsidRDefault="00616F93" w:rsidP="00F07446">
            <w:pPr>
              <w:ind w:firstLine="0"/>
              <w:jc w:val="center"/>
              <w:rPr>
                <w:color w:val="000000"/>
                <w:sz w:val="20"/>
              </w:rPr>
            </w:pPr>
            <w:r w:rsidRPr="00F07446">
              <w:rPr>
                <w:color w:val="000000"/>
                <w:sz w:val="20"/>
              </w:rPr>
              <w:t>619</w:t>
            </w:r>
          </w:p>
        </w:tc>
        <w:tc>
          <w:tcPr>
            <w:tcW w:w="515" w:type="dxa"/>
            <w:noWrap/>
            <w:vAlign w:val="center"/>
          </w:tcPr>
          <w:p w:rsidR="004F41C5" w:rsidRDefault="00616F93" w:rsidP="00F07446">
            <w:pPr>
              <w:ind w:firstLine="0"/>
              <w:jc w:val="center"/>
              <w:rPr>
                <w:color w:val="000000"/>
                <w:sz w:val="20"/>
              </w:rPr>
            </w:pPr>
            <w:r w:rsidRPr="00F07446">
              <w:rPr>
                <w:color w:val="000000"/>
                <w:sz w:val="20"/>
              </w:rPr>
              <w:t>16,</w:t>
            </w:r>
          </w:p>
          <w:p w:rsidR="00616F93" w:rsidRPr="00F07446" w:rsidRDefault="00616F93" w:rsidP="00F07446">
            <w:pPr>
              <w:ind w:firstLine="0"/>
              <w:jc w:val="center"/>
              <w:rPr>
                <w:color w:val="000000"/>
                <w:sz w:val="20"/>
              </w:rPr>
            </w:pPr>
            <w:r w:rsidRPr="00F07446">
              <w:rPr>
                <w:color w:val="000000"/>
                <w:sz w:val="20"/>
              </w:rPr>
              <w:t>554</w:t>
            </w:r>
          </w:p>
        </w:tc>
        <w:tc>
          <w:tcPr>
            <w:tcW w:w="733" w:type="dxa"/>
            <w:noWrap/>
            <w:vAlign w:val="center"/>
          </w:tcPr>
          <w:p w:rsidR="00616F93" w:rsidRPr="00F07446" w:rsidRDefault="00616F93" w:rsidP="00F07446">
            <w:pPr>
              <w:ind w:firstLine="0"/>
              <w:jc w:val="center"/>
              <w:rPr>
                <w:color w:val="000000"/>
                <w:sz w:val="20"/>
              </w:rPr>
            </w:pPr>
            <w:r w:rsidRPr="00F07446">
              <w:rPr>
                <w:color w:val="000000"/>
                <w:sz w:val="20"/>
              </w:rPr>
              <w:t>0,7</w:t>
            </w:r>
          </w:p>
        </w:tc>
        <w:tc>
          <w:tcPr>
            <w:tcW w:w="665" w:type="dxa"/>
            <w:noWrap/>
            <w:vAlign w:val="center"/>
          </w:tcPr>
          <w:p w:rsidR="00616F93" w:rsidRPr="00F07446" w:rsidRDefault="00616F93" w:rsidP="00F07446">
            <w:pPr>
              <w:ind w:firstLine="0"/>
              <w:jc w:val="center"/>
              <w:rPr>
                <w:color w:val="000000"/>
                <w:sz w:val="20"/>
              </w:rPr>
            </w:pPr>
            <w:r w:rsidRPr="00F07446">
              <w:rPr>
                <w:color w:val="000000"/>
                <w:sz w:val="20"/>
              </w:rPr>
              <w:t>0,6</w:t>
            </w:r>
          </w:p>
        </w:tc>
        <w:tc>
          <w:tcPr>
            <w:tcW w:w="542" w:type="dxa"/>
            <w:noWrap/>
            <w:vAlign w:val="center"/>
          </w:tcPr>
          <w:p w:rsidR="00616F93" w:rsidRPr="00F07446" w:rsidRDefault="00616F93" w:rsidP="00F07446">
            <w:pPr>
              <w:ind w:firstLine="0"/>
              <w:jc w:val="center"/>
              <w:rPr>
                <w:color w:val="000000"/>
                <w:sz w:val="20"/>
              </w:rPr>
            </w:pPr>
            <w:r w:rsidRPr="00F07446">
              <w:rPr>
                <w:color w:val="000000"/>
                <w:sz w:val="20"/>
              </w:rPr>
              <w:t>-0,1</w:t>
            </w:r>
          </w:p>
        </w:tc>
        <w:tc>
          <w:tcPr>
            <w:tcW w:w="841" w:type="dxa"/>
            <w:noWrap/>
            <w:vAlign w:val="center"/>
          </w:tcPr>
          <w:p w:rsidR="00AE4DB2" w:rsidRDefault="00616F93" w:rsidP="00F07446">
            <w:pPr>
              <w:ind w:firstLine="0"/>
              <w:jc w:val="center"/>
              <w:rPr>
                <w:color w:val="000000"/>
                <w:sz w:val="20"/>
              </w:rPr>
            </w:pPr>
            <w:r w:rsidRPr="00F07446">
              <w:rPr>
                <w:color w:val="000000"/>
                <w:sz w:val="20"/>
              </w:rPr>
              <w:t>1005,</w:t>
            </w:r>
          </w:p>
          <w:p w:rsidR="00616F93" w:rsidRPr="00F07446" w:rsidRDefault="00616F93" w:rsidP="00F07446">
            <w:pPr>
              <w:ind w:firstLine="0"/>
              <w:jc w:val="center"/>
              <w:rPr>
                <w:color w:val="000000"/>
                <w:sz w:val="20"/>
              </w:rPr>
            </w:pPr>
            <w:r w:rsidRPr="00F07446">
              <w:rPr>
                <w:color w:val="000000"/>
                <w:sz w:val="20"/>
              </w:rPr>
              <w:t>81</w:t>
            </w:r>
          </w:p>
        </w:tc>
        <w:tc>
          <w:tcPr>
            <w:tcW w:w="841" w:type="dxa"/>
            <w:noWrap/>
            <w:vAlign w:val="center"/>
          </w:tcPr>
          <w:p w:rsidR="00616F93" w:rsidRPr="00F07446" w:rsidRDefault="00616F93" w:rsidP="00F07446">
            <w:pPr>
              <w:ind w:firstLine="0"/>
              <w:jc w:val="center"/>
              <w:rPr>
                <w:color w:val="000000"/>
                <w:sz w:val="20"/>
              </w:rPr>
            </w:pPr>
            <w:r w:rsidRPr="00F07446">
              <w:rPr>
                <w:color w:val="000000"/>
                <w:sz w:val="20"/>
              </w:rPr>
              <w:t>1201,03</w:t>
            </w:r>
          </w:p>
        </w:tc>
        <w:tc>
          <w:tcPr>
            <w:tcW w:w="928" w:type="dxa"/>
            <w:noWrap/>
            <w:vAlign w:val="center"/>
          </w:tcPr>
          <w:p w:rsidR="004F41C5" w:rsidRDefault="00616F93" w:rsidP="00F07446">
            <w:pPr>
              <w:ind w:firstLine="0"/>
              <w:jc w:val="center"/>
              <w:rPr>
                <w:color w:val="000000"/>
                <w:sz w:val="20"/>
              </w:rPr>
            </w:pPr>
            <w:r w:rsidRPr="00F07446">
              <w:rPr>
                <w:color w:val="000000"/>
                <w:sz w:val="20"/>
              </w:rPr>
              <w:t>195,</w:t>
            </w:r>
          </w:p>
          <w:p w:rsidR="00616F93" w:rsidRPr="00F07446" w:rsidRDefault="00616F93" w:rsidP="00F07446">
            <w:pPr>
              <w:ind w:firstLine="0"/>
              <w:jc w:val="center"/>
              <w:rPr>
                <w:color w:val="000000"/>
                <w:sz w:val="20"/>
              </w:rPr>
            </w:pPr>
            <w:r w:rsidRPr="00F07446">
              <w:rPr>
                <w:color w:val="000000"/>
                <w:sz w:val="20"/>
              </w:rPr>
              <w:t>22</w:t>
            </w:r>
          </w:p>
        </w:tc>
        <w:tc>
          <w:tcPr>
            <w:tcW w:w="673" w:type="dxa"/>
            <w:noWrap/>
            <w:vAlign w:val="center"/>
          </w:tcPr>
          <w:p w:rsidR="00616F93" w:rsidRPr="00F07446" w:rsidRDefault="00616F93" w:rsidP="00F07446">
            <w:pPr>
              <w:ind w:firstLine="0"/>
              <w:jc w:val="center"/>
              <w:rPr>
                <w:color w:val="000000"/>
                <w:sz w:val="20"/>
              </w:rPr>
            </w:pPr>
            <w:r w:rsidRPr="00F07446">
              <w:rPr>
                <w:color w:val="000000"/>
                <w:sz w:val="20"/>
              </w:rPr>
              <w:t>0,36</w:t>
            </w:r>
          </w:p>
        </w:tc>
        <w:tc>
          <w:tcPr>
            <w:tcW w:w="688" w:type="dxa"/>
            <w:noWrap/>
            <w:vAlign w:val="center"/>
          </w:tcPr>
          <w:p w:rsidR="00616F93" w:rsidRPr="00F07446" w:rsidRDefault="00616F93" w:rsidP="00F07446">
            <w:pPr>
              <w:ind w:firstLine="0"/>
              <w:jc w:val="center"/>
              <w:rPr>
                <w:color w:val="000000"/>
                <w:sz w:val="20"/>
              </w:rPr>
            </w:pPr>
            <w:r w:rsidRPr="00F07446">
              <w:rPr>
                <w:color w:val="000000"/>
                <w:sz w:val="20"/>
              </w:rPr>
              <w:t>0,30</w:t>
            </w:r>
          </w:p>
        </w:tc>
        <w:tc>
          <w:tcPr>
            <w:tcW w:w="553" w:type="dxa"/>
            <w:noWrap/>
            <w:vAlign w:val="center"/>
          </w:tcPr>
          <w:p w:rsidR="00616F93" w:rsidRPr="00AE4DB2" w:rsidRDefault="00616F93" w:rsidP="00F07446">
            <w:pPr>
              <w:ind w:firstLine="0"/>
              <w:jc w:val="center"/>
              <w:rPr>
                <w:color w:val="000000"/>
                <w:sz w:val="18"/>
              </w:rPr>
            </w:pPr>
            <w:r w:rsidRPr="00AE4DB2">
              <w:rPr>
                <w:color w:val="000000"/>
                <w:sz w:val="18"/>
              </w:rPr>
              <w:t>-0,06</w:t>
            </w:r>
          </w:p>
        </w:tc>
      </w:tr>
      <w:tr w:rsidR="00AE4DB2" w:rsidRPr="00A67A21" w:rsidTr="00AE4DB2">
        <w:trPr>
          <w:cantSplit/>
          <w:trHeight w:val="1134"/>
        </w:trPr>
        <w:tc>
          <w:tcPr>
            <w:tcW w:w="1284" w:type="dxa"/>
            <w:noWrap/>
            <w:vAlign w:val="center"/>
          </w:tcPr>
          <w:p w:rsidR="00616F93" w:rsidRPr="00F07446" w:rsidRDefault="00616F93" w:rsidP="00F07446">
            <w:pPr>
              <w:ind w:firstLine="0"/>
              <w:jc w:val="center"/>
              <w:rPr>
                <w:color w:val="000000"/>
                <w:sz w:val="20"/>
              </w:rPr>
            </w:pPr>
            <w:r w:rsidRPr="00F07446">
              <w:rPr>
                <w:color w:val="000000"/>
                <w:sz w:val="20"/>
              </w:rPr>
              <w:t>Мясные</w:t>
            </w:r>
          </w:p>
        </w:tc>
        <w:tc>
          <w:tcPr>
            <w:tcW w:w="842" w:type="dxa"/>
            <w:noWrap/>
            <w:vAlign w:val="center"/>
          </w:tcPr>
          <w:p w:rsidR="004F41C5" w:rsidRDefault="00616F93" w:rsidP="00F07446">
            <w:pPr>
              <w:ind w:firstLine="0"/>
              <w:jc w:val="center"/>
              <w:rPr>
                <w:color w:val="000000"/>
                <w:sz w:val="20"/>
              </w:rPr>
            </w:pPr>
            <w:r w:rsidRPr="00F07446">
              <w:rPr>
                <w:color w:val="000000"/>
                <w:sz w:val="20"/>
              </w:rPr>
              <w:t>668,</w:t>
            </w:r>
          </w:p>
          <w:p w:rsidR="00616F93" w:rsidRPr="00F07446" w:rsidRDefault="00616F93" w:rsidP="00F07446">
            <w:pPr>
              <w:ind w:firstLine="0"/>
              <w:jc w:val="center"/>
              <w:rPr>
                <w:color w:val="000000"/>
                <w:sz w:val="20"/>
              </w:rPr>
            </w:pPr>
            <w:r w:rsidRPr="00F07446">
              <w:rPr>
                <w:color w:val="000000"/>
                <w:sz w:val="20"/>
              </w:rPr>
              <w:t>862</w:t>
            </w:r>
          </w:p>
        </w:tc>
        <w:tc>
          <w:tcPr>
            <w:tcW w:w="749" w:type="dxa"/>
            <w:noWrap/>
            <w:vAlign w:val="center"/>
          </w:tcPr>
          <w:p w:rsidR="004F41C5" w:rsidRDefault="00616F93" w:rsidP="00F07446">
            <w:pPr>
              <w:ind w:firstLine="0"/>
              <w:jc w:val="center"/>
              <w:rPr>
                <w:color w:val="000000"/>
                <w:sz w:val="20"/>
              </w:rPr>
            </w:pPr>
            <w:r w:rsidRPr="00F07446">
              <w:rPr>
                <w:color w:val="000000"/>
                <w:sz w:val="20"/>
              </w:rPr>
              <w:t>684,</w:t>
            </w:r>
          </w:p>
          <w:p w:rsidR="00616F93" w:rsidRPr="00F07446" w:rsidRDefault="00616F93" w:rsidP="00F07446">
            <w:pPr>
              <w:ind w:firstLine="0"/>
              <w:jc w:val="center"/>
              <w:rPr>
                <w:color w:val="000000"/>
                <w:sz w:val="20"/>
              </w:rPr>
            </w:pPr>
            <w:r w:rsidRPr="00F07446">
              <w:rPr>
                <w:color w:val="000000"/>
                <w:sz w:val="20"/>
              </w:rPr>
              <w:t>588</w:t>
            </w:r>
          </w:p>
        </w:tc>
        <w:tc>
          <w:tcPr>
            <w:tcW w:w="515" w:type="dxa"/>
            <w:noWrap/>
            <w:vAlign w:val="center"/>
          </w:tcPr>
          <w:p w:rsidR="004F41C5" w:rsidRDefault="00616F93" w:rsidP="00F07446">
            <w:pPr>
              <w:ind w:firstLine="0"/>
              <w:jc w:val="center"/>
              <w:rPr>
                <w:color w:val="000000"/>
                <w:sz w:val="20"/>
              </w:rPr>
            </w:pPr>
            <w:r w:rsidRPr="00F07446">
              <w:rPr>
                <w:color w:val="000000"/>
                <w:sz w:val="20"/>
              </w:rPr>
              <w:t>15,</w:t>
            </w:r>
          </w:p>
          <w:p w:rsidR="00616F93" w:rsidRPr="00F07446" w:rsidRDefault="00616F93" w:rsidP="00F07446">
            <w:pPr>
              <w:ind w:firstLine="0"/>
              <w:jc w:val="center"/>
              <w:rPr>
                <w:color w:val="000000"/>
                <w:sz w:val="20"/>
              </w:rPr>
            </w:pPr>
            <w:r w:rsidRPr="00F07446">
              <w:rPr>
                <w:color w:val="000000"/>
                <w:sz w:val="20"/>
              </w:rPr>
              <w:t>726</w:t>
            </w:r>
          </w:p>
        </w:tc>
        <w:tc>
          <w:tcPr>
            <w:tcW w:w="733" w:type="dxa"/>
            <w:noWrap/>
            <w:vAlign w:val="center"/>
          </w:tcPr>
          <w:p w:rsidR="00616F93" w:rsidRPr="00F07446" w:rsidRDefault="00616F93" w:rsidP="00F07446">
            <w:pPr>
              <w:ind w:firstLine="0"/>
              <w:jc w:val="center"/>
              <w:rPr>
                <w:color w:val="000000"/>
                <w:sz w:val="20"/>
              </w:rPr>
            </w:pPr>
            <w:r w:rsidRPr="00F07446">
              <w:rPr>
                <w:color w:val="000000"/>
                <w:sz w:val="20"/>
              </w:rPr>
              <w:t>0,3</w:t>
            </w:r>
          </w:p>
        </w:tc>
        <w:tc>
          <w:tcPr>
            <w:tcW w:w="665" w:type="dxa"/>
            <w:noWrap/>
            <w:vAlign w:val="center"/>
          </w:tcPr>
          <w:p w:rsidR="00616F93" w:rsidRPr="00F07446" w:rsidRDefault="00616F93" w:rsidP="00F07446">
            <w:pPr>
              <w:ind w:firstLine="0"/>
              <w:jc w:val="center"/>
              <w:rPr>
                <w:color w:val="000000"/>
                <w:sz w:val="20"/>
              </w:rPr>
            </w:pPr>
            <w:r w:rsidRPr="00F07446">
              <w:rPr>
                <w:color w:val="000000"/>
                <w:sz w:val="20"/>
              </w:rPr>
              <w:t>0,3</w:t>
            </w:r>
          </w:p>
        </w:tc>
        <w:tc>
          <w:tcPr>
            <w:tcW w:w="542" w:type="dxa"/>
            <w:noWrap/>
            <w:vAlign w:val="center"/>
          </w:tcPr>
          <w:p w:rsidR="00616F93" w:rsidRPr="00F07446" w:rsidRDefault="00616F93" w:rsidP="00F07446">
            <w:pPr>
              <w:ind w:firstLine="0"/>
              <w:jc w:val="center"/>
              <w:rPr>
                <w:color w:val="000000"/>
                <w:sz w:val="20"/>
              </w:rPr>
            </w:pPr>
            <w:r w:rsidRPr="00F07446">
              <w:rPr>
                <w:color w:val="000000"/>
                <w:sz w:val="20"/>
              </w:rPr>
              <w:t>0</w:t>
            </w:r>
          </w:p>
        </w:tc>
        <w:tc>
          <w:tcPr>
            <w:tcW w:w="841" w:type="dxa"/>
            <w:noWrap/>
            <w:vAlign w:val="center"/>
          </w:tcPr>
          <w:p w:rsidR="00AE4DB2" w:rsidRDefault="00616F93" w:rsidP="00F07446">
            <w:pPr>
              <w:ind w:firstLine="0"/>
              <w:jc w:val="center"/>
              <w:rPr>
                <w:color w:val="000000"/>
                <w:sz w:val="20"/>
              </w:rPr>
            </w:pPr>
            <w:r w:rsidRPr="00F07446">
              <w:rPr>
                <w:color w:val="000000"/>
                <w:sz w:val="20"/>
              </w:rPr>
              <w:t>2229,</w:t>
            </w:r>
          </w:p>
          <w:p w:rsidR="00616F93" w:rsidRPr="00F07446" w:rsidRDefault="00616F93" w:rsidP="00F07446">
            <w:pPr>
              <w:ind w:firstLine="0"/>
              <w:jc w:val="center"/>
              <w:rPr>
                <w:color w:val="000000"/>
                <w:sz w:val="20"/>
              </w:rPr>
            </w:pPr>
            <w:r w:rsidRPr="00F07446">
              <w:rPr>
                <w:color w:val="000000"/>
                <w:sz w:val="20"/>
              </w:rPr>
              <w:t>54</w:t>
            </w:r>
          </w:p>
        </w:tc>
        <w:tc>
          <w:tcPr>
            <w:tcW w:w="841" w:type="dxa"/>
            <w:noWrap/>
            <w:vAlign w:val="center"/>
          </w:tcPr>
          <w:p w:rsidR="00AE4DB2" w:rsidRDefault="00616F93" w:rsidP="00F07446">
            <w:pPr>
              <w:ind w:firstLine="0"/>
              <w:jc w:val="center"/>
              <w:rPr>
                <w:color w:val="000000"/>
                <w:sz w:val="20"/>
              </w:rPr>
            </w:pPr>
            <w:r w:rsidRPr="00F07446">
              <w:rPr>
                <w:color w:val="000000"/>
                <w:sz w:val="20"/>
              </w:rPr>
              <w:t>2281,</w:t>
            </w:r>
          </w:p>
          <w:p w:rsidR="00616F93" w:rsidRPr="00F07446" w:rsidRDefault="00616F93" w:rsidP="00F07446">
            <w:pPr>
              <w:ind w:firstLine="0"/>
              <w:jc w:val="center"/>
              <w:rPr>
                <w:color w:val="000000"/>
                <w:sz w:val="20"/>
              </w:rPr>
            </w:pPr>
            <w:r w:rsidRPr="00F07446">
              <w:rPr>
                <w:color w:val="000000"/>
                <w:sz w:val="20"/>
              </w:rPr>
              <w:t>96</w:t>
            </w:r>
          </w:p>
        </w:tc>
        <w:tc>
          <w:tcPr>
            <w:tcW w:w="928" w:type="dxa"/>
            <w:noWrap/>
            <w:vAlign w:val="center"/>
          </w:tcPr>
          <w:p w:rsidR="00616F93" w:rsidRPr="00F07446" w:rsidRDefault="00616F93" w:rsidP="00F07446">
            <w:pPr>
              <w:ind w:firstLine="0"/>
              <w:jc w:val="center"/>
              <w:rPr>
                <w:color w:val="000000"/>
                <w:sz w:val="20"/>
              </w:rPr>
            </w:pPr>
            <w:r w:rsidRPr="00F07446">
              <w:rPr>
                <w:color w:val="000000"/>
                <w:sz w:val="20"/>
              </w:rPr>
              <w:t>52,42</w:t>
            </w:r>
          </w:p>
        </w:tc>
        <w:tc>
          <w:tcPr>
            <w:tcW w:w="673" w:type="dxa"/>
            <w:noWrap/>
            <w:vAlign w:val="center"/>
          </w:tcPr>
          <w:p w:rsidR="00616F93" w:rsidRPr="00F07446" w:rsidRDefault="00616F93" w:rsidP="00F07446">
            <w:pPr>
              <w:ind w:firstLine="0"/>
              <w:jc w:val="center"/>
              <w:rPr>
                <w:color w:val="000000"/>
                <w:sz w:val="20"/>
              </w:rPr>
            </w:pPr>
            <w:r w:rsidRPr="00F07446">
              <w:rPr>
                <w:color w:val="000000"/>
                <w:sz w:val="20"/>
              </w:rPr>
              <w:t>0,16</w:t>
            </w:r>
          </w:p>
        </w:tc>
        <w:tc>
          <w:tcPr>
            <w:tcW w:w="688" w:type="dxa"/>
            <w:noWrap/>
            <w:vAlign w:val="center"/>
          </w:tcPr>
          <w:p w:rsidR="00616F93" w:rsidRPr="00F07446" w:rsidRDefault="00616F93" w:rsidP="00F07446">
            <w:pPr>
              <w:ind w:firstLine="0"/>
              <w:jc w:val="center"/>
              <w:rPr>
                <w:color w:val="000000"/>
                <w:sz w:val="20"/>
              </w:rPr>
            </w:pPr>
            <w:r w:rsidRPr="00F07446">
              <w:rPr>
                <w:color w:val="000000"/>
                <w:sz w:val="20"/>
              </w:rPr>
              <w:t>0,16</w:t>
            </w:r>
          </w:p>
        </w:tc>
        <w:tc>
          <w:tcPr>
            <w:tcW w:w="553" w:type="dxa"/>
            <w:noWrap/>
            <w:vAlign w:val="center"/>
          </w:tcPr>
          <w:p w:rsidR="00616F93" w:rsidRPr="00AE4DB2" w:rsidRDefault="00616F93" w:rsidP="00F07446">
            <w:pPr>
              <w:ind w:firstLine="0"/>
              <w:jc w:val="center"/>
              <w:rPr>
                <w:color w:val="000000"/>
                <w:sz w:val="18"/>
              </w:rPr>
            </w:pPr>
            <w:r w:rsidRPr="00AE4DB2">
              <w:rPr>
                <w:color w:val="000000"/>
                <w:sz w:val="18"/>
              </w:rPr>
              <w:t>0,00</w:t>
            </w:r>
          </w:p>
        </w:tc>
      </w:tr>
      <w:tr w:rsidR="00AE4DB2" w:rsidRPr="00A67A21" w:rsidTr="00AE4DB2">
        <w:trPr>
          <w:cantSplit/>
          <w:trHeight w:val="1134"/>
        </w:trPr>
        <w:tc>
          <w:tcPr>
            <w:tcW w:w="1284" w:type="dxa"/>
            <w:noWrap/>
            <w:vAlign w:val="center"/>
          </w:tcPr>
          <w:p w:rsidR="00616F93" w:rsidRPr="00F07446" w:rsidRDefault="00616F93" w:rsidP="00F07446">
            <w:pPr>
              <w:ind w:firstLine="0"/>
              <w:jc w:val="center"/>
              <w:rPr>
                <w:color w:val="000000"/>
                <w:sz w:val="20"/>
              </w:rPr>
            </w:pPr>
            <w:r w:rsidRPr="00F07446">
              <w:rPr>
                <w:color w:val="000000"/>
                <w:sz w:val="20"/>
              </w:rPr>
              <w:t>Безалкоголь</w:t>
            </w:r>
            <w:r w:rsidR="00270174">
              <w:rPr>
                <w:color w:val="000000"/>
                <w:sz w:val="20"/>
              </w:rPr>
              <w:softHyphen/>
            </w:r>
            <w:r w:rsidRPr="00F07446">
              <w:rPr>
                <w:color w:val="000000"/>
                <w:sz w:val="20"/>
              </w:rPr>
              <w:t>ные</w:t>
            </w:r>
          </w:p>
        </w:tc>
        <w:tc>
          <w:tcPr>
            <w:tcW w:w="842" w:type="dxa"/>
            <w:noWrap/>
            <w:vAlign w:val="center"/>
          </w:tcPr>
          <w:p w:rsidR="00616F93" w:rsidRPr="00F07446" w:rsidRDefault="00616F93" w:rsidP="00F07446">
            <w:pPr>
              <w:ind w:firstLine="0"/>
              <w:jc w:val="center"/>
              <w:rPr>
                <w:color w:val="000000"/>
                <w:sz w:val="20"/>
              </w:rPr>
            </w:pPr>
            <w:r w:rsidRPr="00F07446">
              <w:rPr>
                <w:color w:val="000000"/>
                <w:sz w:val="20"/>
              </w:rPr>
              <w:t>422,439</w:t>
            </w:r>
          </w:p>
        </w:tc>
        <w:tc>
          <w:tcPr>
            <w:tcW w:w="749" w:type="dxa"/>
            <w:noWrap/>
            <w:vAlign w:val="center"/>
          </w:tcPr>
          <w:p w:rsidR="004F41C5" w:rsidRDefault="00616F93" w:rsidP="00F07446">
            <w:pPr>
              <w:ind w:firstLine="0"/>
              <w:jc w:val="center"/>
              <w:rPr>
                <w:color w:val="000000"/>
                <w:sz w:val="20"/>
              </w:rPr>
            </w:pPr>
            <w:r w:rsidRPr="00F07446">
              <w:rPr>
                <w:color w:val="000000"/>
                <w:sz w:val="20"/>
              </w:rPr>
              <w:t>432,</w:t>
            </w:r>
          </w:p>
          <w:p w:rsidR="00616F93" w:rsidRPr="00F07446" w:rsidRDefault="00616F93" w:rsidP="00F07446">
            <w:pPr>
              <w:ind w:firstLine="0"/>
              <w:jc w:val="center"/>
              <w:rPr>
                <w:color w:val="000000"/>
                <w:sz w:val="20"/>
              </w:rPr>
            </w:pPr>
            <w:r w:rsidRPr="00F07446">
              <w:rPr>
                <w:color w:val="000000"/>
                <w:sz w:val="20"/>
              </w:rPr>
              <w:t>371</w:t>
            </w:r>
          </w:p>
        </w:tc>
        <w:tc>
          <w:tcPr>
            <w:tcW w:w="515" w:type="dxa"/>
            <w:noWrap/>
            <w:vAlign w:val="center"/>
          </w:tcPr>
          <w:p w:rsidR="004F41C5" w:rsidRDefault="00616F93" w:rsidP="00F07446">
            <w:pPr>
              <w:ind w:firstLine="0"/>
              <w:jc w:val="center"/>
              <w:rPr>
                <w:color w:val="000000"/>
                <w:sz w:val="20"/>
              </w:rPr>
            </w:pPr>
            <w:r w:rsidRPr="00F07446">
              <w:rPr>
                <w:color w:val="000000"/>
                <w:sz w:val="20"/>
              </w:rPr>
              <w:t>9,</w:t>
            </w:r>
          </w:p>
          <w:p w:rsidR="00616F93" w:rsidRPr="00F07446" w:rsidRDefault="00616F93" w:rsidP="00F07446">
            <w:pPr>
              <w:ind w:firstLine="0"/>
              <w:jc w:val="center"/>
              <w:rPr>
                <w:color w:val="000000"/>
                <w:sz w:val="20"/>
              </w:rPr>
            </w:pPr>
            <w:r w:rsidRPr="00F07446">
              <w:rPr>
                <w:color w:val="000000"/>
                <w:sz w:val="20"/>
              </w:rPr>
              <w:t>932</w:t>
            </w:r>
          </w:p>
        </w:tc>
        <w:tc>
          <w:tcPr>
            <w:tcW w:w="733" w:type="dxa"/>
            <w:noWrap/>
            <w:vAlign w:val="center"/>
          </w:tcPr>
          <w:p w:rsidR="00616F93" w:rsidRPr="00F07446" w:rsidRDefault="00616F93" w:rsidP="00F07446">
            <w:pPr>
              <w:ind w:firstLine="0"/>
              <w:jc w:val="center"/>
              <w:rPr>
                <w:color w:val="000000"/>
                <w:sz w:val="20"/>
              </w:rPr>
            </w:pPr>
            <w:r w:rsidRPr="00F07446">
              <w:rPr>
                <w:color w:val="000000"/>
                <w:sz w:val="20"/>
              </w:rPr>
              <w:t>0,4</w:t>
            </w:r>
          </w:p>
        </w:tc>
        <w:tc>
          <w:tcPr>
            <w:tcW w:w="665" w:type="dxa"/>
            <w:noWrap/>
            <w:vAlign w:val="center"/>
          </w:tcPr>
          <w:p w:rsidR="00616F93" w:rsidRPr="00F07446" w:rsidRDefault="00616F93" w:rsidP="00F07446">
            <w:pPr>
              <w:ind w:firstLine="0"/>
              <w:jc w:val="center"/>
              <w:rPr>
                <w:color w:val="000000"/>
                <w:sz w:val="20"/>
              </w:rPr>
            </w:pPr>
            <w:r w:rsidRPr="00F07446">
              <w:rPr>
                <w:color w:val="000000"/>
                <w:sz w:val="20"/>
              </w:rPr>
              <w:t>0,3</w:t>
            </w:r>
          </w:p>
        </w:tc>
        <w:tc>
          <w:tcPr>
            <w:tcW w:w="542" w:type="dxa"/>
            <w:noWrap/>
            <w:vAlign w:val="center"/>
          </w:tcPr>
          <w:p w:rsidR="00616F93" w:rsidRPr="00F07446" w:rsidRDefault="00616F93" w:rsidP="00F07446">
            <w:pPr>
              <w:ind w:firstLine="0"/>
              <w:jc w:val="center"/>
              <w:rPr>
                <w:color w:val="000000"/>
                <w:sz w:val="20"/>
              </w:rPr>
            </w:pPr>
            <w:r w:rsidRPr="00F07446">
              <w:rPr>
                <w:color w:val="000000"/>
                <w:sz w:val="20"/>
              </w:rPr>
              <w:t>-0,1</w:t>
            </w:r>
          </w:p>
        </w:tc>
        <w:tc>
          <w:tcPr>
            <w:tcW w:w="841" w:type="dxa"/>
            <w:noWrap/>
            <w:vAlign w:val="center"/>
          </w:tcPr>
          <w:p w:rsidR="00616F93" w:rsidRPr="00F07446" w:rsidRDefault="00616F93" w:rsidP="00F07446">
            <w:pPr>
              <w:ind w:firstLine="0"/>
              <w:jc w:val="center"/>
              <w:rPr>
                <w:color w:val="000000"/>
                <w:sz w:val="20"/>
              </w:rPr>
            </w:pPr>
            <w:r w:rsidRPr="00F07446">
              <w:rPr>
                <w:color w:val="000000"/>
                <w:sz w:val="20"/>
              </w:rPr>
              <w:t>1056,10</w:t>
            </w:r>
          </w:p>
        </w:tc>
        <w:tc>
          <w:tcPr>
            <w:tcW w:w="841" w:type="dxa"/>
            <w:noWrap/>
            <w:vAlign w:val="center"/>
          </w:tcPr>
          <w:p w:rsidR="00AE4DB2" w:rsidRDefault="00616F93" w:rsidP="00F07446">
            <w:pPr>
              <w:ind w:firstLine="0"/>
              <w:jc w:val="center"/>
              <w:rPr>
                <w:color w:val="000000"/>
                <w:sz w:val="20"/>
              </w:rPr>
            </w:pPr>
            <w:r w:rsidRPr="00F07446">
              <w:rPr>
                <w:color w:val="000000"/>
                <w:sz w:val="20"/>
              </w:rPr>
              <w:t>1441,</w:t>
            </w:r>
          </w:p>
          <w:p w:rsidR="00616F93" w:rsidRPr="00F07446" w:rsidRDefault="00616F93" w:rsidP="00F07446">
            <w:pPr>
              <w:ind w:firstLine="0"/>
              <w:jc w:val="center"/>
              <w:rPr>
                <w:color w:val="000000"/>
                <w:sz w:val="20"/>
              </w:rPr>
            </w:pPr>
            <w:r w:rsidRPr="00F07446">
              <w:rPr>
                <w:color w:val="000000"/>
                <w:sz w:val="20"/>
              </w:rPr>
              <w:t>24</w:t>
            </w:r>
          </w:p>
        </w:tc>
        <w:tc>
          <w:tcPr>
            <w:tcW w:w="928" w:type="dxa"/>
            <w:noWrap/>
            <w:vAlign w:val="center"/>
          </w:tcPr>
          <w:p w:rsidR="004F41C5" w:rsidRDefault="00616F93" w:rsidP="00F07446">
            <w:pPr>
              <w:ind w:firstLine="0"/>
              <w:jc w:val="center"/>
              <w:rPr>
                <w:color w:val="000000"/>
                <w:sz w:val="20"/>
              </w:rPr>
            </w:pPr>
            <w:r w:rsidRPr="00F07446">
              <w:rPr>
                <w:color w:val="000000"/>
                <w:sz w:val="20"/>
              </w:rPr>
              <w:t>385,</w:t>
            </w:r>
          </w:p>
          <w:p w:rsidR="00616F93" w:rsidRPr="00F07446" w:rsidRDefault="00616F93" w:rsidP="00F07446">
            <w:pPr>
              <w:ind w:firstLine="0"/>
              <w:jc w:val="center"/>
              <w:rPr>
                <w:color w:val="000000"/>
                <w:sz w:val="20"/>
              </w:rPr>
            </w:pPr>
            <w:r w:rsidRPr="00F07446">
              <w:rPr>
                <w:color w:val="000000"/>
                <w:sz w:val="20"/>
              </w:rPr>
              <w:t>14</w:t>
            </w:r>
          </w:p>
        </w:tc>
        <w:tc>
          <w:tcPr>
            <w:tcW w:w="673" w:type="dxa"/>
            <w:noWrap/>
            <w:vAlign w:val="center"/>
          </w:tcPr>
          <w:p w:rsidR="00616F93" w:rsidRPr="00F07446" w:rsidRDefault="00616F93" w:rsidP="00F07446">
            <w:pPr>
              <w:ind w:firstLine="0"/>
              <w:jc w:val="center"/>
              <w:rPr>
                <w:color w:val="000000"/>
                <w:sz w:val="20"/>
              </w:rPr>
            </w:pPr>
            <w:r w:rsidRPr="00F07446">
              <w:rPr>
                <w:color w:val="000000"/>
                <w:sz w:val="20"/>
              </w:rPr>
              <w:t>0,35</w:t>
            </w:r>
          </w:p>
        </w:tc>
        <w:tc>
          <w:tcPr>
            <w:tcW w:w="688" w:type="dxa"/>
            <w:noWrap/>
            <w:vAlign w:val="center"/>
          </w:tcPr>
          <w:p w:rsidR="00616F93" w:rsidRPr="00F07446" w:rsidRDefault="00616F93" w:rsidP="00F07446">
            <w:pPr>
              <w:ind w:firstLine="0"/>
              <w:jc w:val="center"/>
              <w:rPr>
                <w:color w:val="000000"/>
                <w:sz w:val="20"/>
              </w:rPr>
            </w:pPr>
            <w:r w:rsidRPr="00F07446">
              <w:rPr>
                <w:color w:val="000000"/>
                <w:sz w:val="20"/>
              </w:rPr>
              <w:t>0,25</w:t>
            </w:r>
          </w:p>
        </w:tc>
        <w:tc>
          <w:tcPr>
            <w:tcW w:w="553" w:type="dxa"/>
            <w:noWrap/>
            <w:vAlign w:val="center"/>
          </w:tcPr>
          <w:p w:rsidR="00616F93" w:rsidRPr="00AE4DB2" w:rsidRDefault="00616F93" w:rsidP="00F07446">
            <w:pPr>
              <w:ind w:firstLine="0"/>
              <w:jc w:val="center"/>
              <w:rPr>
                <w:color w:val="000000"/>
                <w:sz w:val="18"/>
              </w:rPr>
            </w:pPr>
            <w:r w:rsidRPr="00AE4DB2">
              <w:rPr>
                <w:color w:val="000000"/>
                <w:sz w:val="18"/>
              </w:rPr>
              <w:t>-0,10</w:t>
            </w:r>
          </w:p>
        </w:tc>
      </w:tr>
      <w:tr w:rsidR="00AE4DB2" w:rsidRPr="00A67A21" w:rsidTr="00AE4DB2">
        <w:trPr>
          <w:cantSplit/>
          <w:trHeight w:val="1134"/>
        </w:trPr>
        <w:tc>
          <w:tcPr>
            <w:tcW w:w="1284" w:type="dxa"/>
            <w:noWrap/>
            <w:vAlign w:val="center"/>
          </w:tcPr>
          <w:p w:rsidR="00616F93" w:rsidRPr="00F07446" w:rsidRDefault="00616F93" w:rsidP="00F07446">
            <w:pPr>
              <w:ind w:firstLine="0"/>
              <w:jc w:val="center"/>
              <w:rPr>
                <w:color w:val="000000"/>
                <w:sz w:val="20"/>
              </w:rPr>
            </w:pPr>
            <w:r w:rsidRPr="00F07446">
              <w:rPr>
                <w:color w:val="000000"/>
                <w:sz w:val="20"/>
              </w:rPr>
              <w:t>Консервы</w:t>
            </w:r>
          </w:p>
        </w:tc>
        <w:tc>
          <w:tcPr>
            <w:tcW w:w="842" w:type="dxa"/>
            <w:noWrap/>
            <w:vAlign w:val="center"/>
          </w:tcPr>
          <w:p w:rsidR="004F41C5" w:rsidRDefault="00616F93" w:rsidP="00F07446">
            <w:pPr>
              <w:ind w:firstLine="0"/>
              <w:jc w:val="center"/>
              <w:rPr>
                <w:color w:val="000000"/>
                <w:sz w:val="20"/>
              </w:rPr>
            </w:pPr>
            <w:r w:rsidRPr="00F07446">
              <w:rPr>
                <w:color w:val="000000"/>
                <w:sz w:val="20"/>
              </w:rPr>
              <w:t>105,</w:t>
            </w:r>
          </w:p>
          <w:p w:rsidR="00616F93" w:rsidRPr="00F07446" w:rsidRDefault="00616F93" w:rsidP="00F07446">
            <w:pPr>
              <w:ind w:firstLine="0"/>
              <w:jc w:val="center"/>
              <w:rPr>
                <w:color w:val="000000"/>
                <w:sz w:val="20"/>
              </w:rPr>
            </w:pPr>
            <w:r w:rsidRPr="00F07446">
              <w:rPr>
                <w:color w:val="000000"/>
                <w:sz w:val="20"/>
              </w:rPr>
              <w:t>61</w:t>
            </w:r>
          </w:p>
        </w:tc>
        <w:tc>
          <w:tcPr>
            <w:tcW w:w="749" w:type="dxa"/>
            <w:noWrap/>
            <w:vAlign w:val="center"/>
          </w:tcPr>
          <w:p w:rsidR="004F41C5" w:rsidRDefault="00616F93" w:rsidP="00F07446">
            <w:pPr>
              <w:ind w:firstLine="0"/>
              <w:jc w:val="center"/>
              <w:rPr>
                <w:color w:val="000000"/>
                <w:sz w:val="20"/>
              </w:rPr>
            </w:pPr>
            <w:r w:rsidRPr="00F07446">
              <w:rPr>
                <w:color w:val="000000"/>
                <w:sz w:val="20"/>
              </w:rPr>
              <w:t>108,</w:t>
            </w:r>
          </w:p>
          <w:p w:rsidR="00616F93" w:rsidRPr="00F07446" w:rsidRDefault="00616F93" w:rsidP="00F07446">
            <w:pPr>
              <w:ind w:firstLine="0"/>
              <w:jc w:val="center"/>
              <w:rPr>
                <w:color w:val="000000"/>
                <w:sz w:val="20"/>
              </w:rPr>
            </w:pPr>
            <w:r w:rsidRPr="00F07446">
              <w:rPr>
                <w:color w:val="000000"/>
                <w:sz w:val="20"/>
              </w:rPr>
              <w:t>093</w:t>
            </w:r>
          </w:p>
        </w:tc>
        <w:tc>
          <w:tcPr>
            <w:tcW w:w="515" w:type="dxa"/>
            <w:noWrap/>
            <w:vAlign w:val="center"/>
          </w:tcPr>
          <w:p w:rsidR="004F41C5" w:rsidRDefault="00616F93" w:rsidP="00F07446">
            <w:pPr>
              <w:ind w:firstLine="0"/>
              <w:jc w:val="center"/>
              <w:rPr>
                <w:color w:val="000000"/>
                <w:sz w:val="20"/>
              </w:rPr>
            </w:pPr>
            <w:r w:rsidRPr="00F07446">
              <w:rPr>
                <w:color w:val="000000"/>
                <w:sz w:val="20"/>
              </w:rPr>
              <w:t>2,</w:t>
            </w:r>
          </w:p>
          <w:p w:rsidR="00616F93" w:rsidRPr="00F07446" w:rsidRDefault="00616F93" w:rsidP="00F07446">
            <w:pPr>
              <w:ind w:firstLine="0"/>
              <w:jc w:val="center"/>
              <w:rPr>
                <w:color w:val="000000"/>
                <w:sz w:val="20"/>
              </w:rPr>
            </w:pPr>
            <w:r w:rsidRPr="00F07446">
              <w:rPr>
                <w:color w:val="000000"/>
                <w:sz w:val="20"/>
              </w:rPr>
              <w:t>483</w:t>
            </w:r>
          </w:p>
        </w:tc>
        <w:tc>
          <w:tcPr>
            <w:tcW w:w="733" w:type="dxa"/>
            <w:noWrap/>
            <w:vAlign w:val="center"/>
          </w:tcPr>
          <w:p w:rsidR="00616F93" w:rsidRPr="00F07446" w:rsidRDefault="00616F93" w:rsidP="00F07446">
            <w:pPr>
              <w:ind w:firstLine="0"/>
              <w:jc w:val="center"/>
              <w:rPr>
                <w:color w:val="000000"/>
                <w:sz w:val="20"/>
              </w:rPr>
            </w:pPr>
            <w:r w:rsidRPr="00F07446">
              <w:rPr>
                <w:color w:val="000000"/>
                <w:sz w:val="20"/>
              </w:rPr>
              <w:t>0,7</w:t>
            </w:r>
          </w:p>
        </w:tc>
        <w:tc>
          <w:tcPr>
            <w:tcW w:w="665" w:type="dxa"/>
            <w:noWrap/>
            <w:vAlign w:val="center"/>
          </w:tcPr>
          <w:p w:rsidR="00616F93" w:rsidRPr="00F07446" w:rsidRDefault="00616F93" w:rsidP="00F07446">
            <w:pPr>
              <w:ind w:firstLine="0"/>
              <w:jc w:val="center"/>
              <w:rPr>
                <w:color w:val="000000"/>
                <w:sz w:val="20"/>
              </w:rPr>
            </w:pPr>
            <w:r w:rsidRPr="00F07446">
              <w:rPr>
                <w:color w:val="000000"/>
                <w:sz w:val="20"/>
              </w:rPr>
              <w:t>0,9</w:t>
            </w:r>
          </w:p>
        </w:tc>
        <w:tc>
          <w:tcPr>
            <w:tcW w:w="542" w:type="dxa"/>
            <w:noWrap/>
            <w:vAlign w:val="center"/>
          </w:tcPr>
          <w:p w:rsidR="00616F93" w:rsidRPr="00F07446" w:rsidRDefault="00616F93" w:rsidP="00F07446">
            <w:pPr>
              <w:ind w:firstLine="0"/>
              <w:jc w:val="center"/>
              <w:rPr>
                <w:color w:val="000000"/>
                <w:sz w:val="20"/>
              </w:rPr>
            </w:pPr>
            <w:r w:rsidRPr="00F07446">
              <w:rPr>
                <w:color w:val="000000"/>
                <w:sz w:val="20"/>
              </w:rPr>
              <w:t>0,2</w:t>
            </w:r>
          </w:p>
        </w:tc>
        <w:tc>
          <w:tcPr>
            <w:tcW w:w="841" w:type="dxa"/>
            <w:noWrap/>
            <w:vAlign w:val="center"/>
          </w:tcPr>
          <w:p w:rsidR="00616F93" w:rsidRPr="00F07446" w:rsidRDefault="00616F93" w:rsidP="00F07446">
            <w:pPr>
              <w:ind w:firstLine="0"/>
              <w:jc w:val="center"/>
              <w:rPr>
                <w:color w:val="000000"/>
                <w:sz w:val="20"/>
              </w:rPr>
            </w:pPr>
            <w:r w:rsidRPr="00F07446">
              <w:rPr>
                <w:color w:val="000000"/>
                <w:sz w:val="20"/>
              </w:rPr>
              <w:t>150,87</w:t>
            </w:r>
          </w:p>
        </w:tc>
        <w:tc>
          <w:tcPr>
            <w:tcW w:w="841" w:type="dxa"/>
            <w:noWrap/>
            <w:vAlign w:val="center"/>
          </w:tcPr>
          <w:p w:rsidR="00616F93" w:rsidRPr="00F07446" w:rsidRDefault="00616F93" w:rsidP="00F07446">
            <w:pPr>
              <w:ind w:firstLine="0"/>
              <w:jc w:val="center"/>
              <w:rPr>
                <w:color w:val="000000"/>
                <w:sz w:val="20"/>
              </w:rPr>
            </w:pPr>
            <w:r w:rsidRPr="00F07446">
              <w:rPr>
                <w:color w:val="000000"/>
                <w:sz w:val="20"/>
              </w:rPr>
              <w:t>120,10</w:t>
            </w:r>
          </w:p>
        </w:tc>
        <w:tc>
          <w:tcPr>
            <w:tcW w:w="928" w:type="dxa"/>
            <w:noWrap/>
            <w:vAlign w:val="center"/>
          </w:tcPr>
          <w:p w:rsidR="00616F93" w:rsidRPr="00F07446" w:rsidRDefault="00616F93" w:rsidP="00F07446">
            <w:pPr>
              <w:ind w:firstLine="0"/>
              <w:jc w:val="center"/>
              <w:rPr>
                <w:color w:val="000000"/>
                <w:sz w:val="20"/>
              </w:rPr>
            </w:pPr>
            <w:r w:rsidRPr="00F07446">
              <w:rPr>
                <w:color w:val="000000"/>
                <w:sz w:val="20"/>
              </w:rPr>
              <w:t>-30,77</w:t>
            </w:r>
          </w:p>
        </w:tc>
        <w:tc>
          <w:tcPr>
            <w:tcW w:w="673" w:type="dxa"/>
            <w:noWrap/>
            <w:vAlign w:val="center"/>
          </w:tcPr>
          <w:p w:rsidR="00616F93" w:rsidRPr="00F07446" w:rsidRDefault="00616F93" w:rsidP="00F07446">
            <w:pPr>
              <w:ind w:firstLine="0"/>
              <w:jc w:val="center"/>
              <w:rPr>
                <w:color w:val="000000"/>
                <w:sz w:val="20"/>
              </w:rPr>
            </w:pPr>
            <w:r w:rsidRPr="00F07446">
              <w:rPr>
                <w:color w:val="000000"/>
                <w:sz w:val="20"/>
              </w:rPr>
              <w:t>2,42</w:t>
            </w:r>
          </w:p>
        </w:tc>
        <w:tc>
          <w:tcPr>
            <w:tcW w:w="688" w:type="dxa"/>
            <w:noWrap/>
            <w:vAlign w:val="center"/>
          </w:tcPr>
          <w:p w:rsidR="00616F93" w:rsidRPr="00F07446" w:rsidRDefault="00616F93" w:rsidP="00F07446">
            <w:pPr>
              <w:ind w:firstLine="0"/>
              <w:jc w:val="center"/>
              <w:rPr>
                <w:color w:val="000000"/>
                <w:sz w:val="20"/>
              </w:rPr>
            </w:pPr>
            <w:r w:rsidRPr="00F07446">
              <w:rPr>
                <w:color w:val="000000"/>
                <w:sz w:val="20"/>
              </w:rPr>
              <w:t>3,04</w:t>
            </w:r>
          </w:p>
        </w:tc>
        <w:tc>
          <w:tcPr>
            <w:tcW w:w="553" w:type="dxa"/>
            <w:noWrap/>
            <w:vAlign w:val="center"/>
          </w:tcPr>
          <w:p w:rsidR="00616F93" w:rsidRPr="00AE4DB2" w:rsidRDefault="00616F93" w:rsidP="00F07446">
            <w:pPr>
              <w:ind w:firstLine="0"/>
              <w:jc w:val="center"/>
              <w:rPr>
                <w:color w:val="000000"/>
                <w:sz w:val="18"/>
              </w:rPr>
            </w:pPr>
            <w:r w:rsidRPr="00AE4DB2">
              <w:rPr>
                <w:color w:val="000000"/>
                <w:sz w:val="18"/>
              </w:rPr>
              <w:t>0,62</w:t>
            </w:r>
          </w:p>
        </w:tc>
      </w:tr>
      <w:tr w:rsidR="00AE4DB2" w:rsidRPr="00A67A21" w:rsidTr="00AE4DB2">
        <w:trPr>
          <w:cantSplit/>
          <w:trHeight w:val="1134"/>
        </w:trPr>
        <w:tc>
          <w:tcPr>
            <w:tcW w:w="1284" w:type="dxa"/>
            <w:noWrap/>
            <w:vAlign w:val="center"/>
          </w:tcPr>
          <w:p w:rsidR="00616F93" w:rsidRPr="00F07446" w:rsidRDefault="00616F93" w:rsidP="00616F93">
            <w:pPr>
              <w:ind w:firstLine="0"/>
              <w:jc w:val="center"/>
              <w:rPr>
                <w:color w:val="000000"/>
                <w:sz w:val="20"/>
              </w:rPr>
            </w:pPr>
            <w:r w:rsidRPr="00F07446">
              <w:rPr>
                <w:color w:val="000000"/>
                <w:sz w:val="20"/>
              </w:rPr>
              <w:t>Итого</w:t>
            </w:r>
          </w:p>
        </w:tc>
        <w:tc>
          <w:tcPr>
            <w:tcW w:w="842" w:type="dxa"/>
            <w:noWrap/>
            <w:vAlign w:val="center"/>
          </w:tcPr>
          <w:p w:rsidR="004F41C5" w:rsidRDefault="00616F93" w:rsidP="00F07446">
            <w:pPr>
              <w:ind w:firstLine="0"/>
              <w:jc w:val="center"/>
              <w:rPr>
                <w:color w:val="000000"/>
                <w:sz w:val="20"/>
              </w:rPr>
            </w:pPr>
            <w:r w:rsidRPr="00F07446">
              <w:rPr>
                <w:color w:val="000000"/>
                <w:sz w:val="20"/>
              </w:rPr>
              <w:t>3520,</w:t>
            </w:r>
          </w:p>
          <w:p w:rsidR="00616F93" w:rsidRPr="00F07446" w:rsidRDefault="00616F93" w:rsidP="00F07446">
            <w:pPr>
              <w:ind w:firstLine="0"/>
              <w:jc w:val="center"/>
              <w:rPr>
                <w:color w:val="000000"/>
                <w:sz w:val="20"/>
              </w:rPr>
            </w:pPr>
            <w:r w:rsidRPr="00F07446">
              <w:rPr>
                <w:color w:val="000000"/>
                <w:sz w:val="20"/>
              </w:rPr>
              <w:t>324</w:t>
            </w:r>
          </w:p>
        </w:tc>
        <w:tc>
          <w:tcPr>
            <w:tcW w:w="749" w:type="dxa"/>
            <w:noWrap/>
            <w:vAlign w:val="center"/>
          </w:tcPr>
          <w:p w:rsidR="004F41C5" w:rsidRDefault="00616F93" w:rsidP="00F07446">
            <w:pPr>
              <w:ind w:firstLine="0"/>
              <w:jc w:val="center"/>
              <w:rPr>
                <w:color w:val="000000"/>
                <w:sz w:val="20"/>
              </w:rPr>
            </w:pPr>
            <w:r w:rsidRPr="00F07446">
              <w:rPr>
                <w:color w:val="000000"/>
                <w:sz w:val="20"/>
              </w:rPr>
              <w:t>3603,</w:t>
            </w:r>
          </w:p>
          <w:p w:rsidR="00616F93" w:rsidRPr="00F07446" w:rsidRDefault="00616F93" w:rsidP="00F07446">
            <w:pPr>
              <w:ind w:firstLine="0"/>
              <w:jc w:val="center"/>
              <w:rPr>
                <w:color w:val="000000"/>
                <w:sz w:val="20"/>
              </w:rPr>
            </w:pPr>
            <w:r w:rsidRPr="00F07446">
              <w:rPr>
                <w:color w:val="000000"/>
                <w:sz w:val="20"/>
              </w:rPr>
              <w:t>093</w:t>
            </w:r>
          </w:p>
        </w:tc>
        <w:tc>
          <w:tcPr>
            <w:tcW w:w="515" w:type="dxa"/>
            <w:noWrap/>
            <w:vAlign w:val="center"/>
          </w:tcPr>
          <w:p w:rsidR="004F41C5" w:rsidRDefault="00616F93" w:rsidP="00F07446">
            <w:pPr>
              <w:ind w:firstLine="0"/>
              <w:jc w:val="center"/>
              <w:rPr>
                <w:color w:val="000000"/>
                <w:sz w:val="20"/>
              </w:rPr>
            </w:pPr>
            <w:r w:rsidRPr="00F07446">
              <w:rPr>
                <w:color w:val="000000"/>
                <w:sz w:val="20"/>
              </w:rPr>
              <w:t>82,</w:t>
            </w:r>
          </w:p>
          <w:p w:rsidR="00616F93" w:rsidRPr="00F07446" w:rsidRDefault="00616F93" w:rsidP="00F07446">
            <w:pPr>
              <w:ind w:firstLine="0"/>
              <w:jc w:val="center"/>
              <w:rPr>
                <w:color w:val="000000"/>
                <w:sz w:val="20"/>
              </w:rPr>
            </w:pPr>
            <w:r w:rsidRPr="00F07446">
              <w:rPr>
                <w:color w:val="000000"/>
                <w:sz w:val="20"/>
              </w:rPr>
              <w:t>769</w:t>
            </w:r>
          </w:p>
        </w:tc>
        <w:tc>
          <w:tcPr>
            <w:tcW w:w="733" w:type="dxa"/>
            <w:noWrap/>
            <w:vAlign w:val="center"/>
          </w:tcPr>
          <w:p w:rsidR="00616F93" w:rsidRPr="00F07446" w:rsidRDefault="00616F93" w:rsidP="00F07446">
            <w:pPr>
              <w:ind w:firstLine="0"/>
              <w:jc w:val="center"/>
              <w:rPr>
                <w:color w:val="000000"/>
                <w:sz w:val="20"/>
              </w:rPr>
            </w:pPr>
          </w:p>
        </w:tc>
        <w:tc>
          <w:tcPr>
            <w:tcW w:w="665" w:type="dxa"/>
            <w:noWrap/>
            <w:vAlign w:val="center"/>
          </w:tcPr>
          <w:p w:rsidR="00616F93" w:rsidRPr="00F07446" w:rsidRDefault="00616F93" w:rsidP="00F07446">
            <w:pPr>
              <w:ind w:firstLine="0"/>
              <w:jc w:val="center"/>
              <w:rPr>
                <w:color w:val="000000"/>
                <w:sz w:val="20"/>
              </w:rPr>
            </w:pPr>
          </w:p>
        </w:tc>
        <w:tc>
          <w:tcPr>
            <w:tcW w:w="542" w:type="dxa"/>
            <w:noWrap/>
            <w:vAlign w:val="center"/>
          </w:tcPr>
          <w:p w:rsidR="00616F93" w:rsidRPr="00F07446" w:rsidRDefault="00616F93" w:rsidP="00F07446">
            <w:pPr>
              <w:ind w:firstLine="0"/>
              <w:jc w:val="center"/>
              <w:rPr>
                <w:color w:val="000000"/>
                <w:sz w:val="20"/>
              </w:rPr>
            </w:pPr>
            <w:r w:rsidRPr="00F07446">
              <w:rPr>
                <w:color w:val="000000"/>
                <w:sz w:val="20"/>
              </w:rPr>
              <w:t>-5,2</w:t>
            </w:r>
          </w:p>
        </w:tc>
        <w:tc>
          <w:tcPr>
            <w:tcW w:w="841" w:type="dxa"/>
            <w:noWrap/>
            <w:vAlign w:val="center"/>
          </w:tcPr>
          <w:p w:rsidR="00616F93" w:rsidRPr="00F07446" w:rsidRDefault="00616F93" w:rsidP="00F07446">
            <w:pPr>
              <w:ind w:firstLine="0"/>
              <w:jc w:val="center"/>
              <w:rPr>
                <w:color w:val="000000"/>
                <w:sz w:val="20"/>
              </w:rPr>
            </w:pPr>
            <w:r w:rsidRPr="00F07446">
              <w:rPr>
                <w:color w:val="000000"/>
                <w:sz w:val="20"/>
              </w:rPr>
              <w:t>606,95</w:t>
            </w:r>
          </w:p>
        </w:tc>
        <w:tc>
          <w:tcPr>
            <w:tcW w:w="841" w:type="dxa"/>
            <w:noWrap/>
            <w:vAlign w:val="center"/>
          </w:tcPr>
          <w:p w:rsidR="00AE4DB2" w:rsidRDefault="00616F93" w:rsidP="00F07446">
            <w:pPr>
              <w:ind w:firstLine="0"/>
              <w:jc w:val="center"/>
              <w:rPr>
                <w:color w:val="000000"/>
                <w:sz w:val="20"/>
              </w:rPr>
            </w:pPr>
            <w:r w:rsidRPr="00F07446">
              <w:rPr>
                <w:color w:val="000000"/>
                <w:sz w:val="20"/>
              </w:rPr>
              <w:t>6005,</w:t>
            </w:r>
          </w:p>
          <w:p w:rsidR="00616F93" w:rsidRPr="00F07446" w:rsidRDefault="00616F93" w:rsidP="00F07446">
            <w:pPr>
              <w:ind w:firstLine="0"/>
              <w:jc w:val="center"/>
              <w:rPr>
                <w:color w:val="000000"/>
                <w:sz w:val="20"/>
              </w:rPr>
            </w:pPr>
            <w:r w:rsidRPr="00F07446">
              <w:rPr>
                <w:color w:val="000000"/>
                <w:sz w:val="20"/>
              </w:rPr>
              <w:t>16</w:t>
            </w:r>
          </w:p>
        </w:tc>
        <w:tc>
          <w:tcPr>
            <w:tcW w:w="928" w:type="dxa"/>
            <w:noWrap/>
            <w:vAlign w:val="center"/>
          </w:tcPr>
          <w:p w:rsidR="004F41C5" w:rsidRDefault="00616F93" w:rsidP="00F07446">
            <w:pPr>
              <w:ind w:firstLine="0"/>
              <w:jc w:val="center"/>
              <w:rPr>
                <w:color w:val="000000"/>
                <w:sz w:val="20"/>
              </w:rPr>
            </w:pPr>
            <w:r w:rsidRPr="00F07446">
              <w:rPr>
                <w:color w:val="000000"/>
                <w:sz w:val="20"/>
              </w:rPr>
              <w:t>5398,</w:t>
            </w:r>
          </w:p>
          <w:p w:rsidR="00616F93" w:rsidRPr="00F07446" w:rsidRDefault="00616F93" w:rsidP="00F07446">
            <w:pPr>
              <w:ind w:firstLine="0"/>
              <w:jc w:val="center"/>
              <w:rPr>
                <w:color w:val="000000"/>
                <w:sz w:val="20"/>
              </w:rPr>
            </w:pPr>
            <w:r w:rsidRPr="00F07446">
              <w:rPr>
                <w:color w:val="000000"/>
                <w:sz w:val="20"/>
              </w:rPr>
              <w:t>21</w:t>
            </w:r>
          </w:p>
        </w:tc>
        <w:tc>
          <w:tcPr>
            <w:tcW w:w="673" w:type="dxa"/>
            <w:noWrap/>
            <w:vAlign w:val="center"/>
          </w:tcPr>
          <w:p w:rsidR="00616F93" w:rsidRPr="00F07446" w:rsidRDefault="00616F93" w:rsidP="00F07446">
            <w:pPr>
              <w:ind w:firstLine="0"/>
              <w:jc w:val="center"/>
              <w:rPr>
                <w:color w:val="000000"/>
                <w:sz w:val="20"/>
              </w:rPr>
            </w:pPr>
            <w:r w:rsidRPr="00F07446">
              <w:rPr>
                <w:color w:val="000000"/>
                <w:sz w:val="20"/>
              </w:rPr>
              <w:t>0,6</w:t>
            </w:r>
          </w:p>
        </w:tc>
        <w:tc>
          <w:tcPr>
            <w:tcW w:w="688" w:type="dxa"/>
            <w:noWrap/>
            <w:vAlign w:val="center"/>
          </w:tcPr>
          <w:p w:rsidR="00616F93" w:rsidRPr="00F07446" w:rsidRDefault="00616F93" w:rsidP="00F07446">
            <w:pPr>
              <w:ind w:firstLine="0"/>
              <w:jc w:val="center"/>
              <w:rPr>
                <w:color w:val="000000"/>
                <w:sz w:val="20"/>
              </w:rPr>
            </w:pPr>
            <w:r w:rsidRPr="00F07446">
              <w:rPr>
                <w:color w:val="000000"/>
                <w:sz w:val="20"/>
              </w:rPr>
              <w:t>0,06</w:t>
            </w:r>
          </w:p>
        </w:tc>
        <w:tc>
          <w:tcPr>
            <w:tcW w:w="553" w:type="dxa"/>
            <w:noWrap/>
            <w:vAlign w:val="center"/>
          </w:tcPr>
          <w:p w:rsidR="00616F93" w:rsidRPr="00AE4DB2" w:rsidRDefault="00616F93" w:rsidP="00F07446">
            <w:pPr>
              <w:ind w:firstLine="0"/>
              <w:jc w:val="center"/>
              <w:rPr>
                <w:color w:val="000000"/>
                <w:sz w:val="18"/>
              </w:rPr>
            </w:pPr>
            <w:r w:rsidRPr="00AE4DB2">
              <w:rPr>
                <w:color w:val="000000"/>
                <w:sz w:val="18"/>
              </w:rPr>
              <w:t>-0,54</w:t>
            </w:r>
          </w:p>
        </w:tc>
      </w:tr>
    </w:tbl>
    <w:p w:rsidR="00616F93" w:rsidRPr="00181BAC" w:rsidRDefault="00616F93" w:rsidP="00181BAC">
      <w:pPr>
        <w:jc w:val="center"/>
      </w:pPr>
    </w:p>
    <w:sectPr w:rsidR="00616F93" w:rsidRPr="00181BAC" w:rsidSect="00F47C1B">
      <w:footerReference w:type="default" r:id="rId9"/>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A46" w:rsidRDefault="00237A46" w:rsidP="00C71BD6">
      <w:pPr>
        <w:spacing w:line="240" w:lineRule="auto"/>
      </w:pPr>
      <w:r>
        <w:separator/>
      </w:r>
    </w:p>
  </w:endnote>
  <w:endnote w:type="continuationSeparator" w:id="0">
    <w:p w:rsidR="00237A46" w:rsidRDefault="00237A46" w:rsidP="00C71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172940"/>
      <w:docPartObj>
        <w:docPartGallery w:val="Page Numbers (Bottom of Page)"/>
        <w:docPartUnique/>
      </w:docPartObj>
    </w:sdtPr>
    <w:sdtContent>
      <w:p w:rsidR="005649DF" w:rsidRDefault="005649DF" w:rsidP="00A9042B">
        <w:pPr>
          <w:pStyle w:val="af"/>
          <w:ind w:firstLine="0"/>
          <w:jc w:val="center"/>
        </w:pPr>
        <w:r>
          <w:fldChar w:fldCharType="begin"/>
        </w:r>
        <w:r>
          <w:instrText>PAGE   \* MERGEFORMAT</w:instrText>
        </w:r>
        <w:r>
          <w:fldChar w:fldCharType="separate"/>
        </w:r>
        <w:r w:rsidR="00516356">
          <w:rPr>
            <w:noProof/>
          </w:rPr>
          <w:t>44</w:t>
        </w:r>
        <w:r>
          <w:fldChar w:fldCharType="end"/>
        </w:r>
      </w:p>
    </w:sdtContent>
  </w:sdt>
  <w:p w:rsidR="005649DF" w:rsidRDefault="005649D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A46" w:rsidRDefault="00237A46" w:rsidP="00C71BD6">
      <w:pPr>
        <w:spacing w:line="240" w:lineRule="auto"/>
      </w:pPr>
      <w:r>
        <w:separator/>
      </w:r>
    </w:p>
  </w:footnote>
  <w:footnote w:type="continuationSeparator" w:id="0">
    <w:p w:rsidR="00237A46" w:rsidRDefault="00237A46" w:rsidP="00C71B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E5D"/>
    <w:multiLevelType w:val="hybridMultilevel"/>
    <w:tmpl w:val="D9FE8DBA"/>
    <w:lvl w:ilvl="0" w:tplc="445E1D08">
      <w:start w:val="1"/>
      <w:numFmt w:val="bullet"/>
      <w:lvlText w:val="-"/>
      <w:lvlJc w:val="left"/>
      <w:pPr>
        <w:ind w:left="1599" w:hanging="360"/>
      </w:pPr>
      <w:rPr>
        <w:rFonts w:ascii="Sylfaen" w:hAnsi="Sylfaen"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 w15:restartNumberingAfterBreak="0">
    <w:nsid w:val="01ED2242"/>
    <w:multiLevelType w:val="hybridMultilevel"/>
    <w:tmpl w:val="122A4116"/>
    <w:lvl w:ilvl="0" w:tplc="66B4683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7C63EC"/>
    <w:multiLevelType w:val="hybridMultilevel"/>
    <w:tmpl w:val="90BE62D2"/>
    <w:lvl w:ilvl="0" w:tplc="9F2A965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B5FBE"/>
    <w:multiLevelType w:val="hybridMultilevel"/>
    <w:tmpl w:val="5E6476C8"/>
    <w:lvl w:ilvl="0" w:tplc="445E1D0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7BD7E87"/>
    <w:multiLevelType w:val="hybridMultilevel"/>
    <w:tmpl w:val="8F263318"/>
    <w:lvl w:ilvl="0" w:tplc="FAAC2DD6">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6" w15:restartNumberingAfterBreak="0">
    <w:nsid w:val="087C3C43"/>
    <w:multiLevelType w:val="multilevel"/>
    <w:tmpl w:val="57385238"/>
    <w:lvl w:ilvl="0">
      <w:start w:val="1"/>
      <w:numFmt w:val="decimal"/>
      <w:lvlText w:val="%1"/>
      <w:lvlJc w:val="left"/>
      <w:pPr>
        <w:ind w:left="450" w:hanging="450"/>
      </w:pPr>
      <w:rPr>
        <w:rFonts w:hint="default"/>
      </w:rPr>
    </w:lvl>
    <w:lvl w:ilvl="1">
      <w:start w:val="1"/>
      <w:numFmt w:val="decimal"/>
      <w:lvlText w:val="%1.%2"/>
      <w:lvlJc w:val="left"/>
      <w:pPr>
        <w:ind w:left="1329" w:hanging="450"/>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7" w15:restartNumberingAfterBreak="0">
    <w:nsid w:val="0C595371"/>
    <w:multiLevelType w:val="hybridMultilevel"/>
    <w:tmpl w:val="3CE0E2E8"/>
    <w:lvl w:ilvl="0" w:tplc="874A84C0">
      <w:start w:val="1"/>
      <w:numFmt w:val="decimal"/>
      <w:lvlText w:val="%1"/>
      <w:lvlJc w:val="left"/>
      <w:pPr>
        <w:ind w:left="1069" w:hanging="36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B06926"/>
    <w:multiLevelType w:val="hybridMultilevel"/>
    <w:tmpl w:val="6FB6216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4D7899"/>
    <w:multiLevelType w:val="multilevel"/>
    <w:tmpl w:val="9738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96095"/>
    <w:multiLevelType w:val="hybridMultilevel"/>
    <w:tmpl w:val="0DA4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F528F9"/>
    <w:multiLevelType w:val="hybridMultilevel"/>
    <w:tmpl w:val="4822A458"/>
    <w:lvl w:ilvl="0" w:tplc="9F2A965C">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520812"/>
    <w:multiLevelType w:val="multilevel"/>
    <w:tmpl w:val="57385238"/>
    <w:lvl w:ilvl="0">
      <w:start w:val="1"/>
      <w:numFmt w:val="decimal"/>
      <w:lvlText w:val="%1"/>
      <w:lvlJc w:val="left"/>
      <w:pPr>
        <w:ind w:left="450" w:hanging="450"/>
      </w:pPr>
      <w:rPr>
        <w:rFonts w:hint="default"/>
      </w:rPr>
    </w:lvl>
    <w:lvl w:ilvl="1">
      <w:start w:val="1"/>
      <w:numFmt w:val="decimal"/>
      <w:lvlText w:val="%1.%2"/>
      <w:lvlJc w:val="left"/>
      <w:pPr>
        <w:ind w:left="1329" w:hanging="450"/>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13" w15:restartNumberingAfterBreak="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34572C38"/>
    <w:multiLevelType w:val="hybridMultilevel"/>
    <w:tmpl w:val="39D87150"/>
    <w:lvl w:ilvl="0" w:tplc="445E1D08">
      <w:start w:val="1"/>
      <w:numFmt w:val="bullet"/>
      <w:lvlText w:val="-"/>
      <w:lvlJc w:val="left"/>
      <w:pPr>
        <w:ind w:left="1599" w:hanging="360"/>
      </w:pPr>
      <w:rPr>
        <w:rFonts w:ascii="Sylfaen" w:hAnsi="Sylfaen"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5" w15:restartNumberingAfterBreak="0">
    <w:nsid w:val="355D7B4F"/>
    <w:multiLevelType w:val="hybridMultilevel"/>
    <w:tmpl w:val="3D58B646"/>
    <w:lvl w:ilvl="0" w:tplc="083C48FC">
      <w:start w:val="1"/>
      <w:numFmt w:val="decimal"/>
      <w:lvlText w:val="%1)"/>
      <w:lvlJc w:val="left"/>
      <w:pPr>
        <w:tabs>
          <w:tab w:val="num" w:pos="435"/>
        </w:tabs>
        <w:ind w:left="43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85B4CF6"/>
    <w:multiLevelType w:val="hybridMultilevel"/>
    <w:tmpl w:val="B96CEC28"/>
    <w:lvl w:ilvl="0" w:tplc="E530EAE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A72E45"/>
    <w:multiLevelType w:val="hybridMultilevel"/>
    <w:tmpl w:val="B172F754"/>
    <w:lvl w:ilvl="0" w:tplc="9F2A965C">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E10C70"/>
    <w:multiLevelType w:val="multilevel"/>
    <w:tmpl w:val="9CC608E0"/>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15:restartNumberingAfterBreak="0">
    <w:nsid w:val="3C1B0D52"/>
    <w:multiLevelType w:val="multilevel"/>
    <w:tmpl w:val="03A88D22"/>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922AA"/>
    <w:multiLevelType w:val="multilevel"/>
    <w:tmpl w:val="26EEBD6A"/>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354512"/>
    <w:multiLevelType w:val="hybridMultilevel"/>
    <w:tmpl w:val="8746FC84"/>
    <w:lvl w:ilvl="0" w:tplc="9B12A57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2C130BE"/>
    <w:multiLevelType w:val="hybridMultilevel"/>
    <w:tmpl w:val="37B20798"/>
    <w:lvl w:ilvl="0" w:tplc="FAAC2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69873E9"/>
    <w:multiLevelType w:val="multilevel"/>
    <w:tmpl w:val="F5127532"/>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5656630C"/>
    <w:multiLevelType w:val="multilevel"/>
    <w:tmpl w:val="424A8AF0"/>
    <w:lvl w:ilvl="0">
      <w:start w:val="2"/>
      <w:numFmt w:val="decimal"/>
      <w:lvlText w:val="%1"/>
      <w:lvlJc w:val="left"/>
      <w:pPr>
        <w:ind w:left="375" w:hanging="375"/>
      </w:pPr>
      <w:rPr>
        <w:rFonts w:hint="default"/>
      </w:rPr>
    </w:lvl>
    <w:lvl w:ilvl="1">
      <w:start w:val="2"/>
      <w:numFmt w:val="decimal"/>
      <w:lvlText w:val="%1.%2"/>
      <w:lvlJc w:val="left"/>
      <w:pPr>
        <w:ind w:left="1254" w:hanging="375"/>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25" w15:restartNumberingAfterBreak="0">
    <w:nsid w:val="65900511"/>
    <w:multiLevelType w:val="multilevel"/>
    <w:tmpl w:val="FF481B9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7A2270"/>
    <w:multiLevelType w:val="hybridMultilevel"/>
    <w:tmpl w:val="953EF2A2"/>
    <w:lvl w:ilvl="0" w:tplc="9F2A965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252800"/>
    <w:multiLevelType w:val="hybridMultilevel"/>
    <w:tmpl w:val="732CE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8DA3C4E"/>
    <w:multiLevelType w:val="hybridMultilevel"/>
    <w:tmpl w:val="3F6EBF04"/>
    <w:lvl w:ilvl="0" w:tplc="9F2A965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8C0B0A"/>
    <w:multiLevelType w:val="multilevel"/>
    <w:tmpl w:val="57385238"/>
    <w:lvl w:ilvl="0">
      <w:start w:val="1"/>
      <w:numFmt w:val="decimal"/>
      <w:lvlText w:val="%1"/>
      <w:lvlJc w:val="left"/>
      <w:pPr>
        <w:ind w:left="450" w:hanging="450"/>
      </w:pPr>
      <w:rPr>
        <w:rFonts w:hint="default"/>
      </w:rPr>
    </w:lvl>
    <w:lvl w:ilvl="1">
      <w:start w:val="1"/>
      <w:numFmt w:val="decimal"/>
      <w:lvlText w:val="%1.%2"/>
      <w:lvlJc w:val="left"/>
      <w:pPr>
        <w:ind w:left="1329" w:hanging="450"/>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30" w15:restartNumberingAfterBreak="0">
    <w:nsid w:val="728707A0"/>
    <w:multiLevelType w:val="multilevel"/>
    <w:tmpl w:val="5F2EEA04"/>
    <w:lvl w:ilvl="0">
      <w:start w:val="1"/>
      <w:numFmt w:val="decimal"/>
      <w:lvlText w:val="%1"/>
      <w:lvlJc w:val="left"/>
      <w:pPr>
        <w:ind w:left="375" w:hanging="375"/>
      </w:pPr>
      <w:rPr>
        <w:rFonts w:eastAsia="Times New Roman" w:hint="default"/>
      </w:rPr>
    </w:lvl>
    <w:lvl w:ilvl="1">
      <w:start w:val="1"/>
      <w:numFmt w:val="decimal"/>
      <w:lvlText w:val="%1.%2"/>
      <w:lvlJc w:val="left"/>
      <w:pPr>
        <w:ind w:left="1254" w:hanging="375"/>
      </w:pPr>
      <w:rPr>
        <w:rFonts w:eastAsia="Times New Roman" w:hint="default"/>
      </w:rPr>
    </w:lvl>
    <w:lvl w:ilvl="2">
      <w:start w:val="1"/>
      <w:numFmt w:val="decimal"/>
      <w:lvlText w:val="%1.%2.%3"/>
      <w:lvlJc w:val="left"/>
      <w:pPr>
        <w:ind w:left="2478" w:hanging="720"/>
      </w:pPr>
      <w:rPr>
        <w:rFonts w:eastAsia="Times New Roman" w:hint="default"/>
      </w:rPr>
    </w:lvl>
    <w:lvl w:ilvl="3">
      <w:start w:val="1"/>
      <w:numFmt w:val="decimal"/>
      <w:lvlText w:val="%1.%2.%3.%4"/>
      <w:lvlJc w:val="left"/>
      <w:pPr>
        <w:ind w:left="3717" w:hanging="1080"/>
      </w:pPr>
      <w:rPr>
        <w:rFonts w:eastAsia="Times New Roman" w:hint="default"/>
      </w:rPr>
    </w:lvl>
    <w:lvl w:ilvl="4">
      <w:start w:val="1"/>
      <w:numFmt w:val="decimal"/>
      <w:lvlText w:val="%1.%2.%3.%4.%5"/>
      <w:lvlJc w:val="left"/>
      <w:pPr>
        <w:ind w:left="4596" w:hanging="1080"/>
      </w:pPr>
      <w:rPr>
        <w:rFonts w:eastAsia="Times New Roman" w:hint="default"/>
      </w:rPr>
    </w:lvl>
    <w:lvl w:ilvl="5">
      <w:start w:val="1"/>
      <w:numFmt w:val="decimal"/>
      <w:lvlText w:val="%1.%2.%3.%4.%5.%6"/>
      <w:lvlJc w:val="left"/>
      <w:pPr>
        <w:ind w:left="5835" w:hanging="1440"/>
      </w:pPr>
      <w:rPr>
        <w:rFonts w:eastAsia="Times New Roman" w:hint="default"/>
      </w:rPr>
    </w:lvl>
    <w:lvl w:ilvl="6">
      <w:start w:val="1"/>
      <w:numFmt w:val="decimal"/>
      <w:lvlText w:val="%1.%2.%3.%4.%5.%6.%7"/>
      <w:lvlJc w:val="left"/>
      <w:pPr>
        <w:ind w:left="6714" w:hanging="1440"/>
      </w:pPr>
      <w:rPr>
        <w:rFonts w:eastAsia="Times New Roman" w:hint="default"/>
      </w:rPr>
    </w:lvl>
    <w:lvl w:ilvl="7">
      <w:start w:val="1"/>
      <w:numFmt w:val="decimal"/>
      <w:lvlText w:val="%1.%2.%3.%4.%5.%6.%7.%8"/>
      <w:lvlJc w:val="left"/>
      <w:pPr>
        <w:ind w:left="7953" w:hanging="1800"/>
      </w:pPr>
      <w:rPr>
        <w:rFonts w:eastAsia="Times New Roman" w:hint="default"/>
      </w:rPr>
    </w:lvl>
    <w:lvl w:ilvl="8">
      <w:start w:val="1"/>
      <w:numFmt w:val="decimal"/>
      <w:lvlText w:val="%1.%2.%3.%4.%5.%6.%7.%8.%9"/>
      <w:lvlJc w:val="left"/>
      <w:pPr>
        <w:ind w:left="9192" w:hanging="2160"/>
      </w:pPr>
      <w:rPr>
        <w:rFonts w:eastAsia="Times New Roman" w:hint="default"/>
      </w:rPr>
    </w:lvl>
  </w:abstractNum>
  <w:abstractNum w:abstractNumId="31" w15:restartNumberingAfterBreak="0">
    <w:nsid w:val="749A057B"/>
    <w:multiLevelType w:val="multilevel"/>
    <w:tmpl w:val="DDA004EC"/>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87449C9"/>
    <w:multiLevelType w:val="multilevel"/>
    <w:tmpl w:val="D98C4990"/>
    <w:lvl w:ilvl="0">
      <w:start w:val="2"/>
      <w:numFmt w:val="decimal"/>
      <w:lvlText w:val="%1"/>
      <w:lvlJc w:val="left"/>
      <w:pPr>
        <w:ind w:left="375" w:hanging="375"/>
      </w:pPr>
      <w:rPr>
        <w:rFonts w:eastAsiaTheme="minorHAnsi" w:cstheme="minorBidi" w:hint="default"/>
        <w:color w:val="auto"/>
      </w:rPr>
    </w:lvl>
    <w:lvl w:ilvl="1">
      <w:start w:val="3"/>
      <w:numFmt w:val="decimal"/>
      <w:lvlText w:val="%1.%2"/>
      <w:lvlJc w:val="left"/>
      <w:pPr>
        <w:ind w:left="1084" w:hanging="375"/>
      </w:pPr>
      <w:rPr>
        <w:rFonts w:eastAsiaTheme="minorHAnsi" w:cstheme="minorBidi" w:hint="default"/>
        <w:color w:val="auto"/>
      </w:rPr>
    </w:lvl>
    <w:lvl w:ilvl="2">
      <w:start w:val="1"/>
      <w:numFmt w:val="decimal"/>
      <w:lvlText w:val="%1.%2.%3"/>
      <w:lvlJc w:val="left"/>
      <w:pPr>
        <w:ind w:left="2138" w:hanging="720"/>
      </w:pPr>
      <w:rPr>
        <w:rFonts w:eastAsiaTheme="minorHAnsi" w:cstheme="minorBidi" w:hint="default"/>
        <w:color w:val="auto"/>
      </w:rPr>
    </w:lvl>
    <w:lvl w:ilvl="3">
      <w:start w:val="1"/>
      <w:numFmt w:val="decimal"/>
      <w:lvlText w:val="%1.%2.%3.%4"/>
      <w:lvlJc w:val="left"/>
      <w:pPr>
        <w:ind w:left="3207" w:hanging="1080"/>
      </w:pPr>
      <w:rPr>
        <w:rFonts w:eastAsiaTheme="minorHAnsi" w:cstheme="minorBidi" w:hint="default"/>
        <w:color w:val="auto"/>
      </w:rPr>
    </w:lvl>
    <w:lvl w:ilvl="4">
      <w:start w:val="1"/>
      <w:numFmt w:val="decimal"/>
      <w:lvlText w:val="%1.%2.%3.%4.%5"/>
      <w:lvlJc w:val="left"/>
      <w:pPr>
        <w:ind w:left="3916" w:hanging="1080"/>
      </w:pPr>
      <w:rPr>
        <w:rFonts w:eastAsiaTheme="minorHAnsi" w:cstheme="minorBidi" w:hint="default"/>
        <w:color w:val="auto"/>
      </w:rPr>
    </w:lvl>
    <w:lvl w:ilvl="5">
      <w:start w:val="1"/>
      <w:numFmt w:val="decimal"/>
      <w:lvlText w:val="%1.%2.%3.%4.%5.%6"/>
      <w:lvlJc w:val="left"/>
      <w:pPr>
        <w:ind w:left="4985" w:hanging="1440"/>
      </w:pPr>
      <w:rPr>
        <w:rFonts w:eastAsiaTheme="minorHAnsi" w:cstheme="minorBidi" w:hint="default"/>
        <w:color w:val="auto"/>
      </w:rPr>
    </w:lvl>
    <w:lvl w:ilvl="6">
      <w:start w:val="1"/>
      <w:numFmt w:val="decimal"/>
      <w:lvlText w:val="%1.%2.%3.%4.%5.%6.%7"/>
      <w:lvlJc w:val="left"/>
      <w:pPr>
        <w:ind w:left="5694" w:hanging="1440"/>
      </w:pPr>
      <w:rPr>
        <w:rFonts w:eastAsiaTheme="minorHAnsi" w:cstheme="minorBidi" w:hint="default"/>
        <w:color w:val="auto"/>
      </w:rPr>
    </w:lvl>
    <w:lvl w:ilvl="7">
      <w:start w:val="1"/>
      <w:numFmt w:val="decimal"/>
      <w:lvlText w:val="%1.%2.%3.%4.%5.%6.%7.%8"/>
      <w:lvlJc w:val="left"/>
      <w:pPr>
        <w:ind w:left="6763" w:hanging="1800"/>
      </w:pPr>
      <w:rPr>
        <w:rFonts w:eastAsiaTheme="minorHAnsi" w:cstheme="minorBidi" w:hint="default"/>
        <w:color w:val="auto"/>
      </w:rPr>
    </w:lvl>
    <w:lvl w:ilvl="8">
      <w:start w:val="1"/>
      <w:numFmt w:val="decimal"/>
      <w:lvlText w:val="%1.%2.%3.%4.%5.%6.%7.%8.%9"/>
      <w:lvlJc w:val="left"/>
      <w:pPr>
        <w:ind w:left="7832" w:hanging="2160"/>
      </w:pPr>
      <w:rPr>
        <w:rFonts w:eastAsiaTheme="minorHAnsi" w:cstheme="minorBidi" w:hint="default"/>
        <w:color w:val="auto"/>
      </w:rPr>
    </w:lvl>
  </w:abstractNum>
  <w:abstractNum w:abstractNumId="33" w15:restartNumberingAfterBreak="0">
    <w:nsid w:val="79EB084E"/>
    <w:multiLevelType w:val="multilevel"/>
    <w:tmpl w:val="8110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7"/>
  </w:num>
  <w:num w:numId="2">
    <w:abstractNumId w:val="2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2"/>
  </w:num>
  <w:num w:numId="7">
    <w:abstractNumId w:val="13"/>
  </w:num>
  <w:num w:numId="8">
    <w:abstractNumId w:val="4"/>
  </w:num>
  <w:num w:numId="9">
    <w:abstractNumId w:val="34"/>
  </w:num>
  <w:num w:numId="10">
    <w:abstractNumId w:val="12"/>
  </w:num>
  <w:num w:numId="11">
    <w:abstractNumId w:val="24"/>
  </w:num>
  <w:num w:numId="12">
    <w:abstractNumId w:val="6"/>
  </w:num>
  <w:num w:numId="13">
    <w:abstractNumId w:val="31"/>
  </w:num>
  <w:num w:numId="14">
    <w:abstractNumId w:val="9"/>
  </w:num>
  <w:num w:numId="15">
    <w:abstractNumId w:val="19"/>
  </w:num>
  <w:num w:numId="16">
    <w:abstractNumId w:val="25"/>
  </w:num>
  <w:num w:numId="17">
    <w:abstractNumId w:val="33"/>
  </w:num>
  <w:num w:numId="18">
    <w:abstractNumId w:val="20"/>
  </w:num>
  <w:num w:numId="19">
    <w:abstractNumId w:val="26"/>
  </w:num>
  <w:num w:numId="20">
    <w:abstractNumId w:val="30"/>
  </w:num>
  <w:num w:numId="21">
    <w:abstractNumId w:val="23"/>
  </w:num>
  <w:num w:numId="22">
    <w:abstractNumId w:val="18"/>
  </w:num>
  <w:num w:numId="23">
    <w:abstractNumId w:val="11"/>
  </w:num>
  <w:num w:numId="24">
    <w:abstractNumId w:val="28"/>
  </w:num>
  <w:num w:numId="25">
    <w:abstractNumId w:val="17"/>
  </w:num>
  <w:num w:numId="26">
    <w:abstractNumId w:val="2"/>
  </w:num>
  <w:num w:numId="27">
    <w:abstractNumId w:val="14"/>
  </w:num>
  <w:num w:numId="28">
    <w:abstractNumId w:val="3"/>
  </w:num>
  <w:num w:numId="29">
    <w:abstractNumId w:val="32"/>
  </w:num>
  <w:num w:numId="30">
    <w:abstractNumId w:val="8"/>
  </w:num>
  <w:num w:numId="31">
    <w:abstractNumId w:val="10"/>
  </w:num>
  <w:num w:numId="32">
    <w:abstractNumId w:val="27"/>
  </w:num>
  <w:num w:numId="33">
    <w:abstractNumId w:val="16"/>
  </w:num>
  <w:num w:numId="34">
    <w:abstractNumId w:val="1"/>
  </w:num>
  <w:num w:numId="3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566"/>
    <w:rsid w:val="00004050"/>
    <w:rsid w:val="00004177"/>
    <w:rsid w:val="00004844"/>
    <w:rsid w:val="00011718"/>
    <w:rsid w:val="000117EF"/>
    <w:rsid w:val="00012808"/>
    <w:rsid w:val="00012F43"/>
    <w:rsid w:val="00015B38"/>
    <w:rsid w:val="0001632C"/>
    <w:rsid w:val="0001711B"/>
    <w:rsid w:val="00020063"/>
    <w:rsid w:val="0002029C"/>
    <w:rsid w:val="00024E85"/>
    <w:rsid w:val="00025643"/>
    <w:rsid w:val="000267CD"/>
    <w:rsid w:val="0002681E"/>
    <w:rsid w:val="00027F17"/>
    <w:rsid w:val="00030BBC"/>
    <w:rsid w:val="00031D29"/>
    <w:rsid w:val="00032392"/>
    <w:rsid w:val="00032699"/>
    <w:rsid w:val="000328F4"/>
    <w:rsid w:val="00032FE3"/>
    <w:rsid w:val="00033491"/>
    <w:rsid w:val="00035B04"/>
    <w:rsid w:val="00035BEF"/>
    <w:rsid w:val="00035C6A"/>
    <w:rsid w:val="000370C8"/>
    <w:rsid w:val="0004106A"/>
    <w:rsid w:val="000418C7"/>
    <w:rsid w:val="00043179"/>
    <w:rsid w:val="0004345F"/>
    <w:rsid w:val="000439E2"/>
    <w:rsid w:val="0004458B"/>
    <w:rsid w:val="000459F3"/>
    <w:rsid w:val="00045F73"/>
    <w:rsid w:val="00045FA7"/>
    <w:rsid w:val="00047400"/>
    <w:rsid w:val="00050549"/>
    <w:rsid w:val="00050783"/>
    <w:rsid w:val="00053F27"/>
    <w:rsid w:val="00054660"/>
    <w:rsid w:val="0005482A"/>
    <w:rsid w:val="00055F52"/>
    <w:rsid w:val="00056CAB"/>
    <w:rsid w:val="000607A1"/>
    <w:rsid w:val="000646D0"/>
    <w:rsid w:val="000658C0"/>
    <w:rsid w:val="00065BB8"/>
    <w:rsid w:val="00070ADD"/>
    <w:rsid w:val="00071522"/>
    <w:rsid w:val="000747BB"/>
    <w:rsid w:val="000803BD"/>
    <w:rsid w:val="0008092E"/>
    <w:rsid w:val="00080B05"/>
    <w:rsid w:val="000825E3"/>
    <w:rsid w:val="00082A07"/>
    <w:rsid w:val="00085ADA"/>
    <w:rsid w:val="000900C1"/>
    <w:rsid w:val="000906AF"/>
    <w:rsid w:val="00091433"/>
    <w:rsid w:val="000925CE"/>
    <w:rsid w:val="00093EC5"/>
    <w:rsid w:val="0009498C"/>
    <w:rsid w:val="00095ACB"/>
    <w:rsid w:val="00096D18"/>
    <w:rsid w:val="0009764F"/>
    <w:rsid w:val="000A2A7F"/>
    <w:rsid w:val="000A2CA3"/>
    <w:rsid w:val="000A3EAC"/>
    <w:rsid w:val="000A478E"/>
    <w:rsid w:val="000A5746"/>
    <w:rsid w:val="000A72C9"/>
    <w:rsid w:val="000A78F4"/>
    <w:rsid w:val="000B006B"/>
    <w:rsid w:val="000B2309"/>
    <w:rsid w:val="000B41E7"/>
    <w:rsid w:val="000B4B29"/>
    <w:rsid w:val="000B4C99"/>
    <w:rsid w:val="000B4CA1"/>
    <w:rsid w:val="000B6396"/>
    <w:rsid w:val="000B7832"/>
    <w:rsid w:val="000C28F2"/>
    <w:rsid w:val="000C4FCB"/>
    <w:rsid w:val="000C57DF"/>
    <w:rsid w:val="000C613B"/>
    <w:rsid w:val="000C7434"/>
    <w:rsid w:val="000C7DA3"/>
    <w:rsid w:val="000D1D8B"/>
    <w:rsid w:val="000D2FB7"/>
    <w:rsid w:val="000D3204"/>
    <w:rsid w:val="000E0813"/>
    <w:rsid w:val="000E2F18"/>
    <w:rsid w:val="000E5718"/>
    <w:rsid w:val="000E692D"/>
    <w:rsid w:val="000F1E45"/>
    <w:rsid w:val="000F37D1"/>
    <w:rsid w:val="000F416F"/>
    <w:rsid w:val="000F629A"/>
    <w:rsid w:val="000F722E"/>
    <w:rsid w:val="00100AE7"/>
    <w:rsid w:val="0010153B"/>
    <w:rsid w:val="0010195C"/>
    <w:rsid w:val="00102AE7"/>
    <w:rsid w:val="00102BAA"/>
    <w:rsid w:val="00107C23"/>
    <w:rsid w:val="00110222"/>
    <w:rsid w:val="00111697"/>
    <w:rsid w:val="001119CB"/>
    <w:rsid w:val="0011231F"/>
    <w:rsid w:val="00113939"/>
    <w:rsid w:val="001144F2"/>
    <w:rsid w:val="0011650A"/>
    <w:rsid w:val="00117A27"/>
    <w:rsid w:val="00121668"/>
    <w:rsid w:val="00122715"/>
    <w:rsid w:val="001227EB"/>
    <w:rsid w:val="00124BD0"/>
    <w:rsid w:val="001266F3"/>
    <w:rsid w:val="0013029C"/>
    <w:rsid w:val="00130F83"/>
    <w:rsid w:val="00131E1C"/>
    <w:rsid w:val="0013221B"/>
    <w:rsid w:val="00132905"/>
    <w:rsid w:val="00133361"/>
    <w:rsid w:val="00133B6B"/>
    <w:rsid w:val="00134365"/>
    <w:rsid w:val="00136577"/>
    <w:rsid w:val="0013702D"/>
    <w:rsid w:val="001457F8"/>
    <w:rsid w:val="00145884"/>
    <w:rsid w:val="001478DB"/>
    <w:rsid w:val="00152252"/>
    <w:rsid w:val="0015262F"/>
    <w:rsid w:val="00154181"/>
    <w:rsid w:val="001578AC"/>
    <w:rsid w:val="00157CB1"/>
    <w:rsid w:val="00157DDE"/>
    <w:rsid w:val="00160FAB"/>
    <w:rsid w:val="001625C2"/>
    <w:rsid w:val="00162E89"/>
    <w:rsid w:val="001636EC"/>
    <w:rsid w:val="00163D39"/>
    <w:rsid w:val="0016422C"/>
    <w:rsid w:val="001660C0"/>
    <w:rsid w:val="00166685"/>
    <w:rsid w:val="00166852"/>
    <w:rsid w:val="00171D54"/>
    <w:rsid w:val="00171E02"/>
    <w:rsid w:val="00172072"/>
    <w:rsid w:val="00172170"/>
    <w:rsid w:val="001736E2"/>
    <w:rsid w:val="0017371C"/>
    <w:rsid w:val="001763ED"/>
    <w:rsid w:val="00176682"/>
    <w:rsid w:val="00180B9F"/>
    <w:rsid w:val="00181710"/>
    <w:rsid w:val="00181BAC"/>
    <w:rsid w:val="00182097"/>
    <w:rsid w:val="0018280F"/>
    <w:rsid w:val="0018330B"/>
    <w:rsid w:val="00190523"/>
    <w:rsid w:val="0019091A"/>
    <w:rsid w:val="001930B4"/>
    <w:rsid w:val="001939C9"/>
    <w:rsid w:val="00194930"/>
    <w:rsid w:val="00194F4D"/>
    <w:rsid w:val="00196CA8"/>
    <w:rsid w:val="001A0842"/>
    <w:rsid w:val="001A09D2"/>
    <w:rsid w:val="001A386F"/>
    <w:rsid w:val="001A41D5"/>
    <w:rsid w:val="001A49A0"/>
    <w:rsid w:val="001A60F7"/>
    <w:rsid w:val="001A6CB0"/>
    <w:rsid w:val="001A76DE"/>
    <w:rsid w:val="001B2AC1"/>
    <w:rsid w:val="001B3DDC"/>
    <w:rsid w:val="001B7810"/>
    <w:rsid w:val="001C04A5"/>
    <w:rsid w:val="001C087F"/>
    <w:rsid w:val="001C31DC"/>
    <w:rsid w:val="001C3FFB"/>
    <w:rsid w:val="001C5FC5"/>
    <w:rsid w:val="001D189D"/>
    <w:rsid w:val="001D3E38"/>
    <w:rsid w:val="001D415A"/>
    <w:rsid w:val="001D41AB"/>
    <w:rsid w:val="001D4E88"/>
    <w:rsid w:val="001D61F8"/>
    <w:rsid w:val="001D642A"/>
    <w:rsid w:val="001E0F96"/>
    <w:rsid w:val="001E1FF4"/>
    <w:rsid w:val="001E2574"/>
    <w:rsid w:val="001E2ABA"/>
    <w:rsid w:val="001E2EAB"/>
    <w:rsid w:val="001E3277"/>
    <w:rsid w:val="001E48A0"/>
    <w:rsid w:val="001E4987"/>
    <w:rsid w:val="001E5ADD"/>
    <w:rsid w:val="001E7CBC"/>
    <w:rsid w:val="001F059A"/>
    <w:rsid w:val="001F13EC"/>
    <w:rsid w:val="001F2F31"/>
    <w:rsid w:val="001F43B5"/>
    <w:rsid w:val="001F5BCF"/>
    <w:rsid w:val="001F7C9D"/>
    <w:rsid w:val="001F7F65"/>
    <w:rsid w:val="00200539"/>
    <w:rsid w:val="002014B2"/>
    <w:rsid w:val="00201875"/>
    <w:rsid w:val="00202E36"/>
    <w:rsid w:val="0020324D"/>
    <w:rsid w:val="00204144"/>
    <w:rsid w:val="00204E3C"/>
    <w:rsid w:val="00205316"/>
    <w:rsid w:val="00206C0B"/>
    <w:rsid w:val="00207FE5"/>
    <w:rsid w:val="00210814"/>
    <w:rsid w:val="0021246F"/>
    <w:rsid w:val="00213FD5"/>
    <w:rsid w:val="00215C5D"/>
    <w:rsid w:val="002163DD"/>
    <w:rsid w:val="00216721"/>
    <w:rsid w:val="00223950"/>
    <w:rsid w:val="00227063"/>
    <w:rsid w:val="0023357A"/>
    <w:rsid w:val="00233BD7"/>
    <w:rsid w:val="002347D2"/>
    <w:rsid w:val="00237A20"/>
    <w:rsid w:val="00237A46"/>
    <w:rsid w:val="00240990"/>
    <w:rsid w:val="00242AD3"/>
    <w:rsid w:val="00246047"/>
    <w:rsid w:val="00246D5C"/>
    <w:rsid w:val="00252481"/>
    <w:rsid w:val="002529CC"/>
    <w:rsid w:val="002546EC"/>
    <w:rsid w:val="00256871"/>
    <w:rsid w:val="00256FDB"/>
    <w:rsid w:val="00257188"/>
    <w:rsid w:val="00257527"/>
    <w:rsid w:val="002603FC"/>
    <w:rsid w:val="00260D2D"/>
    <w:rsid w:val="00261393"/>
    <w:rsid w:val="00263127"/>
    <w:rsid w:val="00266664"/>
    <w:rsid w:val="00270174"/>
    <w:rsid w:val="0027023B"/>
    <w:rsid w:val="002714AD"/>
    <w:rsid w:val="00273D3C"/>
    <w:rsid w:val="00274F00"/>
    <w:rsid w:val="00277448"/>
    <w:rsid w:val="00282B61"/>
    <w:rsid w:val="0028377D"/>
    <w:rsid w:val="002848CA"/>
    <w:rsid w:val="00284F86"/>
    <w:rsid w:val="00285693"/>
    <w:rsid w:val="00285CFE"/>
    <w:rsid w:val="00285DCF"/>
    <w:rsid w:val="0028645E"/>
    <w:rsid w:val="002941F1"/>
    <w:rsid w:val="00296426"/>
    <w:rsid w:val="00297A3C"/>
    <w:rsid w:val="002A0DCC"/>
    <w:rsid w:val="002A21D1"/>
    <w:rsid w:val="002A49E3"/>
    <w:rsid w:val="002A50AE"/>
    <w:rsid w:val="002A78F7"/>
    <w:rsid w:val="002B0118"/>
    <w:rsid w:val="002B08C4"/>
    <w:rsid w:val="002B0D0B"/>
    <w:rsid w:val="002B0F93"/>
    <w:rsid w:val="002B43FF"/>
    <w:rsid w:val="002B5368"/>
    <w:rsid w:val="002C1900"/>
    <w:rsid w:val="002C1D73"/>
    <w:rsid w:val="002C2042"/>
    <w:rsid w:val="002C210D"/>
    <w:rsid w:val="002C5DFD"/>
    <w:rsid w:val="002C616C"/>
    <w:rsid w:val="002C7100"/>
    <w:rsid w:val="002D26EF"/>
    <w:rsid w:val="002D4CA6"/>
    <w:rsid w:val="002D786E"/>
    <w:rsid w:val="002E2C02"/>
    <w:rsid w:val="002E49EA"/>
    <w:rsid w:val="002E4ACE"/>
    <w:rsid w:val="002E5202"/>
    <w:rsid w:val="002E653F"/>
    <w:rsid w:val="002F09FA"/>
    <w:rsid w:val="002F1B0B"/>
    <w:rsid w:val="002F52B5"/>
    <w:rsid w:val="002F5715"/>
    <w:rsid w:val="002F70F1"/>
    <w:rsid w:val="00300F81"/>
    <w:rsid w:val="00301F5C"/>
    <w:rsid w:val="003023E8"/>
    <w:rsid w:val="00310E48"/>
    <w:rsid w:val="00311BFA"/>
    <w:rsid w:val="00312074"/>
    <w:rsid w:val="0031363D"/>
    <w:rsid w:val="00314585"/>
    <w:rsid w:val="0032090A"/>
    <w:rsid w:val="00323DE9"/>
    <w:rsid w:val="003242F7"/>
    <w:rsid w:val="003258AC"/>
    <w:rsid w:val="00325CC7"/>
    <w:rsid w:val="00335566"/>
    <w:rsid w:val="00335811"/>
    <w:rsid w:val="003358D8"/>
    <w:rsid w:val="00336D9C"/>
    <w:rsid w:val="00337B0F"/>
    <w:rsid w:val="00340B13"/>
    <w:rsid w:val="0034371D"/>
    <w:rsid w:val="00344061"/>
    <w:rsid w:val="00345351"/>
    <w:rsid w:val="00345513"/>
    <w:rsid w:val="0034589D"/>
    <w:rsid w:val="00345DB7"/>
    <w:rsid w:val="00351EE8"/>
    <w:rsid w:val="003521CE"/>
    <w:rsid w:val="0035233B"/>
    <w:rsid w:val="00354637"/>
    <w:rsid w:val="00354729"/>
    <w:rsid w:val="003564DA"/>
    <w:rsid w:val="00357895"/>
    <w:rsid w:val="00360265"/>
    <w:rsid w:val="003623DA"/>
    <w:rsid w:val="00364898"/>
    <w:rsid w:val="00364A5B"/>
    <w:rsid w:val="003704ED"/>
    <w:rsid w:val="00370C25"/>
    <w:rsid w:val="00373352"/>
    <w:rsid w:val="0037581E"/>
    <w:rsid w:val="003758A3"/>
    <w:rsid w:val="003767B9"/>
    <w:rsid w:val="003801A5"/>
    <w:rsid w:val="003805EB"/>
    <w:rsid w:val="003811DE"/>
    <w:rsid w:val="00382EC4"/>
    <w:rsid w:val="00383D62"/>
    <w:rsid w:val="00383EF7"/>
    <w:rsid w:val="003854D9"/>
    <w:rsid w:val="0038616A"/>
    <w:rsid w:val="00387396"/>
    <w:rsid w:val="00392A3B"/>
    <w:rsid w:val="00392A4D"/>
    <w:rsid w:val="00393804"/>
    <w:rsid w:val="003A2376"/>
    <w:rsid w:val="003A38FF"/>
    <w:rsid w:val="003A5217"/>
    <w:rsid w:val="003A7D30"/>
    <w:rsid w:val="003B020E"/>
    <w:rsid w:val="003B05C3"/>
    <w:rsid w:val="003B3D8A"/>
    <w:rsid w:val="003B5712"/>
    <w:rsid w:val="003B66D4"/>
    <w:rsid w:val="003B6BF5"/>
    <w:rsid w:val="003B7197"/>
    <w:rsid w:val="003B7E02"/>
    <w:rsid w:val="003C06F7"/>
    <w:rsid w:val="003C13F8"/>
    <w:rsid w:val="003C2AB7"/>
    <w:rsid w:val="003C2FEB"/>
    <w:rsid w:val="003C4FC5"/>
    <w:rsid w:val="003C5CA3"/>
    <w:rsid w:val="003C66F5"/>
    <w:rsid w:val="003C70E7"/>
    <w:rsid w:val="003C7904"/>
    <w:rsid w:val="003D0B79"/>
    <w:rsid w:val="003D2C7B"/>
    <w:rsid w:val="003D382B"/>
    <w:rsid w:val="003D7CA6"/>
    <w:rsid w:val="003E0A5F"/>
    <w:rsid w:val="003E1250"/>
    <w:rsid w:val="003E2403"/>
    <w:rsid w:val="003E427F"/>
    <w:rsid w:val="003E5D0C"/>
    <w:rsid w:val="003E68AE"/>
    <w:rsid w:val="003F0C11"/>
    <w:rsid w:val="003F12CF"/>
    <w:rsid w:val="003F44EE"/>
    <w:rsid w:val="003F7590"/>
    <w:rsid w:val="003F7E6A"/>
    <w:rsid w:val="0040022A"/>
    <w:rsid w:val="00401CC4"/>
    <w:rsid w:val="00406F52"/>
    <w:rsid w:val="0041122D"/>
    <w:rsid w:val="00411D9C"/>
    <w:rsid w:val="0042203E"/>
    <w:rsid w:val="0042213B"/>
    <w:rsid w:val="00425321"/>
    <w:rsid w:val="00426EE1"/>
    <w:rsid w:val="00431AD8"/>
    <w:rsid w:val="0043323F"/>
    <w:rsid w:val="004342DA"/>
    <w:rsid w:val="00434449"/>
    <w:rsid w:val="0043490B"/>
    <w:rsid w:val="00436158"/>
    <w:rsid w:val="00443435"/>
    <w:rsid w:val="004437C9"/>
    <w:rsid w:val="00444D60"/>
    <w:rsid w:val="00445D5B"/>
    <w:rsid w:val="00446B45"/>
    <w:rsid w:val="00450C30"/>
    <w:rsid w:val="00451157"/>
    <w:rsid w:val="004527F6"/>
    <w:rsid w:val="00453F08"/>
    <w:rsid w:val="00455F84"/>
    <w:rsid w:val="00456607"/>
    <w:rsid w:val="0045667A"/>
    <w:rsid w:val="00460DFA"/>
    <w:rsid w:val="0046131A"/>
    <w:rsid w:val="004637FA"/>
    <w:rsid w:val="00464F71"/>
    <w:rsid w:val="00465872"/>
    <w:rsid w:val="00466031"/>
    <w:rsid w:val="00466BAC"/>
    <w:rsid w:val="00466F47"/>
    <w:rsid w:val="0047058A"/>
    <w:rsid w:val="004706C2"/>
    <w:rsid w:val="004727D5"/>
    <w:rsid w:val="00472CAC"/>
    <w:rsid w:val="00474444"/>
    <w:rsid w:val="0047579A"/>
    <w:rsid w:val="00476E80"/>
    <w:rsid w:val="00482378"/>
    <w:rsid w:val="004824FD"/>
    <w:rsid w:val="00482B95"/>
    <w:rsid w:val="00484D2A"/>
    <w:rsid w:val="00491C52"/>
    <w:rsid w:val="004929A0"/>
    <w:rsid w:val="00492AE0"/>
    <w:rsid w:val="0049559A"/>
    <w:rsid w:val="0049633F"/>
    <w:rsid w:val="004966DF"/>
    <w:rsid w:val="004A00E7"/>
    <w:rsid w:val="004A1AF5"/>
    <w:rsid w:val="004A1DB3"/>
    <w:rsid w:val="004A2197"/>
    <w:rsid w:val="004A3949"/>
    <w:rsid w:val="004A712A"/>
    <w:rsid w:val="004A7263"/>
    <w:rsid w:val="004A727D"/>
    <w:rsid w:val="004B06B3"/>
    <w:rsid w:val="004B0ADB"/>
    <w:rsid w:val="004B4935"/>
    <w:rsid w:val="004B66AC"/>
    <w:rsid w:val="004C108A"/>
    <w:rsid w:val="004C1F72"/>
    <w:rsid w:val="004C324F"/>
    <w:rsid w:val="004C561A"/>
    <w:rsid w:val="004C5A5A"/>
    <w:rsid w:val="004C60DE"/>
    <w:rsid w:val="004C66AC"/>
    <w:rsid w:val="004C7B39"/>
    <w:rsid w:val="004D3015"/>
    <w:rsid w:val="004D32A5"/>
    <w:rsid w:val="004D5816"/>
    <w:rsid w:val="004D5AEE"/>
    <w:rsid w:val="004D792D"/>
    <w:rsid w:val="004D7C3B"/>
    <w:rsid w:val="004E0974"/>
    <w:rsid w:val="004E1C7A"/>
    <w:rsid w:val="004E5F62"/>
    <w:rsid w:val="004F0E0D"/>
    <w:rsid w:val="004F0E29"/>
    <w:rsid w:val="004F41C5"/>
    <w:rsid w:val="004F45C2"/>
    <w:rsid w:val="004F5824"/>
    <w:rsid w:val="004F5918"/>
    <w:rsid w:val="00501491"/>
    <w:rsid w:val="0050151C"/>
    <w:rsid w:val="00501D22"/>
    <w:rsid w:val="00502F9A"/>
    <w:rsid w:val="005030FB"/>
    <w:rsid w:val="005041FD"/>
    <w:rsid w:val="00504C23"/>
    <w:rsid w:val="00507E09"/>
    <w:rsid w:val="005112CB"/>
    <w:rsid w:val="00514123"/>
    <w:rsid w:val="00515020"/>
    <w:rsid w:val="00515D9A"/>
    <w:rsid w:val="00516356"/>
    <w:rsid w:val="00516CB3"/>
    <w:rsid w:val="0052122A"/>
    <w:rsid w:val="0052503A"/>
    <w:rsid w:val="00526F43"/>
    <w:rsid w:val="005309D5"/>
    <w:rsid w:val="00530BB7"/>
    <w:rsid w:val="0053697F"/>
    <w:rsid w:val="005412BC"/>
    <w:rsid w:val="00541725"/>
    <w:rsid w:val="00542470"/>
    <w:rsid w:val="00542A8D"/>
    <w:rsid w:val="00544233"/>
    <w:rsid w:val="00544BE4"/>
    <w:rsid w:val="005468A7"/>
    <w:rsid w:val="00546AB7"/>
    <w:rsid w:val="005500B0"/>
    <w:rsid w:val="0055178B"/>
    <w:rsid w:val="005542C1"/>
    <w:rsid w:val="00557051"/>
    <w:rsid w:val="00563866"/>
    <w:rsid w:val="005649DF"/>
    <w:rsid w:val="00564A74"/>
    <w:rsid w:val="00565265"/>
    <w:rsid w:val="00565348"/>
    <w:rsid w:val="005670E2"/>
    <w:rsid w:val="00567A56"/>
    <w:rsid w:val="00571C12"/>
    <w:rsid w:val="005729AD"/>
    <w:rsid w:val="00572BA9"/>
    <w:rsid w:val="005738DB"/>
    <w:rsid w:val="00581C4F"/>
    <w:rsid w:val="00582243"/>
    <w:rsid w:val="0058407B"/>
    <w:rsid w:val="005859C2"/>
    <w:rsid w:val="00586E10"/>
    <w:rsid w:val="00592FF8"/>
    <w:rsid w:val="0059332B"/>
    <w:rsid w:val="00595CC8"/>
    <w:rsid w:val="00597141"/>
    <w:rsid w:val="00597A7F"/>
    <w:rsid w:val="005A1D5C"/>
    <w:rsid w:val="005A26A6"/>
    <w:rsid w:val="005A663D"/>
    <w:rsid w:val="005A760F"/>
    <w:rsid w:val="005A76D2"/>
    <w:rsid w:val="005B0150"/>
    <w:rsid w:val="005B070D"/>
    <w:rsid w:val="005B6A4C"/>
    <w:rsid w:val="005B7447"/>
    <w:rsid w:val="005B7C04"/>
    <w:rsid w:val="005C0C7F"/>
    <w:rsid w:val="005C0EF9"/>
    <w:rsid w:val="005C231E"/>
    <w:rsid w:val="005C2D3E"/>
    <w:rsid w:val="005C2F0F"/>
    <w:rsid w:val="005C35B0"/>
    <w:rsid w:val="005C4CE8"/>
    <w:rsid w:val="005C6BB5"/>
    <w:rsid w:val="005C6F68"/>
    <w:rsid w:val="005C7B9C"/>
    <w:rsid w:val="005D07FA"/>
    <w:rsid w:val="005D2BA3"/>
    <w:rsid w:val="005D4B71"/>
    <w:rsid w:val="005D4FD1"/>
    <w:rsid w:val="005D5064"/>
    <w:rsid w:val="005D56D8"/>
    <w:rsid w:val="005D578A"/>
    <w:rsid w:val="005D641F"/>
    <w:rsid w:val="005E15C8"/>
    <w:rsid w:val="005E1B57"/>
    <w:rsid w:val="005E422D"/>
    <w:rsid w:val="005E48FC"/>
    <w:rsid w:val="005E4D2B"/>
    <w:rsid w:val="005E5743"/>
    <w:rsid w:val="005E65DC"/>
    <w:rsid w:val="005E7220"/>
    <w:rsid w:val="005F1551"/>
    <w:rsid w:val="005F2475"/>
    <w:rsid w:val="005F4F7E"/>
    <w:rsid w:val="005F7060"/>
    <w:rsid w:val="00600EFD"/>
    <w:rsid w:val="00603580"/>
    <w:rsid w:val="006050D6"/>
    <w:rsid w:val="00605314"/>
    <w:rsid w:val="00605CB3"/>
    <w:rsid w:val="006064F5"/>
    <w:rsid w:val="00607582"/>
    <w:rsid w:val="00611ED6"/>
    <w:rsid w:val="00613235"/>
    <w:rsid w:val="006137DC"/>
    <w:rsid w:val="00616F93"/>
    <w:rsid w:val="00617FF6"/>
    <w:rsid w:val="00622BB1"/>
    <w:rsid w:val="00623985"/>
    <w:rsid w:val="00623BE2"/>
    <w:rsid w:val="00625506"/>
    <w:rsid w:val="0062556F"/>
    <w:rsid w:val="00626649"/>
    <w:rsid w:val="006267A8"/>
    <w:rsid w:val="006274D9"/>
    <w:rsid w:val="00630EC0"/>
    <w:rsid w:val="00633346"/>
    <w:rsid w:val="006333C9"/>
    <w:rsid w:val="00635411"/>
    <w:rsid w:val="00637A01"/>
    <w:rsid w:val="00640271"/>
    <w:rsid w:val="00640728"/>
    <w:rsid w:val="006456F6"/>
    <w:rsid w:val="00646534"/>
    <w:rsid w:val="0065210D"/>
    <w:rsid w:val="00652CE1"/>
    <w:rsid w:val="00652F00"/>
    <w:rsid w:val="006535C8"/>
    <w:rsid w:val="00653639"/>
    <w:rsid w:val="00654633"/>
    <w:rsid w:val="00654A86"/>
    <w:rsid w:val="00655C67"/>
    <w:rsid w:val="00656995"/>
    <w:rsid w:val="0066206E"/>
    <w:rsid w:val="00662EA1"/>
    <w:rsid w:val="006635C9"/>
    <w:rsid w:val="00664CF8"/>
    <w:rsid w:val="006653AE"/>
    <w:rsid w:val="00667103"/>
    <w:rsid w:val="00667E86"/>
    <w:rsid w:val="00667F02"/>
    <w:rsid w:val="0067447C"/>
    <w:rsid w:val="00674788"/>
    <w:rsid w:val="006747BA"/>
    <w:rsid w:val="0067500F"/>
    <w:rsid w:val="00675C2F"/>
    <w:rsid w:val="006767B9"/>
    <w:rsid w:val="00676829"/>
    <w:rsid w:val="00680219"/>
    <w:rsid w:val="006809D0"/>
    <w:rsid w:val="00681E18"/>
    <w:rsid w:val="00683242"/>
    <w:rsid w:val="00684B52"/>
    <w:rsid w:val="00684D64"/>
    <w:rsid w:val="0068715F"/>
    <w:rsid w:val="0068718D"/>
    <w:rsid w:val="006871AD"/>
    <w:rsid w:val="00691BE6"/>
    <w:rsid w:val="0069388D"/>
    <w:rsid w:val="00694E94"/>
    <w:rsid w:val="00694EAD"/>
    <w:rsid w:val="0069673A"/>
    <w:rsid w:val="00697655"/>
    <w:rsid w:val="00697A1C"/>
    <w:rsid w:val="006A2A88"/>
    <w:rsid w:val="006A396B"/>
    <w:rsid w:val="006A40D8"/>
    <w:rsid w:val="006A48CB"/>
    <w:rsid w:val="006A6F77"/>
    <w:rsid w:val="006B0225"/>
    <w:rsid w:val="006B1209"/>
    <w:rsid w:val="006B30E8"/>
    <w:rsid w:val="006B3332"/>
    <w:rsid w:val="006C22EC"/>
    <w:rsid w:val="006C3C0A"/>
    <w:rsid w:val="006C5097"/>
    <w:rsid w:val="006C6878"/>
    <w:rsid w:val="006D5031"/>
    <w:rsid w:val="006D5A7E"/>
    <w:rsid w:val="006D6971"/>
    <w:rsid w:val="006D71E7"/>
    <w:rsid w:val="006D7D6F"/>
    <w:rsid w:val="006E07B8"/>
    <w:rsid w:val="006E121B"/>
    <w:rsid w:val="006E29E4"/>
    <w:rsid w:val="006E2D4E"/>
    <w:rsid w:val="006E444B"/>
    <w:rsid w:val="006E5CE5"/>
    <w:rsid w:val="006F08B5"/>
    <w:rsid w:val="006F0F1E"/>
    <w:rsid w:val="006F20BB"/>
    <w:rsid w:val="006F28BB"/>
    <w:rsid w:val="006F4CD4"/>
    <w:rsid w:val="006F7F95"/>
    <w:rsid w:val="0070548B"/>
    <w:rsid w:val="00706076"/>
    <w:rsid w:val="00706716"/>
    <w:rsid w:val="0071122B"/>
    <w:rsid w:val="007144D3"/>
    <w:rsid w:val="0071562B"/>
    <w:rsid w:val="007157FA"/>
    <w:rsid w:val="00717793"/>
    <w:rsid w:val="00720641"/>
    <w:rsid w:val="0072413E"/>
    <w:rsid w:val="00724C8F"/>
    <w:rsid w:val="007279A3"/>
    <w:rsid w:val="007306F3"/>
    <w:rsid w:val="00730D2A"/>
    <w:rsid w:val="0073207D"/>
    <w:rsid w:val="0073545B"/>
    <w:rsid w:val="007355A5"/>
    <w:rsid w:val="00736171"/>
    <w:rsid w:val="007439B1"/>
    <w:rsid w:val="007453A0"/>
    <w:rsid w:val="00745860"/>
    <w:rsid w:val="00750FA7"/>
    <w:rsid w:val="00754E4E"/>
    <w:rsid w:val="00755DF3"/>
    <w:rsid w:val="0075786B"/>
    <w:rsid w:val="007648A3"/>
    <w:rsid w:val="00766102"/>
    <w:rsid w:val="00771056"/>
    <w:rsid w:val="00771606"/>
    <w:rsid w:val="007723EA"/>
    <w:rsid w:val="0077536A"/>
    <w:rsid w:val="00776018"/>
    <w:rsid w:val="00776932"/>
    <w:rsid w:val="007818FD"/>
    <w:rsid w:val="00782467"/>
    <w:rsid w:val="00782671"/>
    <w:rsid w:val="00782AD9"/>
    <w:rsid w:val="007836C5"/>
    <w:rsid w:val="0078428A"/>
    <w:rsid w:val="007854E1"/>
    <w:rsid w:val="00787578"/>
    <w:rsid w:val="00787D8A"/>
    <w:rsid w:val="00790D08"/>
    <w:rsid w:val="007A0A2C"/>
    <w:rsid w:val="007A28B5"/>
    <w:rsid w:val="007A69DA"/>
    <w:rsid w:val="007A6B43"/>
    <w:rsid w:val="007B1470"/>
    <w:rsid w:val="007B4AF4"/>
    <w:rsid w:val="007B62C7"/>
    <w:rsid w:val="007B6CAC"/>
    <w:rsid w:val="007B7789"/>
    <w:rsid w:val="007C11E3"/>
    <w:rsid w:val="007C30E4"/>
    <w:rsid w:val="007C5653"/>
    <w:rsid w:val="007C566F"/>
    <w:rsid w:val="007D0BF4"/>
    <w:rsid w:val="007D2C98"/>
    <w:rsid w:val="007D2E6F"/>
    <w:rsid w:val="007D5AC3"/>
    <w:rsid w:val="007D6986"/>
    <w:rsid w:val="007D7382"/>
    <w:rsid w:val="007E072E"/>
    <w:rsid w:val="007E5B15"/>
    <w:rsid w:val="007E7762"/>
    <w:rsid w:val="007F10F5"/>
    <w:rsid w:val="007F26A6"/>
    <w:rsid w:val="007F3CC9"/>
    <w:rsid w:val="007F4C85"/>
    <w:rsid w:val="007F6ACD"/>
    <w:rsid w:val="007F7A95"/>
    <w:rsid w:val="008004EF"/>
    <w:rsid w:val="00800632"/>
    <w:rsid w:val="00802AE9"/>
    <w:rsid w:val="00802E92"/>
    <w:rsid w:val="00802F9D"/>
    <w:rsid w:val="00806435"/>
    <w:rsid w:val="00810273"/>
    <w:rsid w:val="00810A5A"/>
    <w:rsid w:val="00812951"/>
    <w:rsid w:val="00814B24"/>
    <w:rsid w:val="00820E4B"/>
    <w:rsid w:val="00820FC1"/>
    <w:rsid w:val="008239F7"/>
    <w:rsid w:val="00823BAD"/>
    <w:rsid w:val="00827D2B"/>
    <w:rsid w:val="00827DDE"/>
    <w:rsid w:val="00830D0F"/>
    <w:rsid w:val="008316B8"/>
    <w:rsid w:val="00831AE9"/>
    <w:rsid w:val="00832222"/>
    <w:rsid w:val="008335A9"/>
    <w:rsid w:val="008335F1"/>
    <w:rsid w:val="008349DD"/>
    <w:rsid w:val="008360E4"/>
    <w:rsid w:val="008366EA"/>
    <w:rsid w:val="00841109"/>
    <w:rsid w:val="00841EA8"/>
    <w:rsid w:val="0084200B"/>
    <w:rsid w:val="00845E2F"/>
    <w:rsid w:val="008473A4"/>
    <w:rsid w:val="00851DDE"/>
    <w:rsid w:val="0085366A"/>
    <w:rsid w:val="00853AA7"/>
    <w:rsid w:val="008546C2"/>
    <w:rsid w:val="00856427"/>
    <w:rsid w:val="00856B27"/>
    <w:rsid w:val="00857F17"/>
    <w:rsid w:val="008608A1"/>
    <w:rsid w:val="0086091A"/>
    <w:rsid w:val="00860CC5"/>
    <w:rsid w:val="008623FD"/>
    <w:rsid w:val="0086269D"/>
    <w:rsid w:val="00864363"/>
    <w:rsid w:val="008655F7"/>
    <w:rsid w:val="00866468"/>
    <w:rsid w:val="008669D6"/>
    <w:rsid w:val="0086756A"/>
    <w:rsid w:val="00867586"/>
    <w:rsid w:val="008707ED"/>
    <w:rsid w:val="00872586"/>
    <w:rsid w:val="0087477C"/>
    <w:rsid w:val="008747D9"/>
    <w:rsid w:val="00875094"/>
    <w:rsid w:val="00875C4B"/>
    <w:rsid w:val="008771B1"/>
    <w:rsid w:val="0087776C"/>
    <w:rsid w:val="00881444"/>
    <w:rsid w:val="00883F2B"/>
    <w:rsid w:val="00885A4B"/>
    <w:rsid w:val="008869FE"/>
    <w:rsid w:val="0089085E"/>
    <w:rsid w:val="00890E3C"/>
    <w:rsid w:val="00892F52"/>
    <w:rsid w:val="00893B89"/>
    <w:rsid w:val="0089435D"/>
    <w:rsid w:val="0089456C"/>
    <w:rsid w:val="00895A71"/>
    <w:rsid w:val="008968C0"/>
    <w:rsid w:val="00896B23"/>
    <w:rsid w:val="008A07F4"/>
    <w:rsid w:val="008A200B"/>
    <w:rsid w:val="008A370B"/>
    <w:rsid w:val="008A4978"/>
    <w:rsid w:val="008B08A8"/>
    <w:rsid w:val="008B0BB2"/>
    <w:rsid w:val="008B19EC"/>
    <w:rsid w:val="008B1EE1"/>
    <w:rsid w:val="008B36E7"/>
    <w:rsid w:val="008B73D4"/>
    <w:rsid w:val="008C05E6"/>
    <w:rsid w:val="008C07E4"/>
    <w:rsid w:val="008C11E7"/>
    <w:rsid w:val="008C360C"/>
    <w:rsid w:val="008C43F2"/>
    <w:rsid w:val="008C7193"/>
    <w:rsid w:val="008D1C77"/>
    <w:rsid w:val="008D218C"/>
    <w:rsid w:val="008D2457"/>
    <w:rsid w:val="008D4CEC"/>
    <w:rsid w:val="008D5401"/>
    <w:rsid w:val="008D5E11"/>
    <w:rsid w:val="008D606E"/>
    <w:rsid w:val="008D6D59"/>
    <w:rsid w:val="008D7577"/>
    <w:rsid w:val="008E1231"/>
    <w:rsid w:val="008E1480"/>
    <w:rsid w:val="008E1BBD"/>
    <w:rsid w:val="008E262F"/>
    <w:rsid w:val="008E3034"/>
    <w:rsid w:val="008E30A2"/>
    <w:rsid w:val="008E38FC"/>
    <w:rsid w:val="008E3C89"/>
    <w:rsid w:val="008E49D4"/>
    <w:rsid w:val="008E4FBA"/>
    <w:rsid w:val="008E5296"/>
    <w:rsid w:val="008E5916"/>
    <w:rsid w:val="008E69D2"/>
    <w:rsid w:val="008E7AF3"/>
    <w:rsid w:val="008F0614"/>
    <w:rsid w:val="008F1BD5"/>
    <w:rsid w:val="008F2481"/>
    <w:rsid w:val="008F48F3"/>
    <w:rsid w:val="008F4E6F"/>
    <w:rsid w:val="008F5CBA"/>
    <w:rsid w:val="008F6326"/>
    <w:rsid w:val="008F7DF8"/>
    <w:rsid w:val="009000E3"/>
    <w:rsid w:val="00900FC1"/>
    <w:rsid w:val="00902BC7"/>
    <w:rsid w:val="00904EBC"/>
    <w:rsid w:val="00905456"/>
    <w:rsid w:val="009070FB"/>
    <w:rsid w:val="00907558"/>
    <w:rsid w:val="00910E19"/>
    <w:rsid w:val="00913695"/>
    <w:rsid w:val="009139ED"/>
    <w:rsid w:val="009206F9"/>
    <w:rsid w:val="00921999"/>
    <w:rsid w:val="00930D5E"/>
    <w:rsid w:val="009331FC"/>
    <w:rsid w:val="00935153"/>
    <w:rsid w:val="00937A22"/>
    <w:rsid w:val="00937E65"/>
    <w:rsid w:val="00941EF1"/>
    <w:rsid w:val="00942091"/>
    <w:rsid w:val="00942975"/>
    <w:rsid w:val="00945A4B"/>
    <w:rsid w:val="00946488"/>
    <w:rsid w:val="009468CD"/>
    <w:rsid w:val="0094777D"/>
    <w:rsid w:val="00950421"/>
    <w:rsid w:val="009507A4"/>
    <w:rsid w:val="00955A1E"/>
    <w:rsid w:val="00960282"/>
    <w:rsid w:val="00960572"/>
    <w:rsid w:val="0096112F"/>
    <w:rsid w:val="0096344E"/>
    <w:rsid w:val="00965489"/>
    <w:rsid w:val="0097060B"/>
    <w:rsid w:val="009727F1"/>
    <w:rsid w:val="00975103"/>
    <w:rsid w:val="00975A78"/>
    <w:rsid w:val="00975CD7"/>
    <w:rsid w:val="00981170"/>
    <w:rsid w:val="00982FC4"/>
    <w:rsid w:val="00983615"/>
    <w:rsid w:val="00984212"/>
    <w:rsid w:val="0098493E"/>
    <w:rsid w:val="009852AD"/>
    <w:rsid w:val="00985565"/>
    <w:rsid w:val="00987379"/>
    <w:rsid w:val="00993738"/>
    <w:rsid w:val="00994086"/>
    <w:rsid w:val="009946BA"/>
    <w:rsid w:val="00994B2D"/>
    <w:rsid w:val="00995497"/>
    <w:rsid w:val="009A08F4"/>
    <w:rsid w:val="009A1011"/>
    <w:rsid w:val="009A1043"/>
    <w:rsid w:val="009A3B01"/>
    <w:rsid w:val="009A3FBE"/>
    <w:rsid w:val="009A626E"/>
    <w:rsid w:val="009B0F2F"/>
    <w:rsid w:val="009B1826"/>
    <w:rsid w:val="009B1D3C"/>
    <w:rsid w:val="009B414C"/>
    <w:rsid w:val="009B4397"/>
    <w:rsid w:val="009B6E86"/>
    <w:rsid w:val="009B7C98"/>
    <w:rsid w:val="009C1BF5"/>
    <w:rsid w:val="009D044D"/>
    <w:rsid w:val="009D0A65"/>
    <w:rsid w:val="009D128E"/>
    <w:rsid w:val="009D12C5"/>
    <w:rsid w:val="009D5F21"/>
    <w:rsid w:val="009D7824"/>
    <w:rsid w:val="009E0D8F"/>
    <w:rsid w:val="009E3E67"/>
    <w:rsid w:val="009E6260"/>
    <w:rsid w:val="009F0B2B"/>
    <w:rsid w:val="009F21CF"/>
    <w:rsid w:val="00A00D24"/>
    <w:rsid w:val="00A03AC3"/>
    <w:rsid w:val="00A04749"/>
    <w:rsid w:val="00A06AFA"/>
    <w:rsid w:val="00A06ECE"/>
    <w:rsid w:val="00A075AD"/>
    <w:rsid w:val="00A11BEA"/>
    <w:rsid w:val="00A1350D"/>
    <w:rsid w:val="00A139CD"/>
    <w:rsid w:val="00A13DBA"/>
    <w:rsid w:val="00A1474C"/>
    <w:rsid w:val="00A21FFE"/>
    <w:rsid w:val="00A25384"/>
    <w:rsid w:val="00A278A6"/>
    <w:rsid w:val="00A278DD"/>
    <w:rsid w:val="00A3049E"/>
    <w:rsid w:val="00A31FFD"/>
    <w:rsid w:val="00A33761"/>
    <w:rsid w:val="00A36EB4"/>
    <w:rsid w:val="00A379BD"/>
    <w:rsid w:val="00A40FB3"/>
    <w:rsid w:val="00A426D2"/>
    <w:rsid w:val="00A42B48"/>
    <w:rsid w:val="00A477A2"/>
    <w:rsid w:val="00A500F0"/>
    <w:rsid w:val="00A52002"/>
    <w:rsid w:val="00A523A2"/>
    <w:rsid w:val="00A532D1"/>
    <w:rsid w:val="00A53866"/>
    <w:rsid w:val="00A53BEA"/>
    <w:rsid w:val="00A561ED"/>
    <w:rsid w:val="00A603E5"/>
    <w:rsid w:val="00A604A7"/>
    <w:rsid w:val="00A62D8B"/>
    <w:rsid w:val="00A630AA"/>
    <w:rsid w:val="00A64EA2"/>
    <w:rsid w:val="00A67A21"/>
    <w:rsid w:val="00A7038E"/>
    <w:rsid w:val="00A73206"/>
    <w:rsid w:val="00A73285"/>
    <w:rsid w:val="00A73808"/>
    <w:rsid w:val="00A73EAB"/>
    <w:rsid w:val="00A82B0F"/>
    <w:rsid w:val="00A8303A"/>
    <w:rsid w:val="00A83B0D"/>
    <w:rsid w:val="00A8596E"/>
    <w:rsid w:val="00A9042B"/>
    <w:rsid w:val="00A91072"/>
    <w:rsid w:val="00A937CC"/>
    <w:rsid w:val="00A93AD0"/>
    <w:rsid w:val="00A9419D"/>
    <w:rsid w:val="00A941B7"/>
    <w:rsid w:val="00A96DEB"/>
    <w:rsid w:val="00A97A24"/>
    <w:rsid w:val="00AA2FB3"/>
    <w:rsid w:val="00AA3F69"/>
    <w:rsid w:val="00AA6688"/>
    <w:rsid w:val="00AA741D"/>
    <w:rsid w:val="00AB2A07"/>
    <w:rsid w:val="00AB65A5"/>
    <w:rsid w:val="00AB7689"/>
    <w:rsid w:val="00AC55ED"/>
    <w:rsid w:val="00AC5BCC"/>
    <w:rsid w:val="00AC7D59"/>
    <w:rsid w:val="00AD0167"/>
    <w:rsid w:val="00AD033F"/>
    <w:rsid w:val="00AD0C45"/>
    <w:rsid w:val="00AD1B34"/>
    <w:rsid w:val="00AD3175"/>
    <w:rsid w:val="00AE1D36"/>
    <w:rsid w:val="00AE259A"/>
    <w:rsid w:val="00AE4025"/>
    <w:rsid w:val="00AE452F"/>
    <w:rsid w:val="00AE46E6"/>
    <w:rsid w:val="00AE49D5"/>
    <w:rsid w:val="00AE4DB2"/>
    <w:rsid w:val="00AF0CFC"/>
    <w:rsid w:val="00AF192D"/>
    <w:rsid w:val="00AF2124"/>
    <w:rsid w:val="00AF2C81"/>
    <w:rsid w:val="00AF5209"/>
    <w:rsid w:val="00AF5D76"/>
    <w:rsid w:val="00AF773C"/>
    <w:rsid w:val="00B006B3"/>
    <w:rsid w:val="00B02F11"/>
    <w:rsid w:val="00B0301B"/>
    <w:rsid w:val="00B0445D"/>
    <w:rsid w:val="00B04773"/>
    <w:rsid w:val="00B0587C"/>
    <w:rsid w:val="00B05F18"/>
    <w:rsid w:val="00B06604"/>
    <w:rsid w:val="00B105E6"/>
    <w:rsid w:val="00B10C30"/>
    <w:rsid w:val="00B1121A"/>
    <w:rsid w:val="00B1249A"/>
    <w:rsid w:val="00B13833"/>
    <w:rsid w:val="00B152C9"/>
    <w:rsid w:val="00B15EB9"/>
    <w:rsid w:val="00B16EA4"/>
    <w:rsid w:val="00B21310"/>
    <w:rsid w:val="00B23EE3"/>
    <w:rsid w:val="00B244B7"/>
    <w:rsid w:val="00B24E41"/>
    <w:rsid w:val="00B27372"/>
    <w:rsid w:val="00B27AB0"/>
    <w:rsid w:val="00B303E9"/>
    <w:rsid w:val="00B320AD"/>
    <w:rsid w:val="00B36AD4"/>
    <w:rsid w:val="00B379C6"/>
    <w:rsid w:val="00B4143C"/>
    <w:rsid w:val="00B4379A"/>
    <w:rsid w:val="00B45D9B"/>
    <w:rsid w:val="00B467EB"/>
    <w:rsid w:val="00B47A89"/>
    <w:rsid w:val="00B5109C"/>
    <w:rsid w:val="00B5269D"/>
    <w:rsid w:val="00B52AAB"/>
    <w:rsid w:val="00B53F4F"/>
    <w:rsid w:val="00B5543F"/>
    <w:rsid w:val="00B55B44"/>
    <w:rsid w:val="00B56964"/>
    <w:rsid w:val="00B64E85"/>
    <w:rsid w:val="00B665FC"/>
    <w:rsid w:val="00B66A54"/>
    <w:rsid w:val="00B66BB3"/>
    <w:rsid w:val="00B67E8A"/>
    <w:rsid w:val="00B72794"/>
    <w:rsid w:val="00B729BA"/>
    <w:rsid w:val="00B74D25"/>
    <w:rsid w:val="00B769DB"/>
    <w:rsid w:val="00B7714C"/>
    <w:rsid w:val="00B807AE"/>
    <w:rsid w:val="00B80D2C"/>
    <w:rsid w:val="00B80F43"/>
    <w:rsid w:val="00B8222E"/>
    <w:rsid w:val="00B82551"/>
    <w:rsid w:val="00B83E53"/>
    <w:rsid w:val="00B84016"/>
    <w:rsid w:val="00B92BE1"/>
    <w:rsid w:val="00B93CAB"/>
    <w:rsid w:val="00B95747"/>
    <w:rsid w:val="00B962C5"/>
    <w:rsid w:val="00BA1E99"/>
    <w:rsid w:val="00BA3B7E"/>
    <w:rsid w:val="00BA3FBB"/>
    <w:rsid w:val="00BA4B1C"/>
    <w:rsid w:val="00BA7117"/>
    <w:rsid w:val="00BA7FAE"/>
    <w:rsid w:val="00BB0485"/>
    <w:rsid w:val="00BB0D1B"/>
    <w:rsid w:val="00BB2D01"/>
    <w:rsid w:val="00BB3D11"/>
    <w:rsid w:val="00BB5B13"/>
    <w:rsid w:val="00BB61AD"/>
    <w:rsid w:val="00BC03A8"/>
    <w:rsid w:val="00BC1A57"/>
    <w:rsid w:val="00BC237B"/>
    <w:rsid w:val="00BC2BAF"/>
    <w:rsid w:val="00BD02AA"/>
    <w:rsid w:val="00BD25A6"/>
    <w:rsid w:val="00BD2ED8"/>
    <w:rsid w:val="00BD342C"/>
    <w:rsid w:val="00BD3C46"/>
    <w:rsid w:val="00BD789E"/>
    <w:rsid w:val="00BE0230"/>
    <w:rsid w:val="00BE04FA"/>
    <w:rsid w:val="00BE06F6"/>
    <w:rsid w:val="00BE0E0F"/>
    <w:rsid w:val="00BE158A"/>
    <w:rsid w:val="00BE3BEB"/>
    <w:rsid w:val="00BE47A2"/>
    <w:rsid w:val="00BF1832"/>
    <w:rsid w:val="00BF1AF4"/>
    <w:rsid w:val="00BF34DB"/>
    <w:rsid w:val="00BF3A27"/>
    <w:rsid w:val="00BF3F75"/>
    <w:rsid w:val="00BF456E"/>
    <w:rsid w:val="00BF4B9C"/>
    <w:rsid w:val="00C002E5"/>
    <w:rsid w:val="00C006DE"/>
    <w:rsid w:val="00C018BE"/>
    <w:rsid w:val="00C0310B"/>
    <w:rsid w:val="00C036BB"/>
    <w:rsid w:val="00C06A65"/>
    <w:rsid w:val="00C12958"/>
    <w:rsid w:val="00C12ED0"/>
    <w:rsid w:val="00C1398B"/>
    <w:rsid w:val="00C1427C"/>
    <w:rsid w:val="00C1530E"/>
    <w:rsid w:val="00C15F8E"/>
    <w:rsid w:val="00C16632"/>
    <w:rsid w:val="00C16BB6"/>
    <w:rsid w:val="00C16F87"/>
    <w:rsid w:val="00C17C4C"/>
    <w:rsid w:val="00C21E3C"/>
    <w:rsid w:val="00C225A9"/>
    <w:rsid w:val="00C23B1D"/>
    <w:rsid w:val="00C3000C"/>
    <w:rsid w:val="00C30200"/>
    <w:rsid w:val="00C30AF4"/>
    <w:rsid w:val="00C32724"/>
    <w:rsid w:val="00C32ADF"/>
    <w:rsid w:val="00C343F9"/>
    <w:rsid w:val="00C34964"/>
    <w:rsid w:val="00C40119"/>
    <w:rsid w:val="00C40EAD"/>
    <w:rsid w:val="00C4193F"/>
    <w:rsid w:val="00C41A34"/>
    <w:rsid w:val="00C43746"/>
    <w:rsid w:val="00C44533"/>
    <w:rsid w:val="00C44598"/>
    <w:rsid w:val="00C44AD2"/>
    <w:rsid w:val="00C46B42"/>
    <w:rsid w:val="00C502BF"/>
    <w:rsid w:val="00C50DC7"/>
    <w:rsid w:val="00C51509"/>
    <w:rsid w:val="00C51848"/>
    <w:rsid w:val="00C522E6"/>
    <w:rsid w:val="00C52398"/>
    <w:rsid w:val="00C524AF"/>
    <w:rsid w:val="00C52535"/>
    <w:rsid w:val="00C52783"/>
    <w:rsid w:val="00C53074"/>
    <w:rsid w:val="00C531A5"/>
    <w:rsid w:val="00C5331E"/>
    <w:rsid w:val="00C57D12"/>
    <w:rsid w:val="00C60F80"/>
    <w:rsid w:val="00C63382"/>
    <w:rsid w:val="00C6601C"/>
    <w:rsid w:val="00C71BD6"/>
    <w:rsid w:val="00C72B2C"/>
    <w:rsid w:val="00C73C5A"/>
    <w:rsid w:val="00C73D9B"/>
    <w:rsid w:val="00C75637"/>
    <w:rsid w:val="00C77729"/>
    <w:rsid w:val="00C77B35"/>
    <w:rsid w:val="00C77C0E"/>
    <w:rsid w:val="00C800B7"/>
    <w:rsid w:val="00C80B66"/>
    <w:rsid w:val="00C812B8"/>
    <w:rsid w:val="00C8140F"/>
    <w:rsid w:val="00C817B8"/>
    <w:rsid w:val="00C8291D"/>
    <w:rsid w:val="00C82AF4"/>
    <w:rsid w:val="00C836DA"/>
    <w:rsid w:val="00C84E14"/>
    <w:rsid w:val="00C90748"/>
    <w:rsid w:val="00C91C44"/>
    <w:rsid w:val="00C92422"/>
    <w:rsid w:val="00C936C9"/>
    <w:rsid w:val="00C93887"/>
    <w:rsid w:val="00C942FD"/>
    <w:rsid w:val="00C953FB"/>
    <w:rsid w:val="00C95EAE"/>
    <w:rsid w:val="00C969D1"/>
    <w:rsid w:val="00C97B82"/>
    <w:rsid w:val="00CA1357"/>
    <w:rsid w:val="00CA1EF8"/>
    <w:rsid w:val="00CA3023"/>
    <w:rsid w:val="00CA4127"/>
    <w:rsid w:val="00CA4670"/>
    <w:rsid w:val="00CA4837"/>
    <w:rsid w:val="00CA4FA9"/>
    <w:rsid w:val="00CA53DB"/>
    <w:rsid w:val="00CA5AED"/>
    <w:rsid w:val="00CA5E6D"/>
    <w:rsid w:val="00CA7046"/>
    <w:rsid w:val="00CA7D0D"/>
    <w:rsid w:val="00CB03F5"/>
    <w:rsid w:val="00CB06B7"/>
    <w:rsid w:val="00CB0759"/>
    <w:rsid w:val="00CB42C6"/>
    <w:rsid w:val="00CB448B"/>
    <w:rsid w:val="00CC1EC7"/>
    <w:rsid w:val="00CC290A"/>
    <w:rsid w:val="00CC304D"/>
    <w:rsid w:val="00CC3E5F"/>
    <w:rsid w:val="00CC50CC"/>
    <w:rsid w:val="00CC734E"/>
    <w:rsid w:val="00CC7736"/>
    <w:rsid w:val="00CC7CC9"/>
    <w:rsid w:val="00CD0373"/>
    <w:rsid w:val="00CD0753"/>
    <w:rsid w:val="00CD0971"/>
    <w:rsid w:val="00CD1200"/>
    <w:rsid w:val="00CD216F"/>
    <w:rsid w:val="00CD2F8E"/>
    <w:rsid w:val="00CD3A87"/>
    <w:rsid w:val="00CD5D92"/>
    <w:rsid w:val="00CD7D7B"/>
    <w:rsid w:val="00CE00FC"/>
    <w:rsid w:val="00CE04FC"/>
    <w:rsid w:val="00CE1B7F"/>
    <w:rsid w:val="00CE1EAA"/>
    <w:rsid w:val="00CE36C6"/>
    <w:rsid w:val="00CE404D"/>
    <w:rsid w:val="00CE6069"/>
    <w:rsid w:val="00CE6339"/>
    <w:rsid w:val="00CE660E"/>
    <w:rsid w:val="00CF0542"/>
    <w:rsid w:val="00CF061E"/>
    <w:rsid w:val="00CF0FDB"/>
    <w:rsid w:val="00CF1D32"/>
    <w:rsid w:val="00CF409E"/>
    <w:rsid w:val="00CF74FD"/>
    <w:rsid w:val="00D01CB1"/>
    <w:rsid w:val="00D022C5"/>
    <w:rsid w:val="00D03B9E"/>
    <w:rsid w:val="00D05DCD"/>
    <w:rsid w:val="00D06995"/>
    <w:rsid w:val="00D0758B"/>
    <w:rsid w:val="00D07DB3"/>
    <w:rsid w:val="00D1266A"/>
    <w:rsid w:val="00D13456"/>
    <w:rsid w:val="00D13F91"/>
    <w:rsid w:val="00D14FCB"/>
    <w:rsid w:val="00D16BA3"/>
    <w:rsid w:val="00D21E55"/>
    <w:rsid w:val="00D22B17"/>
    <w:rsid w:val="00D23948"/>
    <w:rsid w:val="00D23EEA"/>
    <w:rsid w:val="00D24B3A"/>
    <w:rsid w:val="00D24E98"/>
    <w:rsid w:val="00D24F0B"/>
    <w:rsid w:val="00D2668F"/>
    <w:rsid w:val="00D26DA4"/>
    <w:rsid w:val="00D27AFD"/>
    <w:rsid w:val="00D27DED"/>
    <w:rsid w:val="00D3419D"/>
    <w:rsid w:val="00D348D7"/>
    <w:rsid w:val="00D34A42"/>
    <w:rsid w:val="00D353F2"/>
    <w:rsid w:val="00D35E61"/>
    <w:rsid w:val="00D36390"/>
    <w:rsid w:val="00D37DD4"/>
    <w:rsid w:val="00D40047"/>
    <w:rsid w:val="00D4093A"/>
    <w:rsid w:val="00D409C5"/>
    <w:rsid w:val="00D45A09"/>
    <w:rsid w:val="00D4638B"/>
    <w:rsid w:val="00D4661A"/>
    <w:rsid w:val="00D472D5"/>
    <w:rsid w:val="00D47396"/>
    <w:rsid w:val="00D50CDD"/>
    <w:rsid w:val="00D517CE"/>
    <w:rsid w:val="00D522F9"/>
    <w:rsid w:val="00D524FB"/>
    <w:rsid w:val="00D52FE0"/>
    <w:rsid w:val="00D6526C"/>
    <w:rsid w:val="00D658E2"/>
    <w:rsid w:val="00D66F79"/>
    <w:rsid w:val="00D67379"/>
    <w:rsid w:val="00D70E05"/>
    <w:rsid w:val="00D724E2"/>
    <w:rsid w:val="00D72A3A"/>
    <w:rsid w:val="00D759B5"/>
    <w:rsid w:val="00D75DAD"/>
    <w:rsid w:val="00D776F2"/>
    <w:rsid w:val="00D80119"/>
    <w:rsid w:val="00D80225"/>
    <w:rsid w:val="00D80B38"/>
    <w:rsid w:val="00D80BDB"/>
    <w:rsid w:val="00D82063"/>
    <w:rsid w:val="00D83A2F"/>
    <w:rsid w:val="00D84BEA"/>
    <w:rsid w:val="00D856B4"/>
    <w:rsid w:val="00D96509"/>
    <w:rsid w:val="00D96D73"/>
    <w:rsid w:val="00D97EDA"/>
    <w:rsid w:val="00D97EEF"/>
    <w:rsid w:val="00DA00B9"/>
    <w:rsid w:val="00DA1CE5"/>
    <w:rsid w:val="00DA2D48"/>
    <w:rsid w:val="00DA3428"/>
    <w:rsid w:val="00DA5BC9"/>
    <w:rsid w:val="00DA6524"/>
    <w:rsid w:val="00DA7DA1"/>
    <w:rsid w:val="00DB03F5"/>
    <w:rsid w:val="00DB0EC7"/>
    <w:rsid w:val="00DB195B"/>
    <w:rsid w:val="00DB25F0"/>
    <w:rsid w:val="00DB5230"/>
    <w:rsid w:val="00DB69DE"/>
    <w:rsid w:val="00DC06D0"/>
    <w:rsid w:val="00DC0C17"/>
    <w:rsid w:val="00DC1F7C"/>
    <w:rsid w:val="00DC2BF6"/>
    <w:rsid w:val="00DC6443"/>
    <w:rsid w:val="00DC64E0"/>
    <w:rsid w:val="00DC7AF0"/>
    <w:rsid w:val="00DD3CB3"/>
    <w:rsid w:val="00DD497B"/>
    <w:rsid w:val="00DD52C4"/>
    <w:rsid w:val="00DD6BFF"/>
    <w:rsid w:val="00DE2C0E"/>
    <w:rsid w:val="00DE2F6B"/>
    <w:rsid w:val="00DE3B6B"/>
    <w:rsid w:val="00DE4B06"/>
    <w:rsid w:val="00DE5628"/>
    <w:rsid w:val="00DE7DB8"/>
    <w:rsid w:val="00DF5BD5"/>
    <w:rsid w:val="00DF7AD0"/>
    <w:rsid w:val="00DF7B20"/>
    <w:rsid w:val="00E00459"/>
    <w:rsid w:val="00E00543"/>
    <w:rsid w:val="00E010D0"/>
    <w:rsid w:val="00E0364F"/>
    <w:rsid w:val="00E042C8"/>
    <w:rsid w:val="00E04A55"/>
    <w:rsid w:val="00E04BAE"/>
    <w:rsid w:val="00E075A5"/>
    <w:rsid w:val="00E07CEA"/>
    <w:rsid w:val="00E11231"/>
    <w:rsid w:val="00E13113"/>
    <w:rsid w:val="00E1331E"/>
    <w:rsid w:val="00E14232"/>
    <w:rsid w:val="00E15561"/>
    <w:rsid w:val="00E161AC"/>
    <w:rsid w:val="00E16A94"/>
    <w:rsid w:val="00E211FD"/>
    <w:rsid w:val="00E22B14"/>
    <w:rsid w:val="00E24CC6"/>
    <w:rsid w:val="00E256E0"/>
    <w:rsid w:val="00E318F3"/>
    <w:rsid w:val="00E336FF"/>
    <w:rsid w:val="00E33C12"/>
    <w:rsid w:val="00E35385"/>
    <w:rsid w:val="00E36AB8"/>
    <w:rsid w:val="00E44DD3"/>
    <w:rsid w:val="00E44E05"/>
    <w:rsid w:val="00E453B8"/>
    <w:rsid w:val="00E47877"/>
    <w:rsid w:val="00E5215B"/>
    <w:rsid w:val="00E5244B"/>
    <w:rsid w:val="00E54321"/>
    <w:rsid w:val="00E54E88"/>
    <w:rsid w:val="00E55303"/>
    <w:rsid w:val="00E63794"/>
    <w:rsid w:val="00E63862"/>
    <w:rsid w:val="00E66CC4"/>
    <w:rsid w:val="00E719D9"/>
    <w:rsid w:val="00E71EFD"/>
    <w:rsid w:val="00E73992"/>
    <w:rsid w:val="00E74DD2"/>
    <w:rsid w:val="00E751E6"/>
    <w:rsid w:val="00E75ADF"/>
    <w:rsid w:val="00E76448"/>
    <w:rsid w:val="00E76BA9"/>
    <w:rsid w:val="00E8214E"/>
    <w:rsid w:val="00E824F6"/>
    <w:rsid w:val="00E8282D"/>
    <w:rsid w:val="00E8300B"/>
    <w:rsid w:val="00E854AC"/>
    <w:rsid w:val="00E863EA"/>
    <w:rsid w:val="00E864FA"/>
    <w:rsid w:val="00E917A2"/>
    <w:rsid w:val="00E91BD7"/>
    <w:rsid w:val="00E92411"/>
    <w:rsid w:val="00E9571B"/>
    <w:rsid w:val="00E961CA"/>
    <w:rsid w:val="00EA0352"/>
    <w:rsid w:val="00EA1CAB"/>
    <w:rsid w:val="00EA4DF6"/>
    <w:rsid w:val="00EA5609"/>
    <w:rsid w:val="00EA6329"/>
    <w:rsid w:val="00EB1606"/>
    <w:rsid w:val="00EB485B"/>
    <w:rsid w:val="00EB65B8"/>
    <w:rsid w:val="00EB6873"/>
    <w:rsid w:val="00EB6FAE"/>
    <w:rsid w:val="00EC37CD"/>
    <w:rsid w:val="00EC52F1"/>
    <w:rsid w:val="00EC530F"/>
    <w:rsid w:val="00EC605C"/>
    <w:rsid w:val="00EC7515"/>
    <w:rsid w:val="00EC76EE"/>
    <w:rsid w:val="00ED02A1"/>
    <w:rsid w:val="00ED1863"/>
    <w:rsid w:val="00ED1A29"/>
    <w:rsid w:val="00ED3B35"/>
    <w:rsid w:val="00ED3CAC"/>
    <w:rsid w:val="00ED5103"/>
    <w:rsid w:val="00ED66D1"/>
    <w:rsid w:val="00ED7273"/>
    <w:rsid w:val="00ED7488"/>
    <w:rsid w:val="00ED7712"/>
    <w:rsid w:val="00EE00EF"/>
    <w:rsid w:val="00EE1731"/>
    <w:rsid w:val="00EE27F0"/>
    <w:rsid w:val="00EE60FB"/>
    <w:rsid w:val="00EF2164"/>
    <w:rsid w:val="00EF26BE"/>
    <w:rsid w:val="00EF3B64"/>
    <w:rsid w:val="00EF4B53"/>
    <w:rsid w:val="00EF5EF3"/>
    <w:rsid w:val="00F00078"/>
    <w:rsid w:val="00F00DB7"/>
    <w:rsid w:val="00F01674"/>
    <w:rsid w:val="00F02866"/>
    <w:rsid w:val="00F035A2"/>
    <w:rsid w:val="00F07446"/>
    <w:rsid w:val="00F07D4B"/>
    <w:rsid w:val="00F1302B"/>
    <w:rsid w:val="00F156AD"/>
    <w:rsid w:val="00F20F0C"/>
    <w:rsid w:val="00F24C6D"/>
    <w:rsid w:val="00F2548C"/>
    <w:rsid w:val="00F26238"/>
    <w:rsid w:val="00F3040F"/>
    <w:rsid w:val="00F30693"/>
    <w:rsid w:val="00F31543"/>
    <w:rsid w:val="00F33856"/>
    <w:rsid w:val="00F34749"/>
    <w:rsid w:val="00F360F4"/>
    <w:rsid w:val="00F36404"/>
    <w:rsid w:val="00F36B89"/>
    <w:rsid w:val="00F40A42"/>
    <w:rsid w:val="00F40D69"/>
    <w:rsid w:val="00F419FA"/>
    <w:rsid w:val="00F42154"/>
    <w:rsid w:val="00F42448"/>
    <w:rsid w:val="00F46AA4"/>
    <w:rsid w:val="00F46B4B"/>
    <w:rsid w:val="00F46DA7"/>
    <w:rsid w:val="00F47C1B"/>
    <w:rsid w:val="00F503FC"/>
    <w:rsid w:val="00F52185"/>
    <w:rsid w:val="00F52510"/>
    <w:rsid w:val="00F564A3"/>
    <w:rsid w:val="00F5685F"/>
    <w:rsid w:val="00F60A4D"/>
    <w:rsid w:val="00F6169F"/>
    <w:rsid w:val="00F62904"/>
    <w:rsid w:val="00F64176"/>
    <w:rsid w:val="00F66FB4"/>
    <w:rsid w:val="00F70E22"/>
    <w:rsid w:val="00F70F00"/>
    <w:rsid w:val="00F71612"/>
    <w:rsid w:val="00F72BBE"/>
    <w:rsid w:val="00F80682"/>
    <w:rsid w:val="00F8093A"/>
    <w:rsid w:val="00F81A20"/>
    <w:rsid w:val="00F820DC"/>
    <w:rsid w:val="00F84BD9"/>
    <w:rsid w:val="00F85D39"/>
    <w:rsid w:val="00F86EB0"/>
    <w:rsid w:val="00F91E41"/>
    <w:rsid w:val="00F927C8"/>
    <w:rsid w:val="00F9302C"/>
    <w:rsid w:val="00F94F87"/>
    <w:rsid w:val="00F96937"/>
    <w:rsid w:val="00F96ED8"/>
    <w:rsid w:val="00F9718F"/>
    <w:rsid w:val="00F971C2"/>
    <w:rsid w:val="00FA018E"/>
    <w:rsid w:val="00FB0F83"/>
    <w:rsid w:val="00FB287F"/>
    <w:rsid w:val="00FB2B63"/>
    <w:rsid w:val="00FB5011"/>
    <w:rsid w:val="00FB5063"/>
    <w:rsid w:val="00FB5705"/>
    <w:rsid w:val="00FB685F"/>
    <w:rsid w:val="00FB6909"/>
    <w:rsid w:val="00FB69AD"/>
    <w:rsid w:val="00FC0746"/>
    <w:rsid w:val="00FC0E90"/>
    <w:rsid w:val="00FC27D3"/>
    <w:rsid w:val="00FC29F5"/>
    <w:rsid w:val="00FC471E"/>
    <w:rsid w:val="00FC582A"/>
    <w:rsid w:val="00FC6E9A"/>
    <w:rsid w:val="00FD0B41"/>
    <w:rsid w:val="00FD324A"/>
    <w:rsid w:val="00FD3AA6"/>
    <w:rsid w:val="00FD43D8"/>
    <w:rsid w:val="00FD4D56"/>
    <w:rsid w:val="00FD618A"/>
    <w:rsid w:val="00FE0324"/>
    <w:rsid w:val="00FE0FC7"/>
    <w:rsid w:val="00FE2246"/>
    <w:rsid w:val="00FE55FA"/>
    <w:rsid w:val="00FE690A"/>
    <w:rsid w:val="00FE73F3"/>
    <w:rsid w:val="00FF08F3"/>
    <w:rsid w:val="00FF0EE7"/>
    <w:rsid w:val="00FF109F"/>
    <w:rsid w:val="00FF1960"/>
    <w:rsid w:val="00FF1F79"/>
    <w:rsid w:val="00FF1F8A"/>
    <w:rsid w:val="00FF23A8"/>
    <w:rsid w:val="00FF2CE4"/>
    <w:rsid w:val="00FF43D6"/>
    <w:rsid w:val="00FF4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3AFDF"/>
  <w15:docId w15:val="{EBF89407-E8C2-4EF3-988F-EF28FC83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312074"/>
    <w:pPr>
      <w:spacing w:after="0" w:line="360" w:lineRule="auto"/>
      <w:ind w:firstLine="709"/>
      <w:jc w:val="both"/>
    </w:pPr>
    <w:rPr>
      <w:rFonts w:ascii="Times New Roman" w:hAnsi="Times New Roman"/>
      <w:sz w:val="28"/>
    </w:rPr>
  </w:style>
  <w:style w:type="paragraph" w:styleId="1">
    <w:name w:val="heading 1"/>
    <w:basedOn w:val="a2"/>
    <w:next w:val="a2"/>
    <w:link w:val="10"/>
    <w:uiPriority w:val="99"/>
    <w:qFormat/>
    <w:rsid w:val="00E1423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2"/>
    <w:next w:val="a2"/>
    <w:link w:val="20"/>
    <w:uiPriority w:val="99"/>
    <w:unhideWhenUsed/>
    <w:qFormat/>
    <w:rsid w:val="00E14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9"/>
    <w:unhideWhenUsed/>
    <w:qFormat/>
    <w:rsid w:val="00DA65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unhideWhenUsed/>
    <w:qFormat/>
    <w:rsid w:val="00312074"/>
    <w:pPr>
      <w:keepNext/>
      <w:keepLines/>
      <w:spacing w:before="200"/>
      <w:outlineLvl w:val="3"/>
    </w:pPr>
    <w:rPr>
      <w:rFonts w:ascii="Cambria" w:eastAsia="Times New Roman" w:hAnsi="Cambria" w:cs="Times New Roman"/>
      <w:b/>
      <w:bCs/>
      <w:i/>
      <w:iCs/>
      <w:color w:val="4F81BD"/>
      <w:sz w:val="22"/>
    </w:rPr>
  </w:style>
  <w:style w:type="paragraph" w:styleId="5">
    <w:name w:val="heading 5"/>
    <w:basedOn w:val="a2"/>
    <w:next w:val="a2"/>
    <w:link w:val="50"/>
    <w:uiPriority w:val="99"/>
    <w:unhideWhenUsed/>
    <w:qFormat/>
    <w:rsid w:val="0031207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iPriority w:val="99"/>
    <w:unhideWhenUsed/>
    <w:qFormat/>
    <w:rsid w:val="00312074"/>
    <w:pPr>
      <w:keepNext/>
      <w:keepLines/>
      <w:spacing w:before="200"/>
      <w:outlineLvl w:val="5"/>
    </w:pPr>
    <w:rPr>
      <w:rFonts w:ascii="Cambria" w:eastAsia="Times New Roman" w:hAnsi="Cambria" w:cs="Times New Roman"/>
      <w:i/>
      <w:iCs/>
      <w:color w:val="243F60"/>
      <w:sz w:val="22"/>
    </w:rPr>
  </w:style>
  <w:style w:type="paragraph" w:styleId="7">
    <w:name w:val="heading 7"/>
    <w:basedOn w:val="a2"/>
    <w:next w:val="a2"/>
    <w:link w:val="70"/>
    <w:uiPriority w:val="99"/>
    <w:unhideWhenUsed/>
    <w:qFormat/>
    <w:rsid w:val="00312074"/>
    <w:pPr>
      <w:keepNext/>
      <w:keepLines/>
      <w:spacing w:before="200"/>
      <w:outlineLvl w:val="6"/>
    </w:pPr>
    <w:rPr>
      <w:rFonts w:ascii="Cambria" w:eastAsia="Times New Roman" w:hAnsi="Cambria" w:cs="Times New Roman"/>
      <w:i/>
      <w:iCs/>
      <w:color w:val="404040"/>
      <w:sz w:val="22"/>
    </w:rPr>
  </w:style>
  <w:style w:type="paragraph" w:styleId="8">
    <w:name w:val="heading 8"/>
    <w:basedOn w:val="a2"/>
    <w:next w:val="a2"/>
    <w:link w:val="80"/>
    <w:uiPriority w:val="99"/>
    <w:unhideWhenUsed/>
    <w:qFormat/>
    <w:rsid w:val="00312074"/>
    <w:pPr>
      <w:keepNext/>
      <w:keepLines/>
      <w:spacing w:before="200"/>
      <w:outlineLvl w:val="7"/>
    </w:pPr>
    <w:rPr>
      <w:rFonts w:ascii="Cambria" w:eastAsia="Times New Roman" w:hAnsi="Cambria" w:cs="Times New Roman"/>
      <w:color w:val="404040"/>
      <w:sz w:val="20"/>
      <w:szCs w:val="20"/>
    </w:rPr>
  </w:style>
  <w:style w:type="paragraph" w:styleId="9">
    <w:name w:val="heading 9"/>
    <w:basedOn w:val="a2"/>
    <w:next w:val="a2"/>
    <w:link w:val="90"/>
    <w:uiPriority w:val="9"/>
    <w:unhideWhenUsed/>
    <w:qFormat/>
    <w:rsid w:val="00312074"/>
    <w:pPr>
      <w:keepNext/>
      <w:keepLines/>
      <w:spacing w:before="200"/>
      <w:outlineLvl w:val="8"/>
    </w:pPr>
    <w:rPr>
      <w:rFonts w:ascii="Cambria" w:eastAsia="Times New Roman" w:hAnsi="Cambria"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E142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3"/>
    <w:link w:val="2"/>
    <w:uiPriority w:val="9"/>
    <w:rsid w:val="00E14232"/>
    <w:rPr>
      <w:rFonts w:asciiTheme="majorHAnsi" w:eastAsiaTheme="majorEastAsia" w:hAnsiTheme="majorHAnsi" w:cstheme="majorBidi"/>
      <w:b/>
      <w:bCs/>
      <w:color w:val="4F81BD" w:themeColor="accent1"/>
      <w:sz w:val="26"/>
      <w:szCs w:val="26"/>
    </w:rPr>
  </w:style>
  <w:style w:type="paragraph" w:styleId="a6">
    <w:name w:val="No Spacing"/>
    <w:aliases w:val="обычный,пункт"/>
    <w:link w:val="a7"/>
    <w:uiPriority w:val="99"/>
    <w:qFormat/>
    <w:rsid w:val="00C52398"/>
    <w:pPr>
      <w:spacing w:after="0" w:line="240" w:lineRule="auto"/>
    </w:pPr>
  </w:style>
  <w:style w:type="paragraph" w:styleId="a8">
    <w:name w:val="Balloon Text"/>
    <w:basedOn w:val="a2"/>
    <w:link w:val="a9"/>
    <w:uiPriority w:val="99"/>
    <w:semiHidden/>
    <w:unhideWhenUsed/>
    <w:rsid w:val="00032FE3"/>
    <w:pPr>
      <w:spacing w:line="240" w:lineRule="auto"/>
    </w:pPr>
    <w:rPr>
      <w:rFonts w:ascii="Tahoma" w:hAnsi="Tahoma" w:cs="Tahoma"/>
      <w:sz w:val="16"/>
      <w:szCs w:val="16"/>
    </w:rPr>
  </w:style>
  <w:style w:type="character" w:customStyle="1" w:styleId="a9">
    <w:name w:val="Текст выноски Знак"/>
    <w:basedOn w:val="a3"/>
    <w:link w:val="a8"/>
    <w:uiPriority w:val="99"/>
    <w:semiHidden/>
    <w:rsid w:val="00032FE3"/>
    <w:rPr>
      <w:rFonts w:ascii="Tahoma" w:hAnsi="Tahoma" w:cs="Tahoma"/>
      <w:sz w:val="16"/>
      <w:szCs w:val="16"/>
    </w:rPr>
  </w:style>
  <w:style w:type="paragraph" w:styleId="aa">
    <w:name w:val="Normal (Web)"/>
    <w:basedOn w:val="a2"/>
    <w:uiPriority w:val="99"/>
    <w:unhideWhenUsed/>
    <w:rsid w:val="00B13833"/>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3"/>
    <w:link w:val="3"/>
    <w:uiPriority w:val="9"/>
    <w:rsid w:val="00DA6524"/>
    <w:rPr>
      <w:rFonts w:asciiTheme="majorHAnsi" w:eastAsiaTheme="majorEastAsia" w:hAnsiTheme="majorHAnsi" w:cstheme="majorBidi"/>
      <w:b/>
      <w:bCs/>
      <w:color w:val="4F81BD" w:themeColor="accent1"/>
    </w:rPr>
  </w:style>
  <w:style w:type="table" w:styleId="ab">
    <w:name w:val="Table Grid"/>
    <w:basedOn w:val="a4"/>
    <w:uiPriority w:val="39"/>
    <w:rsid w:val="00DA6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3"/>
    <w:uiPriority w:val="99"/>
    <w:qFormat/>
    <w:rsid w:val="006D5031"/>
    <w:rPr>
      <w:b/>
      <w:bCs/>
    </w:rPr>
  </w:style>
  <w:style w:type="character" w:customStyle="1" w:styleId="apple-converted-space">
    <w:name w:val="apple-converted-space"/>
    <w:basedOn w:val="a3"/>
    <w:rsid w:val="006D5031"/>
  </w:style>
  <w:style w:type="paragraph" w:styleId="ad">
    <w:name w:val="header"/>
    <w:basedOn w:val="a2"/>
    <w:link w:val="ae"/>
    <w:uiPriority w:val="99"/>
    <w:unhideWhenUsed/>
    <w:rsid w:val="00C71BD6"/>
    <w:pPr>
      <w:tabs>
        <w:tab w:val="center" w:pos="4677"/>
        <w:tab w:val="right" w:pos="9355"/>
      </w:tabs>
      <w:spacing w:line="240" w:lineRule="auto"/>
    </w:pPr>
  </w:style>
  <w:style w:type="character" w:customStyle="1" w:styleId="ae">
    <w:name w:val="Верхний колонтитул Знак"/>
    <w:basedOn w:val="a3"/>
    <w:link w:val="ad"/>
    <w:uiPriority w:val="99"/>
    <w:rsid w:val="00C71BD6"/>
  </w:style>
  <w:style w:type="paragraph" w:styleId="af">
    <w:name w:val="footer"/>
    <w:basedOn w:val="a2"/>
    <w:link w:val="af0"/>
    <w:uiPriority w:val="99"/>
    <w:unhideWhenUsed/>
    <w:rsid w:val="00C71BD6"/>
    <w:pPr>
      <w:tabs>
        <w:tab w:val="center" w:pos="4677"/>
        <w:tab w:val="right" w:pos="9355"/>
      </w:tabs>
      <w:spacing w:line="240" w:lineRule="auto"/>
    </w:pPr>
  </w:style>
  <w:style w:type="character" w:customStyle="1" w:styleId="af0">
    <w:name w:val="Нижний колонтитул Знак"/>
    <w:basedOn w:val="a3"/>
    <w:link w:val="af"/>
    <w:uiPriority w:val="99"/>
    <w:rsid w:val="00C71BD6"/>
  </w:style>
  <w:style w:type="character" w:styleId="af1">
    <w:name w:val="Hyperlink"/>
    <w:basedOn w:val="a3"/>
    <w:uiPriority w:val="99"/>
    <w:unhideWhenUsed/>
    <w:rsid w:val="00812951"/>
    <w:rPr>
      <w:color w:val="0000FF"/>
      <w:u w:val="single"/>
    </w:rPr>
  </w:style>
  <w:style w:type="character" w:styleId="af2">
    <w:name w:val="Emphasis"/>
    <w:basedOn w:val="a3"/>
    <w:uiPriority w:val="20"/>
    <w:qFormat/>
    <w:rsid w:val="008360E4"/>
    <w:rPr>
      <w:i/>
      <w:iCs/>
    </w:rPr>
  </w:style>
  <w:style w:type="table" w:customStyle="1" w:styleId="11">
    <w:name w:val="Сетка таблицы1"/>
    <w:basedOn w:val="a4"/>
    <w:next w:val="ab"/>
    <w:uiPriority w:val="39"/>
    <w:rsid w:val="00380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2"/>
    <w:uiPriority w:val="34"/>
    <w:qFormat/>
    <w:rsid w:val="00866468"/>
    <w:pPr>
      <w:ind w:left="720"/>
      <w:contextualSpacing/>
    </w:pPr>
  </w:style>
  <w:style w:type="character" w:styleId="af4">
    <w:name w:val="line number"/>
    <w:basedOn w:val="a3"/>
    <w:uiPriority w:val="99"/>
    <w:semiHidden/>
    <w:unhideWhenUsed/>
    <w:rsid w:val="00907558"/>
  </w:style>
  <w:style w:type="table" w:customStyle="1" w:styleId="110">
    <w:name w:val="Сетка таблицы11"/>
    <w:basedOn w:val="a4"/>
    <w:next w:val="ab"/>
    <w:uiPriority w:val="59"/>
    <w:rsid w:val="00AB6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uiPriority w:val="9"/>
    <w:semiHidden/>
    <w:rsid w:val="00312074"/>
    <w:rPr>
      <w:rFonts w:ascii="Cambria" w:eastAsia="Times New Roman" w:hAnsi="Cambria" w:cs="Times New Roman"/>
      <w:b/>
      <w:bCs/>
      <w:i/>
      <w:iCs/>
      <w:color w:val="4F81BD"/>
    </w:rPr>
  </w:style>
  <w:style w:type="character" w:customStyle="1" w:styleId="50">
    <w:name w:val="Заголовок 5 Знак"/>
    <w:basedOn w:val="a3"/>
    <w:link w:val="5"/>
    <w:uiPriority w:val="9"/>
    <w:rsid w:val="00312074"/>
    <w:rPr>
      <w:rFonts w:asciiTheme="majorHAnsi" w:eastAsiaTheme="majorEastAsia" w:hAnsiTheme="majorHAnsi" w:cstheme="majorBidi"/>
      <w:color w:val="243F60" w:themeColor="accent1" w:themeShade="7F"/>
      <w:sz w:val="28"/>
    </w:rPr>
  </w:style>
  <w:style w:type="character" w:customStyle="1" w:styleId="60">
    <w:name w:val="Заголовок 6 Знак"/>
    <w:basedOn w:val="a3"/>
    <w:link w:val="6"/>
    <w:uiPriority w:val="9"/>
    <w:semiHidden/>
    <w:rsid w:val="00312074"/>
    <w:rPr>
      <w:rFonts w:ascii="Cambria" w:eastAsia="Times New Roman" w:hAnsi="Cambria" w:cs="Times New Roman"/>
      <w:i/>
      <w:iCs/>
      <w:color w:val="243F60"/>
    </w:rPr>
  </w:style>
  <w:style w:type="character" w:customStyle="1" w:styleId="70">
    <w:name w:val="Заголовок 7 Знак"/>
    <w:basedOn w:val="a3"/>
    <w:link w:val="7"/>
    <w:uiPriority w:val="9"/>
    <w:semiHidden/>
    <w:rsid w:val="00312074"/>
    <w:rPr>
      <w:rFonts w:ascii="Cambria" w:eastAsia="Times New Roman" w:hAnsi="Cambria" w:cs="Times New Roman"/>
      <w:i/>
      <w:iCs/>
      <w:color w:val="404040"/>
    </w:rPr>
  </w:style>
  <w:style w:type="character" w:customStyle="1" w:styleId="80">
    <w:name w:val="Заголовок 8 Знак"/>
    <w:basedOn w:val="a3"/>
    <w:link w:val="8"/>
    <w:uiPriority w:val="9"/>
    <w:semiHidden/>
    <w:rsid w:val="00312074"/>
    <w:rPr>
      <w:rFonts w:ascii="Cambria" w:eastAsia="Times New Roman" w:hAnsi="Cambria" w:cs="Times New Roman"/>
      <w:color w:val="404040"/>
      <w:sz w:val="20"/>
      <w:szCs w:val="20"/>
    </w:rPr>
  </w:style>
  <w:style w:type="character" w:customStyle="1" w:styleId="90">
    <w:name w:val="Заголовок 9 Знак"/>
    <w:basedOn w:val="a3"/>
    <w:link w:val="9"/>
    <w:uiPriority w:val="9"/>
    <w:rsid w:val="00312074"/>
    <w:rPr>
      <w:rFonts w:ascii="Cambria" w:eastAsia="Times New Roman" w:hAnsi="Cambria" w:cs="Times New Roman"/>
      <w:i/>
      <w:iCs/>
      <w:color w:val="404040"/>
      <w:sz w:val="20"/>
      <w:szCs w:val="20"/>
    </w:rPr>
  </w:style>
  <w:style w:type="paragraph" w:styleId="12">
    <w:name w:val="toc 1"/>
    <w:basedOn w:val="a2"/>
    <w:next w:val="a2"/>
    <w:autoRedefine/>
    <w:uiPriority w:val="39"/>
    <w:unhideWhenUsed/>
    <w:qFormat/>
    <w:rsid w:val="00443435"/>
    <w:pPr>
      <w:tabs>
        <w:tab w:val="right" w:leader="dot" w:pos="9639"/>
      </w:tabs>
      <w:ind w:left="284" w:right="567" w:hanging="284"/>
      <w:jc w:val="left"/>
    </w:pPr>
    <w:rPr>
      <w:color w:val="000000" w:themeColor="text1"/>
    </w:rPr>
  </w:style>
  <w:style w:type="paragraph" w:styleId="21">
    <w:name w:val="toc 2"/>
    <w:basedOn w:val="a2"/>
    <w:next w:val="a2"/>
    <w:autoRedefine/>
    <w:uiPriority w:val="39"/>
    <w:unhideWhenUsed/>
    <w:qFormat/>
    <w:rsid w:val="00443435"/>
    <w:pPr>
      <w:tabs>
        <w:tab w:val="right" w:leader="dot" w:pos="9639"/>
      </w:tabs>
      <w:ind w:left="709" w:right="567" w:hanging="425"/>
      <w:jc w:val="left"/>
    </w:pPr>
  </w:style>
  <w:style w:type="paragraph" w:customStyle="1" w:styleId="af5">
    <w:name w:val="Табличный"/>
    <w:basedOn w:val="a2"/>
    <w:qFormat/>
    <w:rsid w:val="00312074"/>
    <w:pPr>
      <w:spacing w:line="240" w:lineRule="auto"/>
      <w:ind w:firstLine="0"/>
      <w:jc w:val="left"/>
    </w:pPr>
  </w:style>
  <w:style w:type="paragraph" w:customStyle="1" w:styleId="af6">
    <w:name w:val="Назв_Таблицы"/>
    <w:basedOn w:val="a2"/>
    <w:next w:val="a2"/>
    <w:qFormat/>
    <w:rsid w:val="00312074"/>
    <w:pPr>
      <w:ind w:left="1418" w:right="709" w:hanging="1418"/>
      <w:jc w:val="left"/>
    </w:pPr>
  </w:style>
  <w:style w:type="character" w:customStyle="1" w:styleId="0pt">
    <w:name w:val="Основной текст + Полужирный;Интервал 0 pt"/>
    <w:basedOn w:val="a3"/>
    <w:rsid w:val="00312074"/>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style>
  <w:style w:type="character" w:customStyle="1" w:styleId="41">
    <w:name w:val="Заголовок №4"/>
    <w:basedOn w:val="a3"/>
    <w:rsid w:val="00312074"/>
    <w:rPr>
      <w:rFonts w:ascii="Times New Roman" w:eastAsia="Times New Roman" w:hAnsi="Times New Roman" w:cs="Times New Roman"/>
      <w:b/>
      <w:bCs/>
      <w:i w:val="0"/>
      <w:iCs w:val="0"/>
      <w:smallCaps w:val="0"/>
      <w:strike w:val="0"/>
      <w:color w:val="000000"/>
      <w:spacing w:val="-4"/>
      <w:w w:val="100"/>
      <w:position w:val="0"/>
      <w:sz w:val="24"/>
      <w:szCs w:val="24"/>
      <w:u w:val="single"/>
      <w:lang w:val="ru-RU" w:eastAsia="ru-RU" w:bidi="ru-RU"/>
    </w:rPr>
  </w:style>
  <w:style w:type="character" w:customStyle="1" w:styleId="af7">
    <w:name w:val="Основной текст_"/>
    <w:basedOn w:val="a3"/>
    <w:link w:val="22"/>
    <w:rsid w:val="00312074"/>
    <w:rPr>
      <w:rFonts w:ascii="Times New Roman" w:eastAsia="Times New Roman" w:hAnsi="Times New Roman" w:cs="Times New Roman"/>
      <w:spacing w:val="3"/>
      <w:shd w:val="clear" w:color="auto" w:fill="FFFFFF"/>
    </w:rPr>
  </w:style>
  <w:style w:type="character" w:customStyle="1" w:styleId="95pt0pt">
    <w:name w:val="Основной текст + 9;5 pt;Полужирный;Интервал 0 pt"/>
    <w:basedOn w:val="af7"/>
    <w:rsid w:val="00312074"/>
    <w:rPr>
      <w:rFonts w:ascii="Times New Roman" w:eastAsia="Times New Roman" w:hAnsi="Times New Roman" w:cs="Times New Roman"/>
      <w:b/>
      <w:bCs/>
      <w:color w:val="000000"/>
      <w:spacing w:val="-2"/>
      <w:w w:val="100"/>
      <w:position w:val="0"/>
      <w:sz w:val="19"/>
      <w:szCs w:val="19"/>
      <w:shd w:val="clear" w:color="auto" w:fill="FFFFFF"/>
      <w:lang w:val="ru-RU" w:eastAsia="ru-RU" w:bidi="ru-RU"/>
    </w:rPr>
  </w:style>
  <w:style w:type="character" w:customStyle="1" w:styleId="11pt0pt">
    <w:name w:val="Основной текст + 11 pt;Полужирный;Интервал 0 pt"/>
    <w:basedOn w:val="af7"/>
    <w:rsid w:val="00312074"/>
    <w:rPr>
      <w:rFonts w:ascii="Times New Roman" w:eastAsia="Times New Roman" w:hAnsi="Times New Roman" w:cs="Times New Roman"/>
      <w:b/>
      <w:bCs/>
      <w:color w:val="000000"/>
      <w:spacing w:val="-7"/>
      <w:w w:val="100"/>
      <w:position w:val="0"/>
      <w:sz w:val="22"/>
      <w:szCs w:val="22"/>
      <w:shd w:val="clear" w:color="auto" w:fill="FFFFFF"/>
      <w:lang w:val="ru-RU" w:eastAsia="ru-RU" w:bidi="ru-RU"/>
    </w:rPr>
  </w:style>
  <w:style w:type="paragraph" w:customStyle="1" w:styleId="22">
    <w:name w:val="Основной текст2"/>
    <w:basedOn w:val="a2"/>
    <w:link w:val="af7"/>
    <w:rsid w:val="00312074"/>
    <w:pPr>
      <w:widowControl w:val="0"/>
      <w:shd w:val="clear" w:color="auto" w:fill="FFFFFF"/>
      <w:spacing w:after="480" w:line="0" w:lineRule="atLeast"/>
      <w:ind w:hanging="360"/>
      <w:jc w:val="left"/>
    </w:pPr>
    <w:rPr>
      <w:rFonts w:eastAsia="Times New Roman" w:cs="Times New Roman"/>
      <w:spacing w:val="3"/>
      <w:sz w:val="22"/>
    </w:rPr>
  </w:style>
  <w:style w:type="character" w:customStyle="1" w:styleId="10pt0pt">
    <w:name w:val="Основной текст + 10 pt;Полужирный;Интервал 0 pt"/>
    <w:basedOn w:val="af7"/>
    <w:rsid w:val="0031207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character" w:customStyle="1" w:styleId="105pt0pt">
    <w:name w:val="Основной текст + 10;5 pt;Интервал 0 pt"/>
    <w:basedOn w:val="af7"/>
    <w:rsid w:val="00312074"/>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10pt0pt0">
    <w:name w:val="Основной текст + 10 pt;Полужирный;Малые прописные;Интервал 0 pt"/>
    <w:basedOn w:val="af7"/>
    <w:rsid w:val="00312074"/>
    <w:rPr>
      <w:rFonts w:ascii="Times New Roman" w:eastAsia="Times New Roman" w:hAnsi="Times New Roman" w:cs="Times New Roman"/>
      <w:b/>
      <w:bCs/>
      <w:i w:val="0"/>
      <w:iCs w:val="0"/>
      <w:smallCaps/>
      <w:strike w:val="0"/>
      <w:color w:val="000000"/>
      <w:spacing w:val="-1"/>
      <w:w w:val="100"/>
      <w:position w:val="0"/>
      <w:sz w:val="20"/>
      <w:szCs w:val="20"/>
      <w:u w:val="none"/>
      <w:shd w:val="clear" w:color="auto" w:fill="FFFFFF"/>
      <w:lang w:val="ru-RU" w:eastAsia="ru-RU" w:bidi="ru-RU"/>
    </w:rPr>
  </w:style>
  <w:style w:type="character" w:customStyle="1" w:styleId="42">
    <w:name w:val="Заголовок №4_"/>
    <w:basedOn w:val="a3"/>
    <w:rsid w:val="00312074"/>
    <w:rPr>
      <w:rFonts w:ascii="Times New Roman" w:eastAsia="Times New Roman" w:hAnsi="Times New Roman" w:cs="Times New Roman"/>
      <w:b/>
      <w:bCs/>
      <w:i w:val="0"/>
      <w:iCs w:val="0"/>
      <w:smallCaps w:val="0"/>
      <w:strike w:val="0"/>
      <w:spacing w:val="-4"/>
      <w:u w:val="none"/>
    </w:rPr>
  </w:style>
  <w:style w:type="character" w:customStyle="1" w:styleId="af8">
    <w:name w:val="Колонтитул_"/>
    <w:basedOn w:val="a3"/>
    <w:rsid w:val="00312074"/>
    <w:rPr>
      <w:rFonts w:ascii="Times New Roman" w:eastAsia="Times New Roman" w:hAnsi="Times New Roman" w:cs="Times New Roman"/>
      <w:b/>
      <w:bCs/>
      <w:i w:val="0"/>
      <w:iCs w:val="0"/>
      <w:smallCaps w:val="0"/>
      <w:strike w:val="0"/>
      <w:spacing w:val="4"/>
      <w:u w:val="none"/>
    </w:rPr>
  </w:style>
  <w:style w:type="character" w:customStyle="1" w:styleId="af9">
    <w:name w:val="Колонтитул"/>
    <w:basedOn w:val="af8"/>
    <w:rsid w:val="00312074"/>
    <w:rPr>
      <w:rFonts w:ascii="Times New Roman" w:eastAsia="Times New Roman" w:hAnsi="Times New Roman" w:cs="Times New Roman"/>
      <w:b/>
      <w:bCs/>
      <w:i w:val="0"/>
      <w:iCs w:val="0"/>
      <w:smallCaps w:val="0"/>
      <w:strike w:val="0"/>
      <w:color w:val="000000"/>
      <w:spacing w:val="4"/>
      <w:w w:val="100"/>
      <w:position w:val="0"/>
      <w:sz w:val="24"/>
      <w:szCs w:val="24"/>
      <w:u w:val="single"/>
      <w:lang w:val="ru-RU" w:eastAsia="ru-RU" w:bidi="ru-RU"/>
    </w:rPr>
  </w:style>
  <w:style w:type="paragraph" w:customStyle="1" w:styleId="afa">
    <w:name w:val="ПодписьРисунка"/>
    <w:basedOn w:val="a2"/>
    <w:qFormat/>
    <w:rsid w:val="00312074"/>
    <w:pPr>
      <w:spacing w:line="240" w:lineRule="auto"/>
      <w:ind w:left="2410" w:right="709" w:hanging="1701"/>
      <w:jc w:val="center"/>
    </w:pPr>
  </w:style>
  <w:style w:type="paragraph" w:customStyle="1" w:styleId="afb">
    <w:name w:val="НазвТаблицы"/>
    <w:basedOn w:val="a2"/>
    <w:rsid w:val="00312074"/>
    <w:pPr>
      <w:widowControl w:val="0"/>
      <w:suppressAutoHyphens/>
      <w:ind w:left="2325" w:hanging="1474"/>
    </w:pPr>
    <w:rPr>
      <w:rFonts w:eastAsia="Times New Roman" w:cs="Times New Roman"/>
      <w:szCs w:val="20"/>
      <w:lang w:eastAsia="ru-RU"/>
    </w:rPr>
  </w:style>
  <w:style w:type="character" w:styleId="afc">
    <w:name w:val="page number"/>
    <w:basedOn w:val="a3"/>
    <w:uiPriority w:val="99"/>
    <w:rsid w:val="00312074"/>
  </w:style>
  <w:style w:type="character" w:styleId="afd">
    <w:name w:val="annotation reference"/>
    <w:basedOn w:val="a3"/>
    <w:semiHidden/>
    <w:rsid w:val="00312074"/>
    <w:rPr>
      <w:sz w:val="16"/>
    </w:rPr>
  </w:style>
  <w:style w:type="paragraph" w:customStyle="1" w:styleId="afe">
    <w:name w:val="НомерТаб"/>
    <w:basedOn w:val="a2"/>
    <w:rsid w:val="00312074"/>
    <w:pPr>
      <w:widowControl w:val="0"/>
      <w:ind w:firstLine="851"/>
      <w:jc w:val="right"/>
    </w:pPr>
    <w:rPr>
      <w:rFonts w:eastAsia="Times New Roman" w:cs="Times New Roman"/>
      <w:szCs w:val="20"/>
      <w:lang w:eastAsia="ru-RU"/>
    </w:rPr>
  </w:style>
  <w:style w:type="paragraph" w:customStyle="1" w:styleId="aff">
    <w:name w:val="НомерТаблицы"/>
    <w:basedOn w:val="a2"/>
    <w:rsid w:val="00312074"/>
    <w:pPr>
      <w:widowControl w:val="0"/>
      <w:ind w:firstLine="851"/>
      <w:jc w:val="right"/>
    </w:pPr>
    <w:rPr>
      <w:rFonts w:eastAsia="Times New Roman" w:cs="Times New Roman"/>
      <w:szCs w:val="20"/>
      <w:lang w:eastAsia="ru-RU"/>
    </w:rPr>
  </w:style>
  <w:style w:type="paragraph" w:styleId="aff0">
    <w:name w:val="annotation text"/>
    <w:basedOn w:val="a2"/>
    <w:link w:val="aff1"/>
    <w:semiHidden/>
    <w:rsid w:val="00312074"/>
    <w:pPr>
      <w:widowControl w:val="0"/>
      <w:ind w:firstLine="851"/>
    </w:pPr>
    <w:rPr>
      <w:rFonts w:eastAsia="Times New Roman" w:cs="Times New Roman"/>
      <w:sz w:val="20"/>
      <w:szCs w:val="20"/>
      <w:lang w:eastAsia="ru-RU"/>
    </w:rPr>
  </w:style>
  <w:style w:type="character" w:customStyle="1" w:styleId="aff1">
    <w:name w:val="Текст примечания Знак"/>
    <w:basedOn w:val="a3"/>
    <w:link w:val="aff0"/>
    <w:semiHidden/>
    <w:rsid w:val="00312074"/>
    <w:rPr>
      <w:rFonts w:ascii="Times New Roman" w:eastAsia="Times New Roman" w:hAnsi="Times New Roman" w:cs="Times New Roman"/>
      <w:sz w:val="20"/>
      <w:szCs w:val="20"/>
      <w:lang w:eastAsia="ru-RU"/>
    </w:rPr>
  </w:style>
  <w:style w:type="paragraph" w:customStyle="1" w:styleId="13">
    <w:name w:val="Обычный1"/>
    <w:rsid w:val="00312074"/>
    <w:pPr>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a2"/>
    <w:rsid w:val="00312074"/>
    <w:pPr>
      <w:spacing w:line="240" w:lineRule="auto"/>
      <w:ind w:firstLine="720"/>
    </w:pPr>
    <w:rPr>
      <w:rFonts w:eastAsia="Times New Roman" w:cs="Times New Roman"/>
      <w:b/>
      <w:bCs/>
      <w:caps/>
      <w:sz w:val="24"/>
      <w:szCs w:val="20"/>
      <w:lang w:eastAsia="ru-RU"/>
    </w:rPr>
  </w:style>
  <w:style w:type="paragraph" w:styleId="31">
    <w:name w:val="toc 3"/>
    <w:basedOn w:val="a2"/>
    <w:next w:val="a2"/>
    <w:autoRedefine/>
    <w:uiPriority w:val="39"/>
    <w:unhideWhenUsed/>
    <w:qFormat/>
    <w:rsid w:val="00443435"/>
    <w:pPr>
      <w:tabs>
        <w:tab w:val="right" w:leader="dot" w:pos="9628"/>
      </w:tabs>
      <w:spacing w:after="100"/>
      <w:ind w:left="560" w:hanging="560"/>
    </w:pPr>
  </w:style>
  <w:style w:type="character" w:styleId="aff2">
    <w:name w:val="footnote reference"/>
    <w:basedOn w:val="a3"/>
    <w:uiPriority w:val="99"/>
    <w:semiHidden/>
    <w:rsid w:val="00312074"/>
    <w:rPr>
      <w:rFonts w:cs="Times New Roman"/>
      <w:sz w:val="28"/>
      <w:szCs w:val="28"/>
      <w:vertAlign w:val="superscript"/>
    </w:rPr>
  </w:style>
  <w:style w:type="paragraph" w:customStyle="1" w:styleId="aff3">
    <w:name w:val="размещено"/>
    <w:basedOn w:val="a2"/>
    <w:autoRedefine/>
    <w:uiPriority w:val="99"/>
    <w:rsid w:val="00312074"/>
    <w:rPr>
      <w:rFonts w:eastAsia="Times New Roman" w:cs="Times New Roman"/>
      <w:color w:val="FFFFFF"/>
      <w:szCs w:val="28"/>
      <w:lang w:eastAsia="ru-RU"/>
    </w:rPr>
  </w:style>
  <w:style w:type="paragraph" w:customStyle="1" w:styleId="aff4">
    <w:name w:val="схема"/>
    <w:autoRedefine/>
    <w:uiPriority w:val="99"/>
    <w:rsid w:val="00312074"/>
    <w:pPr>
      <w:spacing w:after="0" w:line="240" w:lineRule="auto"/>
      <w:jc w:val="center"/>
    </w:pPr>
    <w:rPr>
      <w:rFonts w:ascii="Times New Roman" w:eastAsia="Times New Roman" w:hAnsi="Times New Roman" w:cs="Times New Roman"/>
      <w:sz w:val="20"/>
      <w:szCs w:val="20"/>
      <w:lang w:eastAsia="ru-RU"/>
    </w:rPr>
  </w:style>
  <w:style w:type="paragraph" w:styleId="aff5">
    <w:name w:val="footnote text"/>
    <w:basedOn w:val="a2"/>
    <w:link w:val="aff6"/>
    <w:autoRedefine/>
    <w:uiPriority w:val="99"/>
    <w:semiHidden/>
    <w:rsid w:val="00312074"/>
    <w:pPr>
      <w:ind w:firstLine="0"/>
    </w:pPr>
    <w:rPr>
      <w:rFonts w:eastAsia="Times New Roman" w:cs="Times New Roman"/>
      <w:sz w:val="20"/>
      <w:szCs w:val="20"/>
      <w:lang w:eastAsia="ru-RU"/>
    </w:rPr>
  </w:style>
  <w:style w:type="character" w:customStyle="1" w:styleId="aff6">
    <w:name w:val="Текст сноски Знак"/>
    <w:basedOn w:val="a3"/>
    <w:link w:val="aff5"/>
    <w:uiPriority w:val="99"/>
    <w:rsid w:val="00312074"/>
    <w:rPr>
      <w:rFonts w:ascii="Times New Roman" w:eastAsia="Times New Roman" w:hAnsi="Times New Roman" w:cs="Times New Roman"/>
      <w:sz w:val="20"/>
      <w:szCs w:val="20"/>
      <w:lang w:eastAsia="ru-RU"/>
    </w:rPr>
  </w:style>
  <w:style w:type="paragraph" w:styleId="aff7">
    <w:name w:val="Body Text"/>
    <w:basedOn w:val="a2"/>
    <w:link w:val="aff8"/>
    <w:uiPriority w:val="99"/>
    <w:unhideWhenUsed/>
    <w:rsid w:val="00312074"/>
    <w:pPr>
      <w:spacing w:after="120" w:line="240" w:lineRule="auto"/>
      <w:ind w:firstLine="0"/>
      <w:jc w:val="left"/>
    </w:pPr>
    <w:rPr>
      <w:rFonts w:eastAsia="Times New Roman" w:cs="Times New Roman"/>
      <w:sz w:val="24"/>
      <w:szCs w:val="24"/>
      <w:lang w:eastAsia="ru-RU"/>
    </w:rPr>
  </w:style>
  <w:style w:type="character" w:customStyle="1" w:styleId="aff8">
    <w:name w:val="Основной текст Знак"/>
    <w:basedOn w:val="a3"/>
    <w:link w:val="aff7"/>
    <w:uiPriority w:val="99"/>
    <w:rsid w:val="00312074"/>
    <w:rPr>
      <w:rFonts w:ascii="Times New Roman" w:eastAsia="Times New Roman" w:hAnsi="Times New Roman" w:cs="Times New Roman"/>
      <w:sz w:val="24"/>
      <w:szCs w:val="24"/>
      <w:lang w:eastAsia="ru-RU"/>
    </w:rPr>
  </w:style>
  <w:style w:type="paragraph" w:customStyle="1" w:styleId="32">
    <w:name w:val="Обычный3"/>
    <w:rsid w:val="00312074"/>
    <w:pPr>
      <w:widowControl w:val="0"/>
      <w:spacing w:after="0" w:line="280" w:lineRule="auto"/>
      <w:ind w:firstLine="320"/>
      <w:jc w:val="both"/>
    </w:pPr>
    <w:rPr>
      <w:rFonts w:ascii="Times New Roman" w:eastAsia="Times New Roman" w:hAnsi="Times New Roman" w:cs="Times New Roman"/>
      <w:sz w:val="20"/>
      <w:szCs w:val="20"/>
      <w:lang w:eastAsia="ru-RU"/>
    </w:rPr>
  </w:style>
  <w:style w:type="paragraph" w:customStyle="1" w:styleId="ConsPlusCell">
    <w:name w:val="ConsPlusCell"/>
    <w:rsid w:val="003120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9">
    <w:name w:val="Plain Text"/>
    <w:basedOn w:val="a2"/>
    <w:link w:val="affa"/>
    <w:uiPriority w:val="99"/>
    <w:rsid w:val="00312074"/>
    <w:pPr>
      <w:spacing w:line="240" w:lineRule="auto"/>
      <w:ind w:firstLine="0"/>
      <w:jc w:val="left"/>
    </w:pPr>
    <w:rPr>
      <w:rFonts w:ascii="Courier New" w:eastAsia="Times New Roman" w:hAnsi="Courier New" w:cs="Times New Roman"/>
      <w:sz w:val="20"/>
      <w:szCs w:val="20"/>
      <w:lang w:eastAsia="ru-RU"/>
    </w:rPr>
  </w:style>
  <w:style w:type="character" w:customStyle="1" w:styleId="affa">
    <w:name w:val="Текст Знак"/>
    <w:basedOn w:val="a3"/>
    <w:link w:val="aff9"/>
    <w:uiPriority w:val="99"/>
    <w:rsid w:val="00312074"/>
    <w:rPr>
      <w:rFonts w:ascii="Courier New" w:eastAsia="Times New Roman" w:hAnsi="Courier New" w:cs="Times New Roman"/>
      <w:sz w:val="20"/>
      <w:szCs w:val="20"/>
      <w:lang w:eastAsia="ru-RU"/>
    </w:rPr>
  </w:style>
  <w:style w:type="paragraph" w:customStyle="1" w:styleId="affb">
    <w:name w:val="ТабличМал"/>
    <w:basedOn w:val="af5"/>
    <w:rsid w:val="00312074"/>
    <w:pPr>
      <w:widowControl w:val="0"/>
      <w:spacing w:line="288" w:lineRule="auto"/>
    </w:pPr>
    <w:rPr>
      <w:rFonts w:eastAsia="Times New Roman" w:cs="Times New Roman"/>
      <w:sz w:val="24"/>
      <w:szCs w:val="20"/>
      <w:lang w:eastAsia="ru-RU"/>
    </w:rPr>
  </w:style>
  <w:style w:type="paragraph" w:customStyle="1" w:styleId="affc">
    <w:name w:val="НомерТабл"/>
    <w:basedOn w:val="a2"/>
    <w:rsid w:val="00312074"/>
    <w:pPr>
      <w:widowControl w:val="0"/>
      <w:ind w:firstLine="567"/>
      <w:jc w:val="right"/>
    </w:pPr>
    <w:rPr>
      <w:rFonts w:eastAsia="Times New Roman" w:cs="Times New Roman"/>
      <w:szCs w:val="20"/>
      <w:lang w:eastAsia="ru-RU"/>
    </w:rPr>
  </w:style>
  <w:style w:type="paragraph" w:customStyle="1" w:styleId="affd">
    <w:name w:val="Таблица текст"/>
    <w:basedOn w:val="a2"/>
    <w:link w:val="affe"/>
    <w:rsid w:val="00312074"/>
    <w:pPr>
      <w:widowControl w:val="0"/>
      <w:spacing w:line="240" w:lineRule="auto"/>
      <w:ind w:firstLine="0"/>
      <w:jc w:val="center"/>
    </w:pPr>
    <w:rPr>
      <w:rFonts w:eastAsia="Times New Roman" w:cs="Times New Roman"/>
      <w:color w:val="000000"/>
      <w:sz w:val="24"/>
      <w:szCs w:val="24"/>
      <w:lang w:eastAsia="ru-RU"/>
    </w:rPr>
  </w:style>
  <w:style w:type="character" w:customStyle="1" w:styleId="affe">
    <w:name w:val="Таблица текст Знак"/>
    <w:basedOn w:val="a3"/>
    <w:link w:val="affd"/>
    <w:locked/>
    <w:rsid w:val="00312074"/>
    <w:rPr>
      <w:rFonts w:ascii="Times New Roman" w:eastAsia="Times New Roman" w:hAnsi="Times New Roman" w:cs="Times New Roman"/>
      <w:color w:val="000000"/>
      <w:sz w:val="24"/>
      <w:szCs w:val="24"/>
      <w:lang w:eastAsia="ru-RU"/>
    </w:rPr>
  </w:style>
  <w:style w:type="paragraph" w:customStyle="1" w:styleId="ConsPlusNormal">
    <w:name w:val="ConsPlusNormal"/>
    <w:rsid w:val="0031207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Абзац списка1"/>
    <w:basedOn w:val="a2"/>
    <w:rsid w:val="00312074"/>
    <w:pPr>
      <w:spacing w:after="200" w:line="276" w:lineRule="auto"/>
      <w:ind w:left="720" w:firstLine="0"/>
      <w:jc w:val="left"/>
    </w:pPr>
    <w:rPr>
      <w:rFonts w:ascii="Calibri" w:eastAsia="Times New Roman" w:hAnsi="Calibri" w:cs="Times New Roman"/>
      <w:sz w:val="22"/>
      <w:lang w:eastAsia="ru-RU"/>
    </w:rPr>
  </w:style>
  <w:style w:type="table" w:customStyle="1" w:styleId="15">
    <w:name w:val="Стиль таблицы1"/>
    <w:uiPriority w:val="99"/>
    <w:rsid w:val="00312074"/>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
    <w:name w:val="ТАБЛИЦА"/>
    <w:next w:val="a2"/>
    <w:autoRedefine/>
    <w:uiPriority w:val="99"/>
    <w:rsid w:val="00312074"/>
    <w:pPr>
      <w:spacing w:after="0" w:line="360" w:lineRule="auto"/>
    </w:pPr>
    <w:rPr>
      <w:rFonts w:ascii="Times New Roman" w:eastAsia="Times New Roman" w:hAnsi="Times New Roman" w:cs="Times New Roman"/>
      <w:color w:val="000000"/>
      <w:sz w:val="20"/>
      <w:szCs w:val="20"/>
      <w:lang w:eastAsia="ru-RU"/>
    </w:rPr>
  </w:style>
  <w:style w:type="paragraph" w:customStyle="1" w:styleId="psection">
    <w:name w:val="psection"/>
    <w:basedOn w:val="a2"/>
    <w:rsid w:val="0031207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fff0">
    <w:name w:val="Схема"/>
    <w:basedOn w:val="a2"/>
    <w:qFormat/>
    <w:rsid w:val="00312074"/>
    <w:pPr>
      <w:shd w:val="clear" w:color="auto" w:fill="FFFFFF"/>
      <w:spacing w:line="240" w:lineRule="auto"/>
      <w:ind w:firstLine="0"/>
      <w:jc w:val="center"/>
    </w:pPr>
    <w:rPr>
      <w:color w:val="000000"/>
      <w:sz w:val="24"/>
    </w:rPr>
  </w:style>
  <w:style w:type="paragraph" w:styleId="33">
    <w:name w:val="Body Text Indent 3"/>
    <w:basedOn w:val="a2"/>
    <w:link w:val="34"/>
    <w:uiPriority w:val="99"/>
    <w:unhideWhenUsed/>
    <w:rsid w:val="00312074"/>
    <w:pPr>
      <w:spacing w:after="120"/>
      <w:ind w:left="283"/>
    </w:pPr>
    <w:rPr>
      <w:sz w:val="16"/>
      <w:szCs w:val="16"/>
    </w:rPr>
  </w:style>
  <w:style w:type="character" w:customStyle="1" w:styleId="34">
    <w:name w:val="Основной текст с отступом 3 Знак"/>
    <w:basedOn w:val="a3"/>
    <w:link w:val="33"/>
    <w:uiPriority w:val="99"/>
    <w:semiHidden/>
    <w:rsid w:val="00312074"/>
    <w:rPr>
      <w:rFonts w:ascii="Times New Roman" w:hAnsi="Times New Roman"/>
      <w:sz w:val="16"/>
      <w:szCs w:val="16"/>
    </w:rPr>
  </w:style>
  <w:style w:type="paragraph" w:styleId="afff1">
    <w:name w:val="Body Text Indent"/>
    <w:basedOn w:val="a2"/>
    <w:link w:val="afff2"/>
    <w:uiPriority w:val="99"/>
    <w:unhideWhenUsed/>
    <w:rsid w:val="00312074"/>
    <w:pPr>
      <w:spacing w:after="120"/>
      <w:ind w:left="283"/>
    </w:pPr>
  </w:style>
  <w:style w:type="character" w:customStyle="1" w:styleId="afff2">
    <w:name w:val="Основной текст с отступом Знак"/>
    <w:basedOn w:val="a3"/>
    <w:link w:val="afff1"/>
    <w:uiPriority w:val="99"/>
    <w:rsid w:val="00312074"/>
    <w:rPr>
      <w:rFonts w:ascii="Times New Roman" w:hAnsi="Times New Roman"/>
      <w:sz w:val="28"/>
    </w:rPr>
  </w:style>
  <w:style w:type="paragraph" w:customStyle="1" w:styleId="410">
    <w:name w:val="Заголовок 41"/>
    <w:basedOn w:val="a2"/>
    <w:next w:val="a2"/>
    <w:uiPriority w:val="9"/>
    <w:semiHidden/>
    <w:unhideWhenUsed/>
    <w:qFormat/>
    <w:rsid w:val="00312074"/>
    <w:pPr>
      <w:keepNext/>
      <w:keepLines/>
      <w:spacing w:before="200" w:line="276" w:lineRule="auto"/>
      <w:ind w:left="3589" w:hanging="360"/>
      <w:jc w:val="left"/>
      <w:outlineLvl w:val="3"/>
    </w:pPr>
    <w:rPr>
      <w:rFonts w:ascii="Cambria" w:eastAsia="Times New Roman" w:hAnsi="Cambria" w:cs="Times New Roman"/>
      <w:b/>
      <w:bCs/>
      <w:i/>
      <w:iCs/>
      <w:color w:val="4F81BD"/>
      <w:sz w:val="22"/>
    </w:rPr>
  </w:style>
  <w:style w:type="paragraph" w:customStyle="1" w:styleId="61">
    <w:name w:val="Заголовок 61"/>
    <w:basedOn w:val="a2"/>
    <w:next w:val="a2"/>
    <w:uiPriority w:val="9"/>
    <w:semiHidden/>
    <w:unhideWhenUsed/>
    <w:qFormat/>
    <w:rsid w:val="00312074"/>
    <w:pPr>
      <w:keepNext/>
      <w:keepLines/>
      <w:spacing w:before="200" w:line="276" w:lineRule="auto"/>
      <w:ind w:left="5029" w:hanging="180"/>
      <w:jc w:val="left"/>
      <w:outlineLvl w:val="5"/>
    </w:pPr>
    <w:rPr>
      <w:rFonts w:ascii="Cambria" w:eastAsia="Times New Roman" w:hAnsi="Cambria" w:cs="Times New Roman"/>
      <w:i/>
      <w:iCs/>
      <w:color w:val="243F60"/>
      <w:sz w:val="22"/>
    </w:rPr>
  </w:style>
  <w:style w:type="paragraph" w:customStyle="1" w:styleId="71">
    <w:name w:val="Заголовок 71"/>
    <w:basedOn w:val="a2"/>
    <w:next w:val="a2"/>
    <w:uiPriority w:val="9"/>
    <w:semiHidden/>
    <w:unhideWhenUsed/>
    <w:qFormat/>
    <w:rsid w:val="00312074"/>
    <w:pPr>
      <w:keepNext/>
      <w:keepLines/>
      <w:spacing w:before="200" w:line="276" w:lineRule="auto"/>
      <w:ind w:left="5749" w:hanging="360"/>
      <w:jc w:val="left"/>
      <w:outlineLvl w:val="6"/>
    </w:pPr>
    <w:rPr>
      <w:rFonts w:ascii="Cambria" w:eastAsia="Times New Roman" w:hAnsi="Cambria" w:cs="Times New Roman"/>
      <w:i/>
      <w:iCs/>
      <w:color w:val="404040"/>
      <w:sz w:val="22"/>
    </w:rPr>
  </w:style>
  <w:style w:type="paragraph" w:customStyle="1" w:styleId="81">
    <w:name w:val="Заголовок 81"/>
    <w:basedOn w:val="a2"/>
    <w:next w:val="a2"/>
    <w:uiPriority w:val="9"/>
    <w:semiHidden/>
    <w:unhideWhenUsed/>
    <w:qFormat/>
    <w:rsid w:val="00312074"/>
    <w:pPr>
      <w:keepNext/>
      <w:keepLines/>
      <w:spacing w:before="200" w:line="276" w:lineRule="auto"/>
      <w:ind w:left="6469" w:hanging="360"/>
      <w:jc w:val="left"/>
      <w:outlineLvl w:val="7"/>
    </w:pPr>
    <w:rPr>
      <w:rFonts w:ascii="Cambria" w:eastAsia="Times New Roman" w:hAnsi="Cambria" w:cs="Times New Roman"/>
      <w:color w:val="404040"/>
      <w:sz w:val="20"/>
      <w:szCs w:val="20"/>
    </w:rPr>
  </w:style>
  <w:style w:type="paragraph" w:customStyle="1" w:styleId="91">
    <w:name w:val="Заголовок 91"/>
    <w:basedOn w:val="a2"/>
    <w:next w:val="a2"/>
    <w:uiPriority w:val="9"/>
    <w:semiHidden/>
    <w:unhideWhenUsed/>
    <w:qFormat/>
    <w:rsid w:val="00312074"/>
    <w:pPr>
      <w:keepNext/>
      <w:keepLines/>
      <w:spacing w:before="200" w:line="276" w:lineRule="auto"/>
      <w:ind w:left="7189" w:hanging="180"/>
      <w:jc w:val="left"/>
      <w:outlineLvl w:val="8"/>
    </w:pPr>
    <w:rPr>
      <w:rFonts w:ascii="Cambria" w:eastAsia="Times New Roman" w:hAnsi="Cambria" w:cs="Times New Roman"/>
      <w:i/>
      <w:iCs/>
      <w:color w:val="404040"/>
      <w:sz w:val="20"/>
      <w:szCs w:val="20"/>
    </w:rPr>
  </w:style>
  <w:style w:type="numbering" w:customStyle="1" w:styleId="16">
    <w:name w:val="Нет списка1"/>
    <w:next w:val="a5"/>
    <w:uiPriority w:val="99"/>
    <w:semiHidden/>
    <w:unhideWhenUsed/>
    <w:rsid w:val="00312074"/>
  </w:style>
  <w:style w:type="numbering" w:customStyle="1" w:styleId="111">
    <w:name w:val="Нет списка11"/>
    <w:next w:val="a5"/>
    <w:uiPriority w:val="99"/>
    <w:semiHidden/>
    <w:unhideWhenUsed/>
    <w:rsid w:val="00312074"/>
  </w:style>
  <w:style w:type="character" w:styleId="afff3">
    <w:name w:val="Book Title"/>
    <w:basedOn w:val="a3"/>
    <w:uiPriority w:val="33"/>
    <w:qFormat/>
    <w:rsid w:val="00312074"/>
    <w:rPr>
      <w:b/>
      <w:bCs/>
      <w:smallCaps/>
      <w:spacing w:val="5"/>
    </w:rPr>
  </w:style>
  <w:style w:type="character" w:customStyle="1" w:styleId="17">
    <w:name w:val="Просмотренная гиперссылка1"/>
    <w:basedOn w:val="a3"/>
    <w:uiPriority w:val="99"/>
    <w:semiHidden/>
    <w:unhideWhenUsed/>
    <w:rsid w:val="00312074"/>
    <w:rPr>
      <w:color w:val="800080"/>
      <w:u w:val="single"/>
    </w:rPr>
  </w:style>
  <w:style w:type="paragraph" w:styleId="HTML">
    <w:name w:val="HTML Preformatted"/>
    <w:basedOn w:val="a2"/>
    <w:link w:val="HTML0"/>
    <w:uiPriority w:val="99"/>
    <w:unhideWhenUsed/>
    <w:rsid w:val="0031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Batang" w:hAnsi="Courier New" w:cs="Courier New"/>
      <w:sz w:val="20"/>
      <w:szCs w:val="20"/>
      <w:lang w:eastAsia="ko-KR"/>
    </w:rPr>
  </w:style>
  <w:style w:type="character" w:customStyle="1" w:styleId="HTML0">
    <w:name w:val="Стандартный HTML Знак"/>
    <w:basedOn w:val="a3"/>
    <w:link w:val="HTML"/>
    <w:uiPriority w:val="99"/>
    <w:semiHidden/>
    <w:rsid w:val="00312074"/>
    <w:rPr>
      <w:rFonts w:ascii="Courier New" w:eastAsia="Batang" w:hAnsi="Courier New" w:cs="Courier New"/>
      <w:sz w:val="20"/>
      <w:szCs w:val="20"/>
      <w:lang w:eastAsia="ko-KR"/>
    </w:rPr>
  </w:style>
  <w:style w:type="paragraph" w:customStyle="1" w:styleId="18">
    <w:name w:val="Заголовок оглавления1"/>
    <w:basedOn w:val="1"/>
    <w:next w:val="a2"/>
    <w:uiPriority w:val="39"/>
    <w:semiHidden/>
    <w:unhideWhenUsed/>
    <w:qFormat/>
    <w:rsid w:val="00312074"/>
    <w:pPr>
      <w:spacing w:before="0" w:after="180"/>
      <w:ind w:hanging="360"/>
      <w:outlineLvl w:val="9"/>
    </w:pPr>
    <w:rPr>
      <w:rFonts w:ascii="Cambria" w:hAnsi="Cambria"/>
      <w:b w:val="0"/>
      <w:bCs w:val="0"/>
      <w:color w:val="365F91"/>
      <w:sz w:val="32"/>
      <w:szCs w:val="32"/>
      <w:lang w:eastAsia="ru-RU"/>
    </w:rPr>
  </w:style>
  <w:style w:type="paragraph" w:customStyle="1" w:styleId="Standard">
    <w:name w:val="Standard"/>
    <w:uiPriority w:val="99"/>
    <w:rsid w:val="0031207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afff4">
    <w:name w:val="Нормальный (таблица)"/>
    <w:basedOn w:val="a2"/>
    <w:next w:val="a2"/>
    <w:uiPriority w:val="99"/>
    <w:rsid w:val="00312074"/>
    <w:pPr>
      <w:widowControl w:val="0"/>
      <w:autoSpaceDE w:val="0"/>
      <w:autoSpaceDN w:val="0"/>
      <w:adjustRightInd w:val="0"/>
      <w:spacing w:line="240" w:lineRule="auto"/>
      <w:ind w:firstLine="0"/>
    </w:pPr>
    <w:rPr>
      <w:rFonts w:ascii="Arial" w:eastAsia="Times New Roman" w:hAnsi="Arial" w:cs="Arial"/>
      <w:sz w:val="26"/>
      <w:szCs w:val="26"/>
      <w:lang w:eastAsia="ru-RU"/>
    </w:rPr>
  </w:style>
  <w:style w:type="paragraph" w:customStyle="1" w:styleId="afff5">
    <w:name w:val="Таблицы (моноширинный)"/>
    <w:basedOn w:val="a2"/>
    <w:next w:val="a2"/>
    <w:uiPriority w:val="99"/>
    <w:rsid w:val="00312074"/>
    <w:pPr>
      <w:widowControl w:val="0"/>
      <w:autoSpaceDE w:val="0"/>
      <w:autoSpaceDN w:val="0"/>
      <w:adjustRightInd w:val="0"/>
      <w:spacing w:line="240" w:lineRule="auto"/>
      <w:ind w:firstLine="0"/>
      <w:jc w:val="left"/>
    </w:pPr>
    <w:rPr>
      <w:rFonts w:ascii="Courier New" w:eastAsia="Times New Roman" w:hAnsi="Courier New" w:cs="Courier New"/>
      <w:sz w:val="26"/>
      <w:szCs w:val="26"/>
      <w:lang w:eastAsia="ru-RU"/>
    </w:rPr>
  </w:style>
  <w:style w:type="character" w:customStyle="1" w:styleId="afff6">
    <w:name w:val="Гипертекстовая ссылка"/>
    <w:basedOn w:val="a3"/>
    <w:uiPriority w:val="99"/>
    <w:rsid w:val="00312074"/>
    <w:rPr>
      <w:color w:val="106BBE"/>
    </w:rPr>
  </w:style>
  <w:style w:type="character" w:customStyle="1" w:styleId="afff7">
    <w:name w:val="Цветовое выделение"/>
    <w:uiPriority w:val="99"/>
    <w:rsid w:val="00312074"/>
    <w:rPr>
      <w:b/>
      <w:bCs/>
      <w:color w:val="26282F"/>
    </w:rPr>
  </w:style>
  <w:style w:type="character" w:styleId="afff8">
    <w:name w:val="Placeholder Text"/>
    <w:basedOn w:val="a3"/>
    <w:uiPriority w:val="99"/>
    <w:semiHidden/>
    <w:rsid w:val="00312074"/>
    <w:rPr>
      <w:color w:val="808080"/>
    </w:rPr>
  </w:style>
  <w:style w:type="character" w:customStyle="1" w:styleId="411">
    <w:name w:val="Заголовок 4 Знак1"/>
    <w:basedOn w:val="a3"/>
    <w:uiPriority w:val="9"/>
    <w:semiHidden/>
    <w:rsid w:val="00312074"/>
    <w:rPr>
      <w:rFonts w:asciiTheme="majorHAnsi" w:eastAsiaTheme="majorEastAsia" w:hAnsiTheme="majorHAnsi" w:cstheme="majorBidi"/>
      <w:b/>
      <w:bCs/>
      <w:i/>
      <w:iCs/>
      <w:color w:val="4F81BD" w:themeColor="accent1"/>
      <w:sz w:val="28"/>
    </w:rPr>
  </w:style>
  <w:style w:type="character" w:customStyle="1" w:styleId="610">
    <w:name w:val="Заголовок 6 Знак1"/>
    <w:basedOn w:val="a3"/>
    <w:uiPriority w:val="9"/>
    <w:semiHidden/>
    <w:rsid w:val="00312074"/>
    <w:rPr>
      <w:rFonts w:asciiTheme="majorHAnsi" w:eastAsiaTheme="majorEastAsia" w:hAnsiTheme="majorHAnsi" w:cstheme="majorBidi"/>
      <w:i/>
      <w:iCs/>
      <w:color w:val="243F60" w:themeColor="accent1" w:themeShade="7F"/>
      <w:sz w:val="28"/>
    </w:rPr>
  </w:style>
  <w:style w:type="character" w:customStyle="1" w:styleId="710">
    <w:name w:val="Заголовок 7 Знак1"/>
    <w:basedOn w:val="a3"/>
    <w:uiPriority w:val="9"/>
    <w:semiHidden/>
    <w:rsid w:val="00312074"/>
    <w:rPr>
      <w:rFonts w:asciiTheme="majorHAnsi" w:eastAsiaTheme="majorEastAsia" w:hAnsiTheme="majorHAnsi" w:cstheme="majorBidi"/>
      <w:i/>
      <w:iCs/>
      <w:color w:val="404040" w:themeColor="text1" w:themeTint="BF"/>
      <w:sz w:val="28"/>
    </w:rPr>
  </w:style>
  <w:style w:type="character" w:customStyle="1" w:styleId="810">
    <w:name w:val="Заголовок 8 Знак1"/>
    <w:basedOn w:val="a3"/>
    <w:uiPriority w:val="9"/>
    <w:semiHidden/>
    <w:rsid w:val="00312074"/>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3"/>
    <w:uiPriority w:val="9"/>
    <w:semiHidden/>
    <w:rsid w:val="00312074"/>
    <w:rPr>
      <w:rFonts w:asciiTheme="majorHAnsi" w:eastAsiaTheme="majorEastAsia" w:hAnsiTheme="majorHAnsi" w:cstheme="majorBidi"/>
      <w:i/>
      <w:iCs/>
      <w:color w:val="404040" w:themeColor="text1" w:themeTint="BF"/>
      <w:sz w:val="20"/>
      <w:szCs w:val="20"/>
    </w:rPr>
  </w:style>
  <w:style w:type="character" w:styleId="afff9">
    <w:name w:val="FollowedHyperlink"/>
    <w:basedOn w:val="a3"/>
    <w:uiPriority w:val="99"/>
    <w:semiHidden/>
    <w:unhideWhenUsed/>
    <w:rsid w:val="00312074"/>
    <w:rPr>
      <w:color w:val="800080" w:themeColor="followedHyperlink"/>
      <w:u w:val="single"/>
    </w:rPr>
  </w:style>
  <w:style w:type="numbering" w:customStyle="1" w:styleId="23">
    <w:name w:val="Нет списка2"/>
    <w:next w:val="a5"/>
    <w:uiPriority w:val="99"/>
    <w:semiHidden/>
    <w:unhideWhenUsed/>
    <w:rsid w:val="00312074"/>
  </w:style>
  <w:style w:type="numbering" w:customStyle="1" w:styleId="120">
    <w:name w:val="Нет списка12"/>
    <w:next w:val="a5"/>
    <w:uiPriority w:val="99"/>
    <w:semiHidden/>
    <w:unhideWhenUsed/>
    <w:rsid w:val="00312074"/>
  </w:style>
  <w:style w:type="paragraph" w:customStyle="1" w:styleId="24">
    <w:name w:val="Заголовок оглавления2"/>
    <w:basedOn w:val="1"/>
    <w:next w:val="a2"/>
    <w:uiPriority w:val="39"/>
    <w:semiHidden/>
    <w:unhideWhenUsed/>
    <w:qFormat/>
    <w:rsid w:val="00312074"/>
    <w:pPr>
      <w:spacing w:before="0" w:after="180"/>
      <w:ind w:hanging="360"/>
      <w:outlineLvl w:val="9"/>
    </w:pPr>
    <w:rPr>
      <w:rFonts w:ascii="Cambria" w:hAnsi="Cambria"/>
      <w:b w:val="0"/>
      <w:bCs w:val="0"/>
      <w:color w:val="365F91"/>
      <w:sz w:val="32"/>
      <w:szCs w:val="32"/>
      <w:lang w:eastAsia="ru-RU"/>
    </w:rPr>
  </w:style>
  <w:style w:type="table" w:customStyle="1" w:styleId="25">
    <w:name w:val="Сетка таблицы2"/>
    <w:basedOn w:val="a4"/>
    <w:next w:val="ab"/>
    <w:uiPriority w:val="99"/>
    <w:rsid w:val="004B66AC"/>
    <w:pPr>
      <w:spacing w:after="0" w:line="360" w:lineRule="auto"/>
    </w:pPr>
    <w:rPr>
      <w:rFonts w:ascii="Times New Roman" w:eastAsia="Times New Roman" w:hAnsi="Times New Roman" w:cs="Times New Roman"/>
      <w:sz w:val="20"/>
      <w:szCs w:val="20"/>
      <w:lang w:eastAsia="ru-RU"/>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35">
    <w:name w:val="Сетка таблицы3"/>
    <w:basedOn w:val="a4"/>
    <w:next w:val="ab"/>
    <w:uiPriority w:val="99"/>
    <w:rsid w:val="004B66AC"/>
    <w:pPr>
      <w:spacing w:after="0" w:line="360" w:lineRule="auto"/>
    </w:pPr>
    <w:rPr>
      <w:rFonts w:ascii="Times New Roman" w:eastAsia="Times New Roman" w:hAnsi="Times New Roman" w:cs="Times New Roman"/>
      <w:sz w:val="20"/>
      <w:szCs w:val="20"/>
      <w:lang w:eastAsia="ru-RU"/>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43">
    <w:name w:val="Сетка таблицы4"/>
    <w:basedOn w:val="a4"/>
    <w:next w:val="ab"/>
    <w:uiPriority w:val="99"/>
    <w:rsid w:val="00A67A21"/>
    <w:pPr>
      <w:spacing w:after="0" w:line="360" w:lineRule="auto"/>
    </w:pPr>
    <w:rPr>
      <w:rFonts w:ascii="Times New Roman" w:eastAsia="Times New Roman" w:hAnsi="Times New Roman" w:cs="Times New Roman"/>
      <w:sz w:val="20"/>
      <w:szCs w:val="20"/>
      <w:lang w:eastAsia="ru-RU"/>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customStyle="1" w:styleId="36">
    <w:name w:val="Нет списка3"/>
    <w:next w:val="a5"/>
    <w:uiPriority w:val="99"/>
    <w:semiHidden/>
    <w:unhideWhenUsed/>
    <w:rsid w:val="00A67A21"/>
  </w:style>
  <w:style w:type="character" w:styleId="afffa">
    <w:name w:val="endnote reference"/>
    <w:basedOn w:val="a3"/>
    <w:uiPriority w:val="99"/>
    <w:semiHidden/>
    <w:rsid w:val="00A67A21"/>
    <w:rPr>
      <w:vertAlign w:val="superscript"/>
    </w:rPr>
  </w:style>
  <w:style w:type="paragraph" w:styleId="26">
    <w:name w:val="Body Text Indent 2"/>
    <w:basedOn w:val="a2"/>
    <w:link w:val="27"/>
    <w:uiPriority w:val="99"/>
    <w:rsid w:val="00A67A21"/>
    <w:pPr>
      <w:shd w:val="clear" w:color="auto" w:fill="FFFFFF"/>
      <w:tabs>
        <w:tab w:val="left" w:pos="163"/>
      </w:tabs>
      <w:ind w:firstLine="360"/>
    </w:pPr>
    <w:rPr>
      <w:rFonts w:eastAsia="Times New Roman" w:cs="Times New Roman"/>
      <w:szCs w:val="28"/>
      <w:lang w:eastAsia="ru-RU"/>
    </w:rPr>
  </w:style>
  <w:style w:type="character" w:customStyle="1" w:styleId="27">
    <w:name w:val="Основной текст с отступом 2 Знак"/>
    <w:basedOn w:val="a3"/>
    <w:link w:val="26"/>
    <w:uiPriority w:val="99"/>
    <w:rsid w:val="00A67A21"/>
    <w:rPr>
      <w:rFonts w:ascii="Times New Roman" w:eastAsia="Times New Roman" w:hAnsi="Times New Roman" w:cs="Times New Roman"/>
      <w:sz w:val="28"/>
      <w:szCs w:val="28"/>
      <w:shd w:val="clear" w:color="auto" w:fill="FFFFFF"/>
      <w:lang w:eastAsia="ru-RU"/>
    </w:rPr>
  </w:style>
  <w:style w:type="paragraph" w:customStyle="1" w:styleId="afffb">
    <w:name w:val="Мой"/>
    <w:basedOn w:val="a2"/>
    <w:uiPriority w:val="99"/>
    <w:rsid w:val="00A67A21"/>
    <w:pPr>
      <w:spacing w:line="480" w:lineRule="auto"/>
      <w:ind w:firstLine="720"/>
    </w:pPr>
    <w:rPr>
      <w:rFonts w:eastAsia="Times New Roman" w:cs="Times New Roman"/>
      <w:szCs w:val="28"/>
      <w:lang w:eastAsia="ru-RU"/>
    </w:rPr>
  </w:style>
  <w:style w:type="paragraph" w:customStyle="1" w:styleId="afffc">
    <w:name w:val="номер таблицы"/>
    <w:basedOn w:val="a2"/>
    <w:next w:val="afffb"/>
    <w:autoRedefine/>
    <w:uiPriority w:val="99"/>
    <w:rsid w:val="00A67A21"/>
    <w:pPr>
      <w:spacing w:line="480" w:lineRule="auto"/>
      <w:jc w:val="right"/>
    </w:pPr>
    <w:rPr>
      <w:rFonts w:eastAsia="Times New Roman" w:cs="Times New Roman"/>
      <w:szCs w:val="28"/>
      <w:lang w:eastAsia="ru-RU"/>
    </w:rPr>
  </w:style>
  <w:style w:type="paragraph" w:customStyle="1" w:styleId="afffd">
    <w:name w:val="Îáû÷íûé"/>
    <w:uiPriority w:val="99"/>
    <w:rsid w:val="00A67A21"/>
    <w:pPr>
      <w:spacing w:after="0" w:line="240" w:lineRule="auto"/>
    </w:pPr>
    <w:rPr>
      <w:rFonts w:ascii="Times New Roman CYR" w:eastAsia="Times New Roman" w:hAnsi="Times New Roman CYR" w:cs="Times New Roman CYR"/>
      <w:sz w:val="28"/>
      <w:szCs w:val="28"/>
      <w:lang w:eastAsia="ru-RU"/>
    </w:rPr>
  </w:style>
  <w:style w:type="paragraph" w:styleId="37">
    <w:name w:val="Body Text 3"/>
    <w:basedOn w:val="a2"/>
    <w:link w:val="38"/>
    <w:uiPriority w:val="99"/>
    <w:rsid w:val="00A67A21"/>
    <w:pPr>
      <w:spacing w:after="120"/>
    </w:pPr>
    <w:rPr>
      <w:rFonts w:eastAsia="Times New Roman" w:cs="Times New Roman"/>
      <w:sz w:val="16"/>
      <w:szCs w:val="16"/>
      <w:lang w:eastAsia="ru-RU"/>
    </w:rPr>
  </w:style>
  <w:style w:type="character" w:customStyle="1" w:styleId="38">
    <w:name w:val="Основной текст 3 Знак"/>
    <w:basedOn w:val="a3"/>
    <w:link w:val="37"/>
    <w:uiPriority w:val="99"/>
    <w:rsid w:val="00A67A21"/>
    <w:rPr>
      <w:rFonts w:ascii="Times New Roman" w:eastAsia="Times New Roman" w:hAnsi="Times New Roman" w:cs="Times New Roman"/>
      <w:sz w:val="16"/>
      <w:szCs w:val="16"/>
      <w:lang w:eastAsia="ru-RU"/>
    </w:rPr>
  </w:style>
  <w:style w:type="table" w:styleId="-1">
    <w:name w:val="Table Web 1"/>
    <w:basedOn w:val="a4"/>
    <w:uiPriority w:val="99"/>
    <w:rsid w:val="00A67A21"/>
    <w:pPr>
      <w:widowControl w:val="0"/>
      <w:autoSpaceDE w:val="0"/>
      <w:autoSpaceDN w:val="0"/>
      <w:adjustRightInd w:val="0"/>
      <w:spacing w:after="0" w:line="360" w:lineRule="auto"/>
      <w:ind w:firstLine="709"/>
      <w:jc w:val="both"/>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customStyle="1" w:styleId="afffe">
    <w:name w:val="выделение"/>
    <w:uiPriority w:val="99"/>
    <w:rsid w:val="00A67A21"/>
    <w:pPr>
      <w:spacing w:after="0" w:line="360" w:lineRule="auto"/>
      <w:ind w:firstLine="709"/>
      <w:jc w:val="both"/>
    </w:pPr>
    <w:rPr>
      <w:rFonts w:ascii="Times New Roman" w:eastAsia="Times New Roman" w:hAnsi="Times New Roman" w:cs="Times New Roman"/>
      <w:b/>
      <w:bCs/>
      <w:i/>
      <w:iCs/>
      <w:noProof/>
      <w:sz w:val="28"/>
      <w:szCs w:val="28"/>
      <w:lang w:eastAsia="ru-RU"/>
    </w:rPr>
  </w:style>
  <w:style w:type="paragraph" w:customStyle="1" w:styleId="28">
    <w:name w:val="Заголовок 2 дипл"/>
    <w:basedOn w:val="a2"/>
    <w:next w:val="afff1"/>
    <w:uiPriority w:val="99"/>
    <w:rsid w:val="00A67A21"/>
    <w:pPr>
      <w:widowControl w:val="0"/>
      <w:autoSpaceDE w:val="0"/>
      <w:autoSpaceDN w:val="0"/>
      <w:adjustRightInd w:val="0"/>
    </w:pPr>
    <w:rPr>
      <w:rFonts w:eastAsia="Times New Roman" w:cs="Times New Roman"/>
      <w:szCs w:val="28"/>
      <w:lang w:val="en-US"/>
    </w:rPr>
  </w:style>
  <w:style w:type="character" w:customStyle="1" w:styleId="19">
    <w:name w:val="Текст Знак1"/>
    <w:basedOn w:val="a3"/>
    <w:uiPriority w:val="99"/>
    <w:locked/>
    <w:rsid w:val="00A67A21"/>
    <w:rPr>
      <w:rFonts w:ascii="Consolas" w:eastAsia="Times New Roman" w:hAnsi="Consolas" w:cs="Consolas"/>
      <w:sz w:val="21"/>
      <w:szCs w:val="21"/>
      <w:lang w:val="uk-UA" w:eastAsia="en-US"/>
    </w:rPr>
  </w:style>
  <w:style w:type="paragraph" w:customStyle="1" w:styleId="a0">
    <w:name w:val="лит"/>
    <w:autoRedefine/>
    <w:uiPriority w:val="99"/>
    <w:rsid w:val="00A67A21"/>
    <w:pPr>
      <w:numPr>
        <w:numId w:val="7"/>
      </w:numPr>
      <w:tabs>
        <w:tab w:val="clear" w:pos="0"/>
        <w:tab w:val="num" w:pos="360"/>
      </w:tabs>
      <w:spacing w:after="0" w:line="360" w:lineRule="auto"/>
      <w:jc w:val="both"/>
    </w:pPr>
    <w:rPr>
      <w:rFonts w:ascii="Times New Roman" w:eastAsia="Times New Roman" w:hAnsi="Times New Roman" w:cs="Times New Roman"/>
      <w:sz w:val="28"/>
      <w:szCs w:val="28"/>
      <w:lang w:eastAsia="ru-RU"/>
    </w:rPr>
  </w:style>
  <w:style w:type="paragraph" w:styleId="affff">
    <w:name w:val="caption"/>
    <w:basedOn w:val="a2"/>
    <w:next w:val="a2"/>
    <w:uiPriority w:val="99"/>
    <w:qFormat/>
    <w:rsid w:val="00A67A21"/>
    <w:rPr>
      <w:rFonts w:eastAsia="Times New Roman" w:cs="Times New Roman"/>
      <w:b/>
      <w:bCs/>
      <w:sz w:val="20"/>
      <w:szCs w:val="20"/>
      <w:lang w:eastAsia="ru-RU"/>
    </w:rPr>
  </w:style>
  <w:style w:type="character" w:customStyle="1" w:styleId="affff0">
    <w:name w:val="номер страницы"/>
    <w:basedOn w:val="a3"/>
    <w:uiPriority w:val="99"/>
    <w:rsid w:val="00A67A21"/>
    <w:rPr>
      <w:sz w:val="28"/>
      <w:szCs w:val="28"/>
    </w:rPr>
  </w:style>
  <w:style w:type="paragraph" w:customStyle="1" w:styleId="affff1">
    <w:name w:val="Обычный +"/>
    <w:basedOn w:val="a2"/>
    <w:autoRedefine/>
    <w:uiPriority w:val="99"/>
    <w:rsid w:val="00A67A21"/>
    <w:rPr>
      <w:rFonts w:eastAsia="Times New Roman" w:cs="Times New Roman"/>
      <w:szCs w:val="28"/>
      <w:lang w:eastAsia="ru-RU"/>
    </w:rPr>
  </w:style>
  <w:style w:type="paragraph" w:styleId="44">
    <w:name w:val="toc 4"/>
    <w:basedOn w:val="a2"/>
    <w:next w:val="a2"/>
    <w:autoRedefine/>
    <w:uiPriority w:val="99"/>
    <w:semiHidden/>
    <w:rsid w:val="00A67A21"/>
    <w:pPr>
      <w:tabs>
        <w:tab w:val="right" w:leader="dot" w:pos="9345"/>
      </w:tabs>
    </w:pPr>
    <w:rPr>
      <w:rFonts w:eastAsia="Times New Roman" w:cs="Times New Roman"/>
      <w:noProof/>
      <w:szCs w:val="28"/>
      <w:lang w:eastAsia="ru-RU"/>
    </w:rPr>
  </w:style>
  <w:style w:type="paragraph" w:styleId="51">
    <w:name w:val="toc 5"/>
    <w:basedOn w:val="a2"/>
    <w:next w:val="a2"/>
    <w:autoRedefine/>
    <w:uiPriority w:val="99"/>
    <w:semiHidden/>
    <w:rsid w:val="00A67A21"/>
    <w:pPr>
      <w:ind w:left="958"/>
    </w:pPr>
    <w:rPr>
      <w:rFonts w:eastAsia="Times New Roman" w:cs="Times New Roman"/>
      <w:szCs w:val="28"/>
      <w:lang w:eastAsia="ru-RU"/>
    </w:rPr>
  </w:style>
  <w:style w:type="table" w:customStyle="1" w:styleId="52">
    <w:name w:val="Сетка таблицы5"/>
    <w:basedOn w:val="a4"/>
    <w:next w:val="ab"/>
    <w:uiPriority w:val="99"/>
    <w:rsid w:val="00A67A21"/>
    <w:pPr>
      <w:spacing w:after="0" w:line="360" w:lineRule="auto"/>
    </w:pPr>
    <w:rPr>
      <w:rFonts w:ascii="Times New Roman" w:eastAsia="Times New Roman" w:hAnsi="Times New Roman" w:cs="Times New Roman"/>
      <w:sz w:val="20"/>
      <w:szCs w:val="20"/>
      <w:lang w:eastAsia="ru-RU"/>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fff2">
    <w:name w:val="содержание"/>
    <w:autoRedefine/>
    <w:uiPriority w:val="99"/>
    <w:rsid w:val="00A67A21"/>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a">
    <w:name w:val="список ненумерованный"/>
    <w:autoRedefine/>
    <w:uiPriority w:val="99"/>
    <w:rsid w:val="00A67A21"/>
    <w:pPr>
      <w:numPr>
        <w:numId w:val="8"/>
      </w:numPr>
      <w:tabs>
        <w:tab w:val="clear" w:pos="1077"/>
        <w:tab w:val="num" w:pos="360"/>
      </w:tabs>
      <w:spacing w:after="0" w:line="360" w:lineRule="auto"/>
      <w:ind w:firstLine="0"/>
      <w:jc w:val="both"/>
    </w:pPr>
    <w:rPr>
      <w:rFonts w:ascii="Times New Roman" w:eastAsia="Times New Roman" w:hAnsi="Times New Roman" w:cs="Times New Roman"/>
      <w:noProof/>
      <w:sz w:val="28"/>
      <w:szCs w:val="28"/>
      <w:lang w:val="uk-UA" w:eastAsia="ru-RU"/>
    </w:rPr>
  </w:style>
  <w:style w:type="paragraph" w:customStyle="1" w:styleId="a1">
    <w:name w:val="список нумерованный"/>
    <w:autoRedefine/>
    <w:uiPriority w:val="99"/>
    <w:rsid w:val="00A67A21"/>
    <w:pPr>
      <w:numPr>
        <w:numId w:val="9"/>
      </w:numPr>
      <w:tabs>
        <w:tab w:val="clear" w:pos="0"/>
        <w:tab w:val="num" w:pos="360"/>
      </w:tabs>
      <w:spacing w:after="0" w:line="360" w:lineRule="auto"/>
      <w:ind w:firstLine="0"/>
      <w:jc w:val="both"/>
    </w:pPr>
    <w:rPr>
      <w:rFonts w:ascii="Times New Roman" w:eastAsia="Times New Roman" w:hAnsi="Times New Roman" w:cs="Times New Roman"/>
      <w:noProof/>
      <w:sz w:val="28"/>
      <w:szCs w:val="28"/>
      <w:lang w:eastAsia="ru-RU"/>
    </w:rPr>
  </w:style>
  <w:style w:type="paragraph" w:customStyle="1" w:styleId="100">
    <w:name w:val="Стиль Оглавление 1 + Первая строка:  0 см"/>
    <w:basedOn w:val="12"/>
    <w:autoRedefine/>
    <w:uiPriority w:val="99"/>
    <w:rsid w:val="00A67A21"/>
    <w:pPr>
      <w:tabs>
        <w:tab w:val="right" w:leader="dot" w:pos="1400"/>
      </w:tabs>
      <w:ind w:left="0" w:right="0" w:firstLine="709"/>
    </w:pPr>
    <w:rPr>
      <w:rFonts w:eastAsia="Times New Roman" w:cs="Times New Roman"/>
      <w:b/>
      <w:bCs/>
      <w:szCs w:val="28"/>
      <w:lang w:eastAsia="ru-RU"/>
    </w:rPr>
  </w:style>
  <w:style w:type="paragraph" w:customStyle="1" w:styleId="101">
    <w:name w:val="Стиль Оглавление 1 + Первая строка:  0 см1"/>
    <w:basedOn w:val="12"/>
    <w:autoRedefine/>
    <w:uiPriority w:val="99"/>
    <w:rsid w:val="00A67A21"/>
    <w:pPr>
      <w:tabs>
        <w:tab w:val="right" w:leader="dot" w:pos="1400"/>
      </w:tabs>
      <w:ind w:left="0" w:right="0" w:firstLine="709"/>
    </w:pPr>
    <w:rPr>
      <w:rFonts w:eastAsia="Times New Roman" w:cs="Times New Roman"/>
      <w:b/>
      <w:bCs/>
      <w:szCs w:val="28"/>
      <w:lang w:eastAsia="ru-RU"/>
    </w:rPr>
  </w:style>
  <w:style w:type="paragraph" w:customStyle="1" w:styleId="200">
    <w:name w:val="Стиль Оглавление 2 + Слева:  0 см Первая строка:  0 см"/>
    <w:basedOn w:val="21"/>
    <w:autoRedefine/>
    <w:uiPriority w:val="99"/>
    <w:rsid w:val="00A67A21"/>
    <w:pPr>
      <w:tabs>
        <w:tab w:val="left" w:leader="dot" w:pos="3500"/>
      </w:tabs>
      <w:ind w:left="0" w:right="0" w:firstLine="0"/>
    </w:pPr>
    <w:rPr>
      <w:rFonts w:eastAsia="Times New Roman" w:cs="Times New Roman"/>
      <w:smallCaps/>
      <w:szCs w:val="28"/>
      <w:lang w:eastAsia="ru-RU"/>
    </w:rPr>
  </w:style>
  <w:style w:type="paragraph" w:customStyle="1" w:styleId="31250">
    <w:name w:val="Стиль Оглавление 3 + Слева:  125 см Первая строка:  0 см"/>
    <w:basedOn w:val="31"/>
    <w:autoRedefine/>
    <w:uiPriority w:val="99"/>
    <w:rsid w:val="00A67A21"/>
    <w:pPr>
      <w:spacing w:after="0"/>
      <w:ind w:left="0"/>
      <w:jc w:val="left"/>
    </w:pPr>
    <w:rPr>
      <w:rFonts w:eastAsia="Times New Roman" w:cs="Times New Roman"/>
      <w:i/>
      <w:iCs/>
      <w:szCs w:val="28"/>
      <w:lang w:eastAsia="ru-RU"/>
    </w:rPr>
  </w:style>
  <w:style w:type="paragraph" w:customStyle="1" w:styleId="affff3">
    <w:name w:val="Стиль ТАБЛИЦА + Междустр.интервал:  полуторный"/>
    <w:basedOn w:val="afff"/>
    <w:uiPriority w:val="99"/>
    <w:rsid w:val="00A67A21"/>
  </w:style>
  <w:style w:type="paragraph" w:customStyle="1" w:styleId="1a">
    <w:name w:val="Стиль ТАБЛИЦА + Междустр.интервал:  полуторный1"/>
    <w:basedOn w:val="afff"/>
    <w:autoRedefine/>
    <w:uiPriority w:val="99"/>
    <w:rsid w:val="00A67A21"/>
  </w:style>
  <w:style w:type="table" w:customStyle="1" w:styleId="112">
    <w:name w:val="Стиль таблицы11"/>
    <w:uiPriority w:val="99"/>
    <w:rsid w:val="00A67A21"/>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2">
    <w:name w:val="Стиль6"/>
    <w:basedOn w:val="a2"/>
    <w:autoRedefine/>
    <w:uiPriority w:val="99"/>
    <w:rsid w:val="00A67A21"/>
    <w:rPr>
      <w:rFonts w:eastAsia="Times New Roman" w:cs="Times New Roman"/>
      <w:b/>
      <w:bCs/>
      <w:szCs w:val="28"/>
      <w:lang w:eastAsia="ru-RU"/>
    </w:rPr>
  </w:style>
  <w:style w:type="paragraph" w:styleId="affff4">
    <w:name w:val="endnote text"/>
    <w:basedOn w:val="a2"/>
    <w:link w:val="affff5"/>
    <w:uiPriority w:val="99"/>
    <w:semiHidden/>
    <w:rsid w:val="00A67A21"/>
    <w:rPr>
      <w:rFonts w:eastAsia="Times New Roman" w:cs="Times New Roman"/>
      <w:sz w:val="20"/>
      <w:szCs w:val="20"/>
      <w:lang w:eastAsia="ru-RU"/>
    </w:rPr>
  </w:style>
  <w:style w:type="character" w:customStyle="1" w:styleId="affff5">
    <w:name w:val="Текст концевой сноски Знак"/>
    <w:basedOn w:val="a3"/>
    <w:link w:val="affff4"/>
    <w:uiPriority w:val="99"/>
    <w:semiHidden/>
    <w:rsid w:val="00A67A21"/>
    <w:rPr>
      <w:rFonts w:ascii="Times New Roman" w:eastAsia="Times New Roman" w:hAnsi="Times New Roman" w:cs="Times New Roman"/>
      <w:sz w:val="20"/>
      <w:szCs w:val="20"/>
      <w:lang w:eastAsia="ru-RU"/>
    </w:rPr>
  </w:style>
  <w:style w:type="paragraph" w:customStyle="1" w:styleId="affff6">
    <w:name w:val="титут"/>
    <w:autoRedefine/>
    <w:uiPriority w:val="99"/>
    <w:rsid w:val="00A67A21"/>
    <w:pPr>
      <w:spacing w:after="0" w:line="360" w:lineRule="auto"/>
      <w:jc w:val="center"/>
    </w:pPr>
    <w:rPr>
      <w:rFonts w:ascii="Times New Roman" w:eastAsia="Times New Roman" w:hAnsi="Times New Roman" w:cs="Times New Roman"/>
      <w:noProof/>
      <w:sz w:val="28"/>
      <w:szCs w:val="28"/>
      <w:lang w:eastAsia="ru-RU"/>
    </w:rPr>
  </w:style>
  <w:style w:type="table" w:customStyle="1" w:styleId="63">
    <w:name w:val="Сетка таблицы6"/>
    <w:basedOn w:val="a4"/>
    <w:next w:val="ab"/>
    <w:uiPriority w:val="99"/>
    <w:rsid w:val="006267A8"/>
    <w:pPr>
      <w:spacing w:after="0" w:line="360" w:lineRule="auto"/>
    </w:pPr>
    <w:rPr>
      <w:rFonts w:ascii="Times New Roman" w:eastAsia="Times New Roman" w:hAnsi="Times New Roman" w:cs="Times New Roman"/>
      <w:sz w:val="20"/>
      <w:szCs w:val="20"/>
      <w:lang w:eastAsia="ru-RU"/>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a7">
    <w:name w:val="Без интервала Знак"/>
    <w:aliases w:val="обычный Знак,пункт Знак"/>
    <w:basedOn w:val="a3"/>
    <w:link w:val="a6"/>
    <w:uiPriority w:val="99"/>
    <w:locked/>
    <w:rsid w:val="00B92BE1"/>
  </w:style>
  <w:style w:type="paragraph" w:styleId="affff7">
    <w:name w:val="TOC Heading"/>
    <w:basedOn w:val="1"/>
    <w:next w:val="a2"/>
    <w:uiPriority w:val="39"/>
    <w:semiHidden/>
    <w:unhideWhenUsed/>
    <w:qFormat/>
    <w:rsid w:val="00443435"/>
    <w:pPr>
      <w:spacing w:line="276" w:lineRule="auto"/>
      <w:ind w:firstLine="0"/>
      <w:jc w:val="left"/>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5419">
      <w:bodyDiv w:val="1"/>
      <w:marLeft w:val="0"/>
      <w:marRight w:val="0"/>
      <w:marTop w:val="0"/>
      <w:marBottom w:val="0"/>
      <w:divBdr>
        <w:top w:val="none" w:sz="0" w:space="0" w:color="auto"/>
        <w:left w:val="none" w:sz="0" w:space="0" w:color="auto"/>
        <w:bottom w:val="none" w:sz="0" w:space="0" w:color="auto"/>
        <w:right w:val="none" w:sz="0" w:space="0" w:color="auto"/>
      </w:divBdr>
    </w:div>
    <w:div w:id="47536184">
      <w:bodyDiv w:val="1"/>
      <w:marLeft w:val="0"/>
      <w:marRight w:val="0"/>
      <w:marTop w:val="0"/>
      <w:marBottom w:val="0"/>
      <w:divBdr>
        <w:top w:val="none" w:sz="0" w:space="0" w:color="auto"/>
        <w:left w:val="none" w:sz="0" w:space="0" w:color="auto"/>
        <w:bottom w:val="none" w:sz="0" w:space="0" w:color="auto"/>
        <w:right w:val="none" w:sz="0" w:space="0" w:color="auto"/>
      </w:divBdr>
    </w:div>
    <w:div w:id="69545725">
      <w:bodyDiv w:val="1"/>
      <w:marLeft w:val="0"/>
      <w:marRight w:val="0"/>
      <w:marTop w:val="0"/>
      <w:marBottom w:val="0"/>
      <w:divBdr>
        <w:top w:val="none" w:sz="0" w:space="0" w:color="auto"/>
        <w:left w:val="none" w:sz="0" w:space="0" w:color="auto"/>
        <w:bottom w:val="none" w:sz="0" w:space="0" w:color="auto"/>
        <w:right w:val="none" w:sz="0" w:space="0" w:color="auto"/>
      </w:divBdr>
    </w:div>
    <w:div w:id="74399436">
      <w:bodyDiv w:val="1"/>
      <w:marLeft w:val="0"/>
      <w:marRight w:val="0"/>
      <w:marTop w:val="0"/>
      <w:marBottom w:val="0"/>
      <w:divBdr>
        <w:top w:val="none" w:sz="0" w:space="0" w:color="auto"/>
        <w:left w:val="none" w:sz="0" w:space="0" w:color="auto"/>
        <w:bottom w:val="none" w:sz="0" w:space="0" w:color="auto"/>
        <w:right w:val="none" w:sz="0" w:space="0" w:color="auto"/>
      </w:divBdr>
    </w:div>
    <w:div w:id="75370979">
      <w:bodyDiv w:val="1"/>
      <w:marLeft w:val="0"/>
      <w:marRight w:val="0"/>
      <w:marTop w:val="0"/>
      <w:marBottom w:val="0"/>
      <w:divBdr>
        <w:top w:val="none" w:sz="0" w:space="0" w:color="auto"/>
        <w:left w:val="none" w:sz="0" w:space="0" w:color="auto"/>
        <w:bottom w:val="none" w:sz="0" w:space="0" w:color="auto"/>
        <w:right w:val="none" w:sz="0" w:space="0" w:color="auto"/>
      </w:divBdr>
    </w:div>
    <w:div w:id="78912798">
      <w:bodyDiv w:val="1"/>
      <w:marLeft w:val="0"/>
      <w:marRight w:val="0"/>
      <w:marTop w:val="0"/>
      <w:marBottom w:val="0"/>
      <w:divBdr>
        <w:top w:val="none" w:sz="0" w:space="0" w:color="auto"/>
        <w:left w:val="none" w:sz="0" w:space="0" w:color="auto"/>
        <w:bottom w:val="none" w:sz="0" w:space="0" w:color="auto"/>
        <w:right w:val="none" w:sz="0" w:space="0" w:color="auto"/>
      </w:divBdr>
    </w:div>
    <w:div w:id="79640095">
      <w:bodyDiv w:val="1"/>
      <w:marLeft w:val="0"/>
      <w:marRight w:val="0"/>
      <w:marTop w:val="0"/>
      <w:marBottom w:val="0"/>
      <w:divBdr>
        <w:top w:val="none" w:sz="0" w:space="0" w:color="auto"/>
        <w:left w:val="none" w:sz="0" w:space="0" w:color="auto"/>
        <w:bottom w:val="none" w:sz="0" w:space="0" w:color="auto"/>
        <w:right w:val="none" w:sz="0" w:space="0" w:color="auto"/>
      </w:divBdr>
    </w:div>
    <w:div w:id="88939803">
      <w:bodyDiv w:val="1"/>
      <w:marLeft w:val="0"/>
      <w:marRight w:val="0"/>
      <w:marTop w:val="0"/>
      <w:marBottom w:val="0"/>
      <w:divBdr>
        <w:top w:val="none" w:sz="0" w:space="0" w:color="auto"/>
        <w:left w:val="none" w:sz="0" w:space="0" w:color="auto"/>
        <w:bottom w:val="none" w:sz="0" w:space="0" w:color="auto"/>
        <w:right w:val="none" w:sz="0" w:space="0" w:color="auto"/>
      </w:divBdr>
    </w:div>
    <w:div w:id="94788088">
      <w:bodyDiv w:val="1"/>
      <w:marLeft w:val="0"/>
      <w:marRight w:val="0"/>
      <w:marTop w:val="0"/>
      <w:marBottom w:val="0"/>
      <w:divBdr>
        <w:top w:val="none" w:sz="0" w:space="0" w:color="auto"/>
        <w:left w:val="none" w:sz="0" w:space="0" w:color="auto"/>
        <w:bottom w:val="none" w:sz="0" w:space="0" w:color="auto"/>
        <w:right w:val="none" w:sz="0" w:space="0" w:color="auto"/>
      </w:divBdr>
    </w:div>
    <w:div w:id="114566033">
      <w:bodyDiv w:val="1"/>
      <w:marLeft w:val="0"/>
      <w:marRight w:val="0"/>
      <w:marTop w:val="0"/>
      <w:marBottom w:val="0"/>
      <w:divBdr>
        <w:top w:val="none" w:sz="0" w:space="0" w:color="auto"/>
        <w:left w:val="none" w:sz="0" w:space="0" w:color="auto"/>
        <w:bottom w:val="none" w:sz="0" w:space="0" w:color="auto"/>
        <w:right w:val="none" w:sz="0" w:space="0" w:color="auto"/>
      </w:divBdr>
    </w:div>
    <w:div w:id="121072628">
      <w:bodyDiv w:val="1"/>
      <w:marLeft w:val="0"/>
      <w:marRight w:val="0"/>
      <w:marTop w:val="0"/>
      <w:marBottom w:val="0"/>
      <w:divBdr>
        <w:top w:val="none" w:sz="0" w:space="0" w:color="auto"/>
        <w:left w:val="none" w:sz="0" w:space="0" w:color="auto"/>
        <w:bottom w:val="none" w:sz="0" w:space="0" w:color="auto"/>
        <w:right w:val="none" w:sz="0" w:space="0" w:color="auto"/>
      </w:divBdr>
    </w:div>
    <w:div w:id="122650574">
      <w:bodyDiv w:val="1"/>
      <w:marLeft w:val="0"/>
      <w:marRight w:val="0"/>
      <w:marTop w:val="0"/>
      <w:marBottom w:val="0"/>
      <w:divBdr>
        <w:top w:val="none" w:sz="0" w:space="0" w:color="auto"/>
        <w:left w:val="none" w:sz="0" w:space="0" w:color="auto"/>
        <w:bottom w:val="none" w:sz="0" w:space="0" w:color="auto"/>
        <w:right w:val="none" w:sz="0" w:space="0" w:color="auto"/>
      </w:divBdr>
    </w:div>
    <w:div w:id="126365174">
      <w:bodyDiv w:val="1"/>
      <w:marLeft w:val="0"/>
      <w:marRight w:val="0"/>
      <w:marTop w:val="0"/>
      <w:marBottom w:val="0"/>
      <w:divBdr>
        <w:top w:val="none" w:sz="0" w:space="0" w:color="auto"/>
        <w:left w:val="none" w:sz="0" w:space="0" w:color="auto"/>
        <w:bottom w:val="none" w:sz="0" w:space="0" w:color="auto"/>
        <w:right w:val="none" w:sz="0" w:space="0" w:color="auto"/>
      </w:divBdr>
    </w:div>
    <w:div w:id="130444453">
      <w:bodyDiv w:val="1"/>
      <w:marLeft w:val="0"/>
      <w:marRight w:val="0"/>
      <w:marTop w:val="0"/>
      <w:marBottom w:val="0"/>
      <w:divBdr>
        <w:top w:val="none" w:sz="0" w:space="0" w:color="auto"/>
        <w:left w:val="none" w:sz="0" w:space="0" w:color="auto"/>
        <w:bottom w:val="none" w:sz="0" w:space="0" w:color="auto"/>
        <w:right w:val="none" w:sz="0" w:space="0" w:color="auto"/>
      </w:divBdr>
    </w:div>
    <w:div w:id="135799975">
      <w:bodyDiv w:val="1"/>
      <w:marLeft w:val="0"/>
      <w:marRight w:val="0"/>
      <w:marTop w:val="0"/>
      <w:marBottom w:val="0"/>
      <w:divBdr>
        <w:top w:val="none" w:sz="0" w:space="0" w:color="auto"/>
        <w:left w:val="none" w:sz="0" w:space="0" w:color="auto"/>
        <w:bottom w:val="none" w:sz="0" w:space="0" w:color="auto"/>
        <w:right w:val="none" w:sz="0" w:space="0" w:color="auto"/>
      </w:divBdr>
    </w:div>
    <w:div w:id="150491857">
      <w:bodyDiv w:val="1"/>
      <w:marLeft w:val="0"/>
      <w:marRight w:val="0"/>
      <w:marTop w:val="0"/>
      <w:marBottom w:val="0"/>
      <w:divBdr>
        <w:top w:val="none" w:sz="0" w:space="0" w:color="auto"/>
        <w:left w:val="none" w:sz="0" w:space="0" w:color="auto"/>
        <w:bottom w:val="none" w:sz="0" w:space="0" w:color="auto"/>
        <w:right w:val="none" w:sz="0" w:space="0" w:color="auto"/>
      </w:divBdr>
    </w:div>
    <w:div w:id="171192271">
      <w:bodyDiv w:val="1"/>
      <w:marLeft w:val="0"/>
      <w:marRight w:val="0"/>
      <w:marTop w:val="0"/>
      <w:marBottom w:val="0"/>
      <w:divBdr>
        <w:top w:val="none" w:sz="0" w:space="0" w:color="auto"/>
        <w:left w:val="none" w:sz="0" w:space="0" w:color="auto"/>
        <w:bottom w:val="none" w:sz="0" w:space="0" w:color="auto"/>
        <w:right w:val="none" w:sz="0" w:space="0" w:color="auto"/>
      </w:divBdr>
    </w:div>
    <w:div w:id="187762135">
      <w:bodyDiv w:val="1"/>
      <w:marLeft w:val="0"/>
      <w:marRight w:val="0"/>
      <w:marTop w:val="0"/>
      <w:marBottom w:val="0"/>
      <w:divBdr>
        <w:top w:val="none" w:sz="0" w:space="0" w:color="auto"/>
        <w:left w:val="none" w:sz="0" w:space="0" w:color="auto"/>
        <w:bottom w:val="none" w:sz="0" w:space="0" w:color="auto"/>
        <w:right w:val="none" w:sz="0" w:space="0" w:color="auto"/>
      </w:divBdr>
    </w:div>
    <w:div w:id="196821563">
      <w:bodyDiv w:val="1"/>
      <w:marLeft w:val="0"/>
      <w:marRight w:val="0"/>
      <w:marTop w:val="0"/>
      <w:marBottom w:val="0"/>
      <w:divBdr>
        <w:top w:val="none" w:sz="0" w:space="0" w:color="auto"/>
        <w:left w:val="none" w:sz="0" w:space="0" w:color="auto"/>
        <w:bottom w:val="none" w:sz="0" w:space="0" w:color="auto"/>
        <w:right w:val="none" w:sz="0" w:space="0" w:color="auto"/>
      </w:divBdr>
    </w:div>
    <w:div w:id="198932101">
      <w:bodyDiv w:val="1"/>
      <w:marLeft w:val="0"/>
      <w:marRight w:val="0"/>
      <w:marTop w:val="0"/>
      <w:marBottom w:val="0"/>
      <w:divBdr>
        <w:top w:val="none" w:sz="0" w:space="0" w:color="auto"/>
        <w:left w:val="none" w:sz="0" w:space="0" w:color="auto"/>
        <w:bottom w:val="none" w:sz="0" w:space="0" w:color="auto"/>
        <w:right w:val="none" w:sz="0" w:space="0" w:color="auto"/>
      </w:divBdr>
    </w:div>
    <w:div w:id="205610623">
      <w:bodyDiv w:val="1"/>
      <w:marLeft w:val="0"/>
      <w:marRight w:val="0"/>
      <w:marTop w:val="0"/>
      <w:marBottom w:val="0"/>
      <w:divBdr>
        <w:top w:val="none" w:sz="0" w:space="0" w:color="auto"/>
        <w:left w:val="none" w:sz="0" w:space="0" w:color="auto"/>
        <w:bottom w:val="none" w:sz="0" w:space="0" w:color="auto"/>
        <w:right w:val="none" w:sz="0" w:space="0" w:color="auto"/>
      </w:divBdr>
    </w:div>
    <w:div w:id="209614922">
      <w:bodyDiv w:val="1"/>
      <w:marLeft w:val="0"/>
      <w:marRight w:val="0"/>
      <w:marTop w:val="0"/>
      <w:marBottom w:val="0"/>
      <w:divBdr>
        <w:top w:val="none" w:sz="0" w:space="0" w:color="auto"/>
        <w:left w:val="none" w:sz="0" w:space="0" w:color="auto"/>
        <w:bottom w:val="none" w:sz="0" w:space="0" w:color="auto"/>
        <w:right w:val="none" w:sz="0" w:space="0" w:color="auto"/>
      </w:divBdr>
    </w:div>
    <w:div w:id="212934924">
      <w:bodyDiv w:val="1"/>
      <w:marLeft w:val="0"/>
      <w:marRight w:val="0"/>
      <w:marTop w:val="0"/>
      <w:marBottom w:val="0"/>
      <w:divBdr>
        <w:top w:val="none" w:sz="0" w:space="0" w:color="auto"/>
        <w:left w:val="none" w:sz="0" w:space="0" w:color="auto"/>
        <w:bottom w:val="none" w:sz="0" w:space="0" w:color="auto"/>
        <w:right w:val="none" w:sz="0" w:space="0" w:color="auto"/>
      </w:divBdr>
    </w:div>
    <w:div w:id="231938238">
      <w:bodyDiv w:val="1"/>
      <w:marLeft w:val="0"/>
      <w:marRight w:val="0"/>
      <w:marTop w:val="0"/>
      <w:marBottom w:val="0"/>
      <w:divBdr>
        <w:top w:val="none" w:sz="0" w:space="0" w:color="auto"/>
        <w:left w:val="none" w:sz="0" w:space="0" w:color="auto"/>
        <w:bottom w:val="none" w:sz="0" w:space="0" w:color="auto"/>
        <w:right w:val="none" w:sz="0" w:space="0" w:color="auto"/>
      </w:divBdr>
      <w:divsChild>
        <w:div w:id="496503593">
          <w:marLeft w:val="0"/>
          <w:marRight w:val="0"/>
          <w:marTop w:val="0"/>
          <w:marBottom w:val="0"/>
          <w:divBdr>
            <w:top w:val="none" w:sz="0" w:space="0" w:color="auto"/>
            <w:left w:val="none" w:sz="0" w:space="0" w:color="auto"/>
            <w:bottom w:val="none" w:sz="0" w:space="0" w:color="auto"/>
            <w:right w:val="none" w:sz="0" w:space="0" w:color="auto"/>
          </w:divBdr>
        </w:div>
        <w:div w:id="535168240">
          <w:marLeft w:val="0"/>
          <w:marRight w:val="0"/>
          <w:marTop w:val="0"/>
          <w:marBottom w:val="0"/>
          <w:divBdr>
            <w:top w:val="none" w:sz="0" w:space="0" w:color="auto"/>
            <w:left w:val="none" w:sz="0" w:space="0" w:color="auto"/>
            <w:bottom w:val="none" w:sz="0" w:space="0" w:color="auto"/>
            <w:right w:val="none" w:sz="0" w:space="0" w:color="auto"/>
          </w:divBdr>
        </w:div>
        <w:div w:id="1974826046">
          <w:marLeft w:val="0"/>
          <w:marRight w:val="0"/>
          <w:marTop w:val="0"/>
          <w:marBottom w:val="0"/>
          <w:divBdr>
            <w:top w:val="none" w:sz="0" w:space="0" w:color="auto"/>
            <w:left w:val="none" w:sz="0" w:space="0" w:color="auto"/>
            <w:bottom w:val="none" w:sz="0" w:space="0" w:color="auto"/>
            <w:right w:val="none" w:sz="0" w:space="0" w:color="auto"/>
          </w:divBdr>
        </w:div>
      </w:divsChild>
    </w:div>
    <w:div w:id="240482649">
      <w:bodyDiv w:val="1"/>
      <w:marLeft w:val="0"/>
      <w:marRight w:val="0"/>
      <w:marTop w:val="0"/>
      <w:marBottom w:val="0"/>
      <w:divBdr>
        <w:top w:val="none" w:sz="0" w:space="0" w:color="auto"/>
        <w:left w:val="none" w:sz="0" w:space="0" w:color="auto"/>
        <w:bottom w:val="none" w:sz="0" w:space="0" w:color="auto"/>
        <w:right w:val="none" w:sz="0" w:space="0" w:color="auto"/>
      </w:divBdr>
    </w:div>
    <w:div w:id="244844017">
      <w:bodyDiv w:val="1"/>
      <w:marLeft w:val="0"/>
      <w:marRight w:val="0"/>
      <w:marTop w:val="0"/>
      <w:marBottom w:val="0"/>
      <w:divBdr>
        <w:top w:val="none" w:sz="0" w:space="0" w:color="auto"/>
        <w:left w:val="none" w:sz="0" w:space="0" w:color="auto"/>
        <w:bottom w:val="none" w:sz="0" w:space="0" w:color="auto"/>
        <w:right w:val="none" w:sz="0" w:space="0" w:color="auto"/>
      </w:divBdr>
      <w:divsChild>
        <w:div w:id="604574916">
          <w:marLeft w:val="0"/>
          <w:marRight w:val="0"/>
          <w:marTop w:val="120"/>
          <w:marBottom w:val="0"/>
          <w:divBdr>
            <w:top w:val="none" w:sz="0" w:space="0" w:color="auto"/>
            <w:left w:val="none" w:sz="0" w:space="0" w:color="auto"/>
            <w:bottom w:val="none" w:sz="0" w:space="0" w:color="auto"/>
            <w:right w:val="none" w:sz="0" w:space="0" w:color="auto"/>
          </w:divBdr>
        </w:div>
        <w:div w:id="892160602">
          <w:marLeft w:val="0"/>
          <w:marRight w:val="0"/>
          <w:marTop w:val="120"/>
          <w:marBottom w:val="0"/>
          <w:divBdr>
            <w:top w:val="none" w:sz="0" w:space="0" w:color="auto"/>
            <w:left w:val="none" w:sz="0" w:space="0" w:color="auto"/>
            <w:bottom w:val="none" w:sz="0" w:space="0" w:color="auto"/>
            <w:right w:val="none" w:sz="0" w:space="0" w:color="auto"/>
          </w:divBdr>
        </w:div>
      </w:divsChild>
    </w:div>
    <w:div w:id="254095442">
      <w:bodyDiv w:val="1"/>
      <w:marLeft w:val="0"/>
      <w:marRight w:val="0"/>
      <w:marTop w:val="0"/>
      <w:marBottom w:val="0"/>
      <w:divBdr>
        <w:top w:val="none" w:sz="0" w:space="0" w:color="auto"/>
        <w:left w:val="none" w:sz="0" w:space="0" w:color="auto"/>
        <w:bottom w:val="none" w:sz="0" w:space="0" w:color="auto"/>
        <w:right w:val="none" w:sz="0" w:space="0" w:color="auto"/>
      </w:divBdr>
    </w:div>
    <w:div w:id="260994434">
      <w:bodyDiv w:val="1"/>
      <w:marLeft w:val="0"/>
      <w:marRight w:val="0"/>
      <w:marTop w:val="0"/>
      <w:marBottom w:val="0"/>
      <w:divBdr>
        <w:top w:val="none" w:sz="0" w:space="0" w:color="auto"/>
        <w:left w:val="none" w:sz="0" w:space="0" w:color="auto"/>
        <w:bottom w:val="none" w:sz="0" w:space="0" w:color="auto"/>
        <w:right w:val="none" w:sz="0" w:space="0" w:color="auto"/>
      </w:divBdr>
    </w:div>
    <w:div w:id="274799193">
      <w:bodyDiv w:val="1"/>
      <w:marLeft w:val="0"/>
      <w:marRight w:val="0"/>
      <w:marTop w:val="0"/>
      <w:marBottom w:val="0"/>
      <w:divBdr>
        <w:top w:val="none" w:sz="0" w:space="0" w:color="auto"/>
        <w:left w:val="none" w:sz="0" w:space="0" w:color="auto"/>
        <w:bottom w:val="none" w:sz="0" w:space="0" w:color="auto"/>
        <w:right w:val="none" w:sz="0" w:space="0" w:color="auto"/>
      </w:divBdr>
    </w:div>
    <w:div w:id="283774933">
      <w:bodyDiv w:val="1"/>
      <w:marLeft w:val="0"/>
      <w:marRight w:val="0"/>
      <w:marTop w:val="0"/>
      <w:marBottom w:val="0"/>
      <w:divBdr>
        <w:top w:val="none" w:sz="0" w:space="0" w:color="auto"/>
        <w:left w:val="none" w:sz="0" w:space="0" w:color="auto"/>
        <w:bottom w:val="none" w:sz="0" w:space="0" w:color="auto"/>
        <w:right w:val="none" w:sz="0" w:space="0" w:color="auto"/>
      </w:divBdr>
    </w:div>
    <w:div w:id="311376389">
      <w:bodyDiv w:val="1"/>
      <w:marLeft w:val="0"/>
      <w:marRight w:val="0"/>
      <w:marTop w:val="0"/>
      <w:marBottom w:val="0"/>
      <w:divBdr>
        <w:top w:val="none" w:sz="0" w:space="0" w:color="auto"/>
        <w:left w:val="none" w:sz="0" w:space="0" w:color="auto"/>
        <w:bottom w:val="none" w:sz="0" w:space="0" w:color="auto"/>
        <w:right w:val="none" w:sz="0" w:space="0" w:color="auto"/>
      </w:divBdr>
    </w:div>
    <w:div w:id="317849772">
      <w:bodyDiv w:val="1"/>
      <w:marLeft w:val="0"/>
      <w:marRight w:val="0"/>
      <w:marTop w:val="0"/>
      <w:marBottom w:val="0"/>
      <w:divBdr>
        <w:top w:val="none" w:sz="0" w:space="0" w:color="auto"/>
        <w:left w:val="none" w:sz="0" w:space="0" w:color="auto"/>
        <w:bottom w:val="none" w:sz="0" w:space="0" w:color="auto"/>
        <w:right w:val="none" w:sz="0" w:space="0" w:color="auto"/>
      </w:divBdr>
      <w:divsChild>
        <w:div w:id="642778398">
          <w:marLeft w:val="0"/>
          <w:marRight w:val="0"/>
          <w:marTop w:val="0"/>
          <w:marBottom w:val="0"/>
          <w:divBdr>
            <w:top w:val="none" w:sz="0" w:space="0" w:color="auto"/>
            <w:left w:val="none" w:sz="0" w:space="0" w:color="auto"/>
            <w:bottom w:val="none" w:sz="0" w:space="0" w:color="auto"/>
            <w:right w:val="none" w:sz="0" w:space="0" w:color="auto"/>
          </w:divBdr>
        </w:div>
      </w:divsChild>
    </w:div>
    <w:div w:id="336351228">
      <w:bodyDiv w:val="1"/>
      <w:marLeft w:val="0"/>
      <w:marRight w:val="0"/>
      <w:marTop w:val="0"/>
      <w:marBottom w:val="0"/>
      <w:divBdr>
        <w:top w:val="none" w:sz="0" w:space="0" w:color="auto"/>
        <w:left w:val="none" w:sz="0" w:space="0" w:color="auto"/>
        <w:bottom w:val="none" w:sz="0" w:space="0" w:color="auto"/>
        <w:right w:val="none" w:sz="0" w:space="0" w:color="auto"/>
      </w:divBdr>
    </w:div>
    <w:div w:id="342704650">
      <w:bodyDiv w:val="1"/>
      <w:marLeft w:val="0"/>
      <w:marRight w:val="0"/>
      <w:marTop w:val="0"/>
      <w:marBottom w:val="0"/>
      <w:divBdr>
        <w:top w:val="none" w:sz="0" w:space="0" w:color="auto"/>
        <w:left w:val="none" w:sz="0" w:space="0" w:color="auto"/>
        <w:bottom w:val="none" w:sz="0" w:space="0" w:color="auto"/>
        <w:right w:val="none" w:sz="0" w:space="0" w:color="auto"/>
      </w:divBdr>
    </w:div>
    <w:div w:id="344941466">
      <w:bodyDiv w:val="1"/>
      <w:marLeft w:val="0"/>
      <w:marRight w:val="0"/>
      <w:marTop w:val="0"/>
      <w:marBottom w:val="0"/>
      <w:divBdr>
        <w:top w:val="none" w:sz="0" w:space="0" w:color="auto"/>
        <w:left w:val="none" w:sz="0" w:space="0" w:color="auto"/>
        <w:bottom w:val="none" w:sz="0" w:space="0" w:color="auto"/>
        <w:right w:val="none" w:sz="0" w:space="0" w:color="auto"/>
      </w:divBdr>
    </w:div>
    <w:div w:id="348795392">
      <w:bodyDiv w:val="1"/>
      <w:marLeft w:val="0"/>
      <w:marRight w:val="0"/>
      <w:marTop w:val="0"/>
      <w:marBottom w:val="0"/>
      <w:divBdr>
        <w:top w:val="none" w:sz="0" w:space="0" w:color="auto"/>
        <w:left w:val="none" w:sz="0" w:space="0" w:color="auto"/>
        <w:bottom w:val="none" w:sz="0" w:space="0" w:color="auto"/>
        <w:right w:val="none" w:sz="0" w:space="0" w:color="auto"/>
      </w:divBdr>
    </w:div>
    <w:div w:id="374276388">
      <w:bodyDiv w:val="1"/>
      <w:marLeft w:val="0"/>
      <w:marRight w:val="0"/>
      <w:marTop w:val="0"/>
      <w:marBottom w:val="0"/>
      <w:divBdr>
        <w:top w:val="none" w:sz="0" w:space="0" w:color="auto"/>
        <w:left w:val="none" w:sz="0" w:space="0" w:color="auto"/>
        <w:bottom w:val="none" w:sz="0" w:space="0" w:color="auto"/>
        <w:right w:val="none" w:sz="0" w:space="0" w:color="auto"/>
      </w:divBdr>
      <w:divsChild>
        <w:div w:id="714696726">
          <w:marLeft w:val="0"/>
          <w:marRight w:val="0"/>
          <w:marTop w:val="0"/>
          <w:marBottom w:val="0"/>
          <w:divBdr>
            <w:top w:val="none" w:sz="0" w:space="0" w:color="auto"/>
            <w:left w:val="none" w:sz="0" w:space="0" w:color="auto"/>
            <w:bottom w:val="none" w:sz="0" w:space="0" w:color="auto"/>
            <w:right w:val="none" w:sz="0" w:space="0" w:color="auto"/>
          </w:divBdr>
        </w:div>
      </w:divsChild>
    </w:div>
    <w:div w:id="378363928">
      <w:bodyDiv w:val="1"/>
      <w:marLeft w:val="0"/>
      <w:marRight w:val="0"/>
      <w:marTop w:val="0"/>
      <w:marBottom w:val="0"/>
      <w:divBdr>
        <w:top w:val="none" w:sz="0" w:space="0" w:color="auto"/>
        <w:left w:val="none" w:sz="0" w:space="0" w:color="auto"/>
        <w:bottom w:val="none" w:sz="0" w:space="0" w:color="auto"/>
        <w:right w:val="none" w:sz="0" w:space="0" w:color="auto"/>
      </w:divBdr>
    </w:div>
    <w:div w:id="390005412">
      <w:bodyDiv w:val="1"/>
      <w:marLeft w:val="0"/>
      <w:marRight w:val="0"/>
      <w:marTop w:val="0"/>
      <w:marBottom w:val="0"/>
      <w:divBdr>
        <w:top w:val="none" w:sz="0" w:space="0" w:color="auto"/>
        <w:left w:val="none" w:sz="0" w:space="0" w:color="auto"/>
        <w:bottom w:val="none" w:sz="0" w:space="0" w:color="auto"/>
        <w:right w:val="none" w:sz="0" w:space="0" w:color="auto"/>
      </w:divBdr>
    </w:div>
    <w:div w:id="418255733">
      <w:bodyDiv w:val="1"/>
      <w:marLeft w:val="0"/>
      <w:marRight w:val="0"/>
      <w:marTop w:val="0"/>
      <w:marBottom w:val="0"/>
      <w:divBdr>
        <w:top w:val="none" w:sz="0" w:space="0" w:color="auto"/>
        <w:left w:val="none" w:sz="0" w:space="0" w:color="auto"/>
        <w:bottom w:val="none" w:sz="0" w:space="0" w:color="auto"/>
        <w:right w:val="none" w:sz="0" w:space="0" w:color="auto"/>
      </w:divBdr>
      <w:divsChild>
        <w:div w:id="1024483877">
          <w:marLeft w:val="0"/>
          <w:marRight w:val="0"/>
          <w:marTop w:val="0"/>
          <w:marBottom w:val="0"/>
          <w:divBdr>
            <w:top w:val="none" w:sz="0" w:space="0" w:color="auto"/>
            <w:left w:val="none" w:sz="0" w:space="0" w:color="auto"/>
            <w:bottom w:val="none" w:sz="0" w:space="0" w:color="auto"/>
            <w:right w:val="none" w:sz="0" w:space="0" w:color="auto"/>
          </w:divBdr>
          <w:divsChild>
            <w:div w:id="1497763402">
              <w:marLeft w:val="0"/>
              <w:marRight w:val="0"/>
              <w:marTop w:val="0"/>
              <w:marBottom w:val="0"/>
              <w:divBdr>
                <w:top w:val="none" w:sz="0" w:space="0" w:color="auto"/>
                <w:left w:val="none" w:sz="0" w:space="0" w:color="auto"/>
                <w:bottom w:val="none" w:sz="0" w:space="0" w:color="auto"/>
                <w:right w:val="none" w:sz="0" w:space="0" w:color="auto"/>
              </w:divBdr>
              <w:divsChild>
                <w:div w:id="1780445137">
                  <w:marLeft w:val="0"/>
                  <w:marRight w:val="0"/>
                  <w:marTop w:val="450"/>
                  <w:marBottom w:val="450"/>
                  <w:divBdr>
                    <w:top w:val="none" w:sz="0" w:space="0" w:color="auto"/>
                    <w:left w:val="none" w:sz="0" w:space="0" w:color="auto"/>
                    <w:bottom w:val="none" w:sz="0" w:space="0" w:color="auto"/>
                    <w:right w:val="none" w:sz="0" w:space="0" w:color="auto"/>
                  </w:divBdr>
                  <w:divsChild>
                    <w:div w:id="15498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83650">
      <w:bodyDiv w:val="1"/>
      <w:marLeft w:val="0"/>
      <w:marRight w:val="0"/>
      <w:marTop w:val="0"/>
      <w:marBottom w:val="0"/>
      <w:divBdr>
        <w:top w:val="none" w:sz="0" w:space="0" w:color="auto"/>
        <w:left w:val="none" w:sz="0" w:space="0" w:color="auto"/>
        <w:bottom w:val="none" w:sz="0" w:space="0" w:color="auto"/>
        <w:right w:val="none" w:sz="0" w:space="0" w:color="auto"/>
      </w:divBdr>
    </w:div>
    <w:div w:id="444270900">
      <w:bodyDiv w:val="1"/>
      <w:marLeft w:val="0"/>
      <w:marRight w:val="0"/>
      <w:marTop w:val="0"/>
      <w:marBottom w:val="0"/>
      <w:divBdr>
        <w:top w:val="none" w:sz="0" w:space="0" w:color="auto"/>
        <w:left w:val="none" w:sz="0" w:space="0" w:color="auto"/>
        <w:bottom w:val="none" w:sz="0" w:space="0" w:color="auto"/>
        <w:right w:val="none" w:sz="0" w:space="0" w:color="auto"/>
      </w:divBdr>
    </w:div>
    <w:div w:id="492918968">
      <w:bodyDiv w:val="1"/>
      <w:marLeft w:val="0"/>
      <w:marRight w:val="0"/>
      <w:marTop w:val="0"/>
      <w:marBottom w:val="0"/>
      <w:divBdr>
        <w:top w:val="none" w:sz="0" w:space="0" w:color="auto"/>
        <w:left w:val="none" w:sz="0" w:space="0" w:color="auto"/>
        <w:bottom w:val="none" w:sz="0" w:space="0" w:color="auto"/>
        <w:right w:val="none" w:sz="0" w:space="0" w:color="auto"/>
      </w:divBdr>
    </w:div>
    <w:div w:id="500855870">
      <w:bodyDiv w:val="1"/>
      <w:marLeft w:val="0"/>
      <w:marRight w:val="0"/>
      <w:marTop w:val="0"/>
      <w:marBottom w:val="0"/>
      <w:divBdr>
        <w:top w:val="none" w:sz="0" w:space="0" w:color="auto"/>
        <w:left w:val="none" w:sz="0" w:space="0" w:color="auto"/>
        <w:bottom w:val="none" w:sz="0" w:space="0" w:color="auto"/>
        <w:right w:val="none" w:sz="0" w:space="0" w:color="auto"/>
      </w:divBdr>
    </w:div>
    <w:div w:id="507252256">
      <w:bodyDiv w:val="1"/>
      <w:marLeft w:val="0"/>
      <w:marRight w:val="0"/>
      <w:marTop w:val="0"/>
      <w:marBottom w:val="0"/>
      <w:divBdr>
        <w:top w:val="none" w:sz="0" w:space="0" w:color="auto"/>
        <w:left w:val="none" w:sz="0" w:space="0" w:color="auto"/>
        <w:bottom w:val="none" w:sz="0" w:space="0" w:color="auto"/>
        <w:right w:val="none" w:sz="0" w:space="0" w:color="auto"/>
      </w:divBdr>
    </w:div>
    <w:div w:id="543828016">
      <w:bodyDiv w:val="1"/>
      <w:marLeft w:val="0"/>
      <w:marRight w:val="0"/>
      <w:marTop w:val="0"/>
      <w:marBottom w:val="0"/>
      <w:divBdr>
        <w:top w:val="none" w:sz="0" w:space="0" w:color="auto"/>
        <w:left w:val="none" w:sz="0" w:space="0" w:color="auto"/>
        <w:bottom w:val="none" w:sz="0" w:space="0" w:color="auto"/>
        <w:right w:val="none" w:sz="0" w:space="0" w:color="auto"/>
      </w:divBdr>
    </w:div>
    <w:div w:id="558832413">
      <w:bodyDiv w:val="1"/>
      <w:marLeft w:val="0"/>
      <w:marRight w:val="0"/>
      <w:marTop w:val="0"/>
      <w:marBottom w:val="0"/>
      <w:divBdr>
        <w:top w:val="none" w:sz="0" w:space="0" w:color="auto"/>
        <w:left w:val="none" w:sz="0" w:space="0" w:color="auto"/>
        <w:bottom w:val="none" w:sz="0" w:space="0" w:color="auto"/>
        <w:right w:val="none" w:sz="0" w:space="0" w:color="auto"/>
      </w:divBdr>
    </w:div>
    <w:div w:id="589658598">
      <w:bodyDiv w:val="1"/>
      <w:marLeft w:val="0"/>
      <w:marRight w:val="0"/>
      <w:marTop w:val="0"/>
      <w:marBottom w:val="0"/>
      <w:divBdr>
        <w:top w:val="none" w:sz="0" w:space="0" w:color="auto"/>
        <w:left w:val="none" w:sz="0" w:space="0" w:color="auto"/>
        <w:bottom w:val="none" w:sz="0" w:space="0" w:color="auto"/>
        <w:right w:val="none" w:sz="0" w:space="0" w:color="auto"/>
      </w:divBdr>
    </w:div>
    <w:div w:id="598483864">
      <w:bodyDiv w:val="1"/>
      <w:marLeft w:val="0"/>
      <w:marRight w:val="0"/>
      <w:marTop w:val="0"/>
      <w:marBottom w:val="0"/>
      <w:divBdr>
        <w:top w:val="none" w:sz="0" w:space="0" w:color="auto"/>
        <w:left w:val="none" w:sz="0" w:space="0" w:color="auto"/>
        <w:bottom w:val="none" w:sz="0" w:space="0" w:color="auto"/>
        <w:right w:val="none" w:sz="0" w:space="0" w:color="auto"/>
      </w:divBdr>
    </w:div>
    <w:div w:id="615329235">
      <w:bodyDiv w:val="1"/>
      <w:marLeft w:val="0"/>
      <w:marRight w:val="0"/>
      <w:marTop w:val="0"/>
      <w:marBottom w:val="0"/>
      <w:divBdr>
        <w:top w:val="none" w:sz="0" w:space="0" w:color="auto"/>
        <w:left w:val="none" w:sz="0" w:space="0" w:color="auto"/>
        <w:bottom w:val="none" w:sz="0" w:space="0" w:color="auto"/>
        <w:right w:val="none" w:sz="0" w:space="0" w:color="auto"/>
      </w:divBdr>
    </w:div>
    <w:div w:id="620067085">
      <w:bodyDiv w:val="1"/>
      <w:marLeft w:val="0"/>
      <w:marRight w:val="0"/>
      <w:marTop w:val="0"/>
      <w:marBottom w:val="0"/>
      <w:divBdr>
        <w:top w:val="none" w:sz="0" w:space="0" w:color="auto"/>
        <w:left w:val="none" w:sz="0" w:space="0" w:color="auto"/>
        <w:bottom w:val="none" w:sz="0" w:space="0" w:color="auto"/>
        <w:right w:val="none" w:sz="0" w:space="0" w:color="auto"/>
      </w:divBdr>
    </w:div>
    <w:div w:id="627201086">
      <w:bodyDiv w:val="1"/>
      <w:marLeft w:val="0"/>
      <w:marRight w:val="0"/>
      <w:marTop w:val="0"/>
      <w:marBottom w:val="0"/>
      <w:divBdr>
        <w:top w:val="none" w:sz="0" w:space="0" w:color="auto"/>
        <w:left w:val="none" w:sz="0" w:space="0" w:color="auto"/>
        <w:bottom w:val="none" w:sz="0" w:space="0" w:color="auto"/>
        <w:right w:val="none" w:sz="0" w:space="0" w:color="auto"/>
      </w:divBdr>
    </w:div>
    <w:div w:id="635986389">
      <w:bodyDiv w:val="1"/>
      <w:marLeft w:val="0"/>
      <w:marRight w:val="0"/>
      <w:marTop w:val="0"/>
      <w:marBottom w:val="0"/>
      <w:divBdr>
        <w:top w:val="none" w:sz="0" w:space="0" w:color="auto"/>
        <w:left w:val="none" w:sz="0" w:space="0" w:color="auto"/>
        <w:bottom w:val="none" w:sz="0" w:space="0" w:color="auto"/>
        <w:right w:val="none" w:sz="0" w:space="0" w:color="auto"/>
      </w:divBdr>
    </w:div>
    <w:div w:id="649332798">
      <w:bodyDiv w:val="1"/>
      <w:marLeft w:val="0"/>
      <w:marRight w:val="0"/>
      <w:marTop w:val="0"/>
      <w:marBottom w:val="0"/>
      <w:divBdr>
        <w:top w:val="none" w:sz="0" w:space="0" w:color="auto"/>
        <w:left w:val="none" w:sz="0" w:space="0" w:color="auto"/>
        <w:bottom w:val="none" w:sz="0" w:space="0" w:color="auto"/>
        <w:right w:val="none" w:sz="0" w:space="0" w:color="auto"/>
      </w:divBdr>
    </w:div>
    <w:div w:id="652372812">
      <w:bodyDiv w:val="1"/>
      <w:marLeft w:val="0"/>
      <w:marRight w:val="0"/>
      <w:marTop w:val="0"/>
      <w:marBottom w:val="0"/>
      <w:divBdr>
        <w:top w:val="none" w:sz="0" w:space="0" w:color="auto"/>
        <w:left w:val="none" w:sz="0" w:space="0" w:color="auto"/>
        <w:bottom w:val="none" w:sz="0" w:space="0" w:color="auto"/>
        <w:right w:val="none" w:sz="0" w:space="0" w:color="auto"/>
      </w:divBdr>
    </w:div>
    <w:div w:id="656031443">
      <w:bodyDiv w:val="1"/>
      <w:marLeft w:val="0"/>
      <w:marRight w:val="0"/>
      <w:marTop w:val="0"/>
      <w:marBottom w:val="0"/>
      <w:divBdr>
        <w:top w:val="none" w:sz="0" w:space="0" w:color="auto"/>
        <w:left w:val="none" w:sz="0" w:space="0" w:color="auto"/>
        <w:bottom w:val="none" w:sz="0" w:space="0" w:color="auto"/>
        <w:right w:val="none" w:sz="0" w:space="0" w:color="auto"/>
      </w:divBdr>
    </w:div>
    <w:div w:id="657271661">
      <w:bodyDiv w:val="1"/>
      <w:marLeft w:val="0"/>
      <w:marRight w:val="0"/>
      <w:marTop w:val="0"/>
      <w:marBottom w:val="0"/>
      <w:divBdr>
        <w:top w:val="none" w:sz="0" w:space="0" w:color="auto"/>
        <w:left w:val="none" w:sz="0" w:space="0" w:color="auto"/>
        <w:bottom w:val="none" w:sz="0" w:space="0" w:color="auto"/>
        <w:right w:val="none" w:sz="0" w:space="0" w:color="auto"/>
      </w:divBdr>
    </w:div>
    <w:div w:id="658995649">
      <w:bodyDiv w:val="1"/>
      <w:marLeft w:val="0"/>
      <w:marRight w:val="0"/>
      <w:marTop w:val="0"/>
      <w:marBottom w:val="0"/>
      <w:divBdr>
        <w:top w:val="none" w:sz="0" w:space="0" w:color="auto"/>
        <w:left w:val="none" w:sz="0" w:space="0" w:color="auto"/>
        <w:bottom w:val="none" w:sz="0" w:space="0" w:color="auto"/>
        <w:right w:val="none" w:sz="0" w:space="0" w:color="auto"/>
      </w:divBdr>
    </w:div>
    <w:div w:id="665983304">
      <w:bodyDiv w:val="1"/>
      <w:marLeft w:val="0"/>
      <w:marRight w:val="0"/>
      <w:marTop w:val="0"/>
      <w:marBottom w:val="0"/>
      <w:divBdr>
        <w:top w:val="none" w:sz="0" w:space="0" w:color="auto"/>
        <w:left w:val="none" w:sz="0" w:space="0" w:color="auto"/>
        <w:bottom w:val="none" w:sz="0" w:space="0" w:color="auto"/>
        <w:right w:val="none" w:sz="0" w:space="0" w:color="auto"/>
      </w:divBdr>
    </w:div>
    <w:div w:id="676468702">
      <w:bodyDiv w:val="1"/>
      <w:marLeft w:val="0"/>
      <w:marRight w:val="0"/>
      <w:marTop w:val="0"/>
      <w:marBottom w:val="0"/>
      <w:divBdr>
        <w:top w:val="none" w:sz="0" w:space="0" w:color="auto"/>
        <w:left w:val="none" w:sz="0" w:space="0" w:color="auto"/>
        <w:bottom w:val="none" w:sz="0" w:space="0" w:color="auto"/>
        <w:right w:val="none" w:sz="0" w:space="0" w:color="auto"/>
      </w:divBdr>
    </w:div>
    <w:div w:id="694892244">
      <w:bodyDiv w:val="1"/>
      <w:marLeft w:val="0"/>
      <w:marRight w:val="0"/>
      <w:marTop w:val="0"/>
      <w:marBottom w:val="0"/>
      <w:divBdr>
        <w:top w:val="none" w:sz="0" w:space="0" w:color="auto"/>
        <w:left w:val="none" w:sz="0" w:space="0" w:color="auto"/>
        <w:bottom w:val="none" w:sz="0" w:space="0" w:color="auto"/>
        <w:right w:val="none" w:sz="0" w:space="0" w:color="auto"/>
      </w:divBdr>
    </w:div>
    <w:div w:id="705953959">
      <w:bodyDiv w:val="1"/>
      <w:marLeft w:val="0"/>
      <w:marRight w:val="0"/>
      <w:marTop w:val="0"/>
      <w:marBottom w:val="0"/>
      <w:divBdr>
        <w:top w:val="none" w:sz="0" w:space="0" w:color="auto"/>
        <w:left w:val="none" w:sz="0" w:space="0" w:color="auto"/>
        <w:bottom w:val="none" w:sz="0" w:space="0" w:color="auto"/>
        <w:right w:val="none" w:sz="0" w:space="0" w:color="auto"/>
      </w:divBdr>
    </w:div>
    <w:div w:id="729232816">
      <w:bodyDiv w:val="1"/>
      <w:marLeft w:val="0"/>
      <w:marRight w:val="0"/>
      <w:marTop w:val="0"/>
      <w:marBottom w:val="0"/>
      <w:divBdr>
        <w:top w:val="none" w:sz="0" w:space="0" w:color="auto"/>
        <w:left w:val="none" w:sz="0" w:space="0" w:color="auto"/>
        <w:bottom w:val="none" w:sz="0" w:space="0" w:color="auto"/>
        <w:right w:val="none" w:sz="0" w:space="0" w:color="auto"/>
      </w:divBdr>
    </w:div>
    <w:div w:id="733428670">
      <w:bodyDiv w:val="1"/>
      <w:marLeft w:val="0"/>
      <w:marRight w:val="0"/>
      <w:marTop w:val="0"/>
      <w:marBottom w:val="0"/>
      <w:divBdr>
        <w:top w:val="none" w:sz="0" w:space="0" w:color="auto"/>
        <w:left w:val="none" w:sz="0" w:space="0" w:color="auto"/>
        <w:bottom w:val="none" w:sz="0" w:space="0" w:color="auto"/>
        <w:right w:val="none" w:sz="0" w:space="0" w:color="auto"/>
      </w:divBdr>
    </w:div>
    <w:div w:id="743572552">
      <w:bodyDiv w:val="1"/>
      <w:marLeft w:val="0"/>
      <w:marRight w:val="0"/>
      <w:marTop w:val="0"/>
      <w:marBottom w:val="0"/>
      <w:divBdr>
        <w:top w:val="none" w:sz="0" w:space="0" w:color="auto"/>
        <w:left w:val="none" w:sz="0" w:space="0" w:color="auto"/>
        <w:bottom w:val="none" w:sz="0" w:space="0" w:color="auto"/>
        <w:right w:val="none" w:sz="0" w:space="0" w:color="auto"/>
      </w:divBdr>
    </w:div>
    <w:div w:id="743650583">
      <w:bodyDiv w:val="1"/>
      <w:marLeft w:val="0"/>
      <w:marRight w:val="0"/>
      <w:marTop w:val="0"/>
      <w:marBottom w:val="0"/>
      <w:divBdr>
        <w:top w:val="none" w:sz="0" w:space="0" w:color="auto"/>
        <w:left w:val="none" w:sz="0" w:space="0" w:color="auto"/>
        <w:bottom w:val="none" w:sz="0" w:space="0" w:color="auto"/>
        <w:right w:val="none" w:sz="0" w:space="0" w:color="auto"/>
      </w:divBdr>
    </w:div>
    <w:div w:id="757292445">
      <w:bodyDiv w:val="1"/>
      <w:marLeft w:val="0"/>
      <w:marRight w:val="0"/>
      <w:marTop w:val="0"/>
      <w:marBottom w:val="0"/>
      <w:divBdr>
        <w:top w:val="none" w:sz="0" w:space="0" w:color="auto"/>
        <w:left w:val="none" w:sz="0" w:space="0" w:color="auto"/>
        <w:bottom w:val="none" w:sz="0" w:space="0" w:color="auto"/>
        <w:right w:val="none" w:sz="0" w:space="0" w:color="auto"/>
      </w:divBdr>
    </w:div>
    <w:div w:id="768627091">
      <w:bodyDiv w:val="1"/>
      <w:marLeft w:val="0"/>
      <w:marRight w:val="0"/>
      <w:marTop w:val="0"/>
      <w:marBottom w:val="0"/>
      <w:divBdr>
        <w:top w:val="none" w:sz="0" w:space="0" w:color="auto"/>
        <w:left w:val="none" w:sz="0" w:space="0" w:color="auto"/>
        <w:bottom w:val="none" w:sz="0" w:space="0" w:color="auto"/>
        <w:right w:val="none" w:sz="0" w:space="0" w:color="auto"/>
      </w:divBdr>
    </w:div>
    <w:div w:id="773670830">
      <w:bodyDiv w:val="1"/>
      <w:marLeft w:val="0"/>
      <w:marRight w:val="0"/>
      <w:marTop w:val="0"/>
      <w:marBottom w:val="0"/>
      <w:divBdr>
        <w:top w:val="none" w:sz="0" w:space="0" w:color="auto"/>
        <w:left w:val="none" w:sz="0" w:space="0" w:color="auto"/>
        <w:bottom w:val="none" w:sz="0" w:space="0" w:color="auto"/>
        <w:right w:val="none" w:sz="0" w:space="0" w:color="auto"/>
      </w:divBdr>
    </w:div>
    <w:div w:id="778062468">
      <w:bodyDiv w:val="1"/>
      <w:marLeft w:val="0"/>
      <w:marRight w:val="0"/>
      <w:marTop w:val="0"/>
      <w:marBottom w:val="0"/>
      <w:divBdr>
        <w:top w:val="none" w:sz="0" w:space="0" w:color="auto"/>
        <w:left w:val="none" w:sz="0" w:space="0" w:color="auto"/>
        <w:bottom w:val="none" w:sz="0" w:space="0" w:color="auto"/>
        <w:right w:val="none" w:sz="0" w:space="0" w:color="auto"/>
      </w:divBdr>
    </w:div>
    <w:div w:id="795761028">
      <w:bodyDiv w:val="1"/>
      <w:marLeft w:val="0"/>
      <w:marRight w:val="0"/>
      <w:marTop w:val="0"/>
      <w:marBottom w:val="0"/>
      <w:divBdr>
        <w:top w:val="none" w:sz="0" w:space="0" w:color="auto"/>
        <w:left w:val="none" w:sz="0" w:space="0" w:color="auto"/>
        <w:bottom w:val="none" w:sz="0" w:space="0" w:color="auto"/>
        <w:right w:val="none" w:sz="0" w:space="0" w:color="auto"/>
      </w:divBdr>
    </w:div>
    <w:div w:id="808782768">
      <w:bodyDiv w:val="1"/>
      <w:marLeft w:val="0"/>
      <w:marRight w:val="0"/>
      <w:marTop w:val="0"/>
      <w:marBottom w:val="0"/>
      <w:divBdr>
        <w:top w:val="none" w:sz="0" w:space="0" w:color="auto"/>
        <w:left w:val="none" w:sz="0" w:space="0" w:color="auto"/>
        <w:bottom w:val="none" w:sz="0" w:space="0" w:color="auto"/>
        <w:right w:val="none" w:sz="0" w:space="0" w:color="auto"/>
      </w:divBdr>
    </w:div>
    <w:div w:id="809057611">
      <w:bodyDiv w:val="1"/>
      <w:marLeft w:val="0"/>
      <w:marRight w:val="0"/>
      <w:marTop w:val="0"/>
      <w:marBottom w:val="0"/>
      <w:divBdr>
        <w:top w:val="none" w:sz="0" w:space="0" w:color="auto"/>
        <w:left w:val="none" w:sz="0" w:space="0" w:color="auto"/>
        <w:bottom w:val="none" w:sz="0" w:space="0" w:color="auto"/>
        <w:right w:val="none" w:sz="0" w:space="0" w:color="auto"/>
      </w:divBdr>
    </w:div>
    <w:div w:id="821116208">
      <w:bodyDiv w:val="1"/>
      <w:marLeft w:val="0"/>
      <w:marRight w:val="0"/>
      <w:marTop w:val="0"/>
      <w:marBottom w:val="0"/>
      <w:divBdr>
        <w:top w:val="none" w:sz="0" w:space="0" w:color="auto"/>
        <w:left w:val="none" w:sz="0" w:space="0" w:color="auto"/>
        <w:bottom w:val="none" w:sz="0" w:space="0" w:color="auto"/>
        <w:right w:val="none" w:sz="0" w:space="0" w:color="auto"/>
      </w:divBdr>
    </w:div>
    <w:div w:id="833305902">
      <w:bodyDiv w:val="1"/>
      <w:marLeft w:val="0"/>
      <w:marRight w:val="0"/>
      <w:marTop w:val="0"/>
      <w:marBottom w:val="0"/>
      <w:divBdr>
        <w:top w:val="none" w:sz="0" w:space="0" w:color="auto"/>
        <w:left w:val="none" w:sz="0" w:space="0" w:color="auto"/>
        <w:bottom w:val="none" w:sz="0" w:space="0" w:color="auto"/>
        <w:right w:val="none" w:sz="0" w:space="0" w:color="auto"/>
      </w:divBdr>
    </w:div>
    <w:div w:id="857932394">
      <w:bodyDiv w:val="1"/>
      <w:marLeft w:val="0"/>
      <w:marRight w:val="0"/>
      <w:marTop w:val="0"/>
      <w:marBottom w:val="0"/>
      <w:divBdr>
        <w:top w:val="none" w:sz="0" w:space="0" w:color="auto"/>
        <w:left w:val="none" w:sz="0" w:space="0" w:color="auto"/>
        <w:bottom w:val="none" w:sz="0" w:space="0" w:color="auto"/>
        <w:right w:val="none" w:sz="0" w:space="0" w:color="auto"/>
      </w:divBdr>
    </w:div>
    <w:div w:id="861747050">
      <w:bodyDiv w:val="1"/>
      <w:marLeft w:val="0"/>
      <w:marRight w:val="0"/>
      <w:marTop w:val="0"/>
      <w:marBottom w:val="0"/>
      <w:divBdr>
        <w:top w:val="none" w:sz="0" w:space="0" w:color="auto"/>
        <w:left w:val="none" w:sz="0" w:space="0" w:color="auto"/>
        <w:bottom w:val="none" w:sz="0" w:space="0" w:color="auto"/>
        <w:right w:val="none" w:sz="0" w:space="0" w:color="auto"/>
      </w:divBdr>
    </w:div>
    <w:div w:id="868177111">
      <w:bodyDiv w:val="1"/>
      <w:marLeft w:val="0"/>
      <w:marRight w:val="0"/>
      <w:marTop w:val="0"/>
      <w:marBottom w:val="0"/>
      <w:divBdr>
        <w:top w:val="none" w:sz="0" w:space="0" w:color="auto"/>
        <w:left w:val="none" w:sz="0" w:space="0" w:color="auto"/>
        <w:bottom w:val="none" w:sz="0" w:space="0" w:color="auto"/>
        <w:right w:val="none" w:sz="0" w:space="0" w:color="auto"/>
      </w:divBdr>
    </w:div>
    <w:div w:id="872620165">
      <w:bodyDiv w:val="1"/>
      <w:marLeft w:val="0"/>
      <w:marRight w:val="0"/>
      <w:marTop w:val="0"/>
      <w:marBottom w:val="0"/>
      <w:divBdr>
        <w:top w:val="none" w:sz="0" w:space="0" w:color="auto"/>
        <w:left w:val="none" w:sz="0" w:space="0" w:color="auto"/>
        <w:bottom w:val="none" w:sz="0" w:space="0" w:color="auto"/>
        <w:right w:val="none" w:sz="0" w:space="0" w:color="auto"/>
      </w:divBdr>
    </w:div>
    <w:div w:id="878930479">
      <w:bodyDiv w:val="1"/>
      <w:marLeft w:val="0"/>
      <w:marRight w:val="0"/>
      <w:marTop w:val="0"/>
      <w:marBottom w:val="0"/>
      <w:divBdr>
        <w:top w:val="none" w:sz="0" w:space="0" w:color="auto"/>
        <w:left w:val="none" w:sz="0" w:space="0" w:color="auto"/>
        <w:bottom w:val="none" w:sz="0" w:space="0" w:color="auto"/>
        <w:right w:val="none" w:sz="0" w:space="0" w:color="auto"/>
      </w:divBdr>
    </w:div>
    <w:div w:id="882710101">
      <w:bodyDiv w:val="1"/>
      <w:marLeft w:val="0"/>
      <w:marRight w:val="0"/>
      <w:marTop w:val="0"/>
      <w:marBottom w:val="0"/>
      <w:divBdr>
        <w:top w:val="none" w:sz="0" w:space="0" w:color="auto"/>
        <w:left w:val="none" w:sz="0" w:space="0" w:color="auto"/>
        <w:bottom w:val="none" w:sz="0" w:space="0" w:color="auto"/>
        <w:right w:val="none" w:sz="0" w:space="0" w:color="auto"/>
      </w:divBdr>
    </w:div>
    <w:div w:id="928587899">
      <w:bodyDiv w:val="1"/>
      <w:marLeft w:val="0"/>
      <w:marRight w:val="0"/>
      <w:marTop w:val="0"/>
      <w:marBottom w:val="0"/>
      <w:divBdr>
        <w:top w:val="none" w:sz="0" w:space="0" w:color="auto"/>
        <w:left w:val="none" w:sz="0" w:space="0" w:color="auto"/>
        <w:bottom w:val="none" w:sz="0" w:space="0" w:color="auto"/>
        <w:right w:val="none" w:sz="0" w:space="0" w:color="auto"/>
      </w:divBdr>
    </w:div>
    <w:div w:id="939217285">
      <w:bodyDiv w:val="1"/>
      <w:marLeft w:val="0"/>
      <w:marRight w:val="0"/>
      <w:marTop w:val="0"/>
      <w:marBottom w:val="0"/>
      <w:divBdr>
        <w:top w:val="none" w:sz="0" w:space="0" w:color="auto"/>
        <w:left w:val="none" w:sz="0" w:space="0" w:color="auto"/>
        <w:bottom w:val="none" w:sz="0" w:space="0" w:color="auto"/>
        <w:right w:val="none" w:sz="0" w:space="0" w:color="auto"/>
      </w:divBdr>
    </w:div>
    <w:div w:id="939721049">
      <w:bodyDiv w:val="1"/>
      <w:marLeft w:val="0"/>
      <w:marRight w:val="0"/>
      <w:marTop w:val="0"/>
      <w:marBottom w:val="0"/>
      <w:divBdr>
        <w:top w:val="none" w:sz="0" w:space="0" w:color="auto"/>
        <w:left w:val="none" w:sz="0" w:space="0" w:color="auto"/>
        <w:bottom w:val="none" w:sz="0" w:space="0" w:color="auto"/>
        <w:right w:val="none" w:sz="0" w:space="0" w:color="auto"/>
      </w:divBdr>
    </w:div>
    <w:div w:id="963654754">
      <w:bodyDiv w:val="1"/>
      <w:marLeft w:val="0"/>
      <w:marRight w:val="0"/>
      <w:marTop w:val="0"/>
      <w:marBottom w:val="0"/>
      <w:divBdr>
        <w:top w:val="none" w:sz="0" w:space="0" w:color="auto"/>
        <w:left w:val="none" w:sz="0" w:space="0" w:color="auto"/>
        <w:bottom w:val="none" w:sz="0" w:space="0" w:color="auto"/>
        <w:right w:val="none" w:sz="0" w:space="0" w:color="auto"/>
      </w:divBdr>
    </w:div>
    <w:div w:id="963970667">
      <w:bodyDiv w:val="1"/>
      <w:marLeft w:val="0"/>
      <w:marRight w:val="0"/>
      <w:marTop w:val="0"/>
      <w:marBottom w:val="0"/>
      <w:divBdr>
        <w:top w:val="none" w:sz="0" w:space="0" w:color="auto"/>
        <w:left w:val="none" w:sz="0" w:space="0" w:color="auto"/>
        <w:bottom w:val="none" w:sz="0" w:space="0" w:color="auto"/>
        <w:right w:val="none" w:sz="0" w:space="0" w:color="auto"/>
      </w:divBdr>
    </w:div>
    <w:div w:id="971011721">
      <w:bodyDiv w:val="1"/>
      <w:marLeft w:val="0"/>
      <w:marRight w:val="0"/>
      <w:marTop w:val="0"/>
      <w:marBottom w:val="0"/>
      <w:divBdr>
        <w:top w:val="none" w:sz="0" w:space="0" w:color="auto"/>
        <w:left w:val="none" w:sz="0" w:space="0" w:color="auto"/>
        <w:bottom w:val="none" w:sz="0" w:space="0" w:color="auto"/>
        <w:right w:val="none" w:sz="0" w:space="0" w:color="auto"/>
      </w:divBdr>
    </w:div>
    <w:div w:id="973826541">
      <w:bodyDiv w:val="1"/>
      <w:marLeft w:val="0"/>
      <w:marRight w:val="0"/>
      <w:marTop w:val="0"/>
      <w:marBottom w:val="0"/>
      <w:divBdr>
        <w:top w:val="none" w:sz="0" w:space="0" w:color="auto"/>
        <w:left w:val="none" w:sz="0" w:space="0" w:color="auto"/>
        <w:bottom w:val="none" w:sz="0" w:space="0" w:color="auto"/>
        <w:right w:val="none" w:sz="0" w:space="0" w:color="auto"/>
      </w:divBdr>
    </w:div>
    <w:div w:id="993145495">
      <w:bodyDiv w:val="1"/>
      <w:marLeft w:val="0"/>
      <w:marRight w:val="0"/>
      <w:marTop w:val="0"/>
      <w:marBottom w:val="0"/>
      <w:divBdr>
        <w:top w:val="none" w:sz="0" w:space="0" w:color="auto"/>
        <w:left w:val="none" w:sz="0" w:space="0" w:color="auto"/>
        <w:bottom w:val="none" w:sz="0" w:space="0" w:color="auto"/>
        <w:right w:val="none" w:sz="0" w:space="0" w:color="auto"/>
      </w:divBdr>
    </w:div>
    <w:div w:id="1005941190">
      <w:bodyDiv w:val="1"/>
      <w:marLeft w:val="0"/>
      <w:marRight w:val="0"/>
      <w:marTop w:val="0"/>
      <w:marBottom w:val="0"/>
      <w:divBdr>
        <w:top w:val="none" w:sz="0" w:space="0" w:color="auto"/>
        <w:left w:val="none" w:sz="0" w:space="0" w:color="auto"/>
        <w:bottom w:val="none" w:sz="0" w:space="0" w:color="auto"/>
        <w:right w:val="none" w:sz="0" w:space="0" w:color="auto"/>
      </w:divBdr>
    </w:div>
    <w:div w:id="1023047176">
      <w:bodyDiv w:val="1"/>
      <w:marLeft w:val="0"/>
      <w:marRight w:val="0"/>
      <w:marTop w:val="0"/>
      <w:marBottom w:val="0"/>
      <w:divBdr>
        <w:top w:val="none" w:sz="0" w:space="0" w:color="auto"/>
        <w:left w:val="none" w:sz="0" w:space="0" w:color="auto"/>
        <w:bottom w:val="none" w:sz="0" w:space="0" w:color="auto"/>
        <w:right w:val="none" w:sz="0" w:space="0" w:color="auto"/>
      </w:divBdr>
    </w:div>
    <w:div w:id="1031538023">
      <w:bodyDiv w:val="1"/>
      <w:marLeft w:val="0"/>
      <w:marRight w:val="0"/>
      <w:marTop w:val="0"/>
      <w:marBottom w:val="0"/>
      <w:divBdr>
        <w:top w:val="none" w:sz="0" w:space="0" w:color="auto"/>
        <w:left w:val="none" w:sz="0" w:space="0" w:color="auto"/>
        <w:bottom w:val="none" w:sz="0" w:space="0" w:color="auto"/>
        <w:right w:val="none" w:sz="0" w:space="0" w:color="auto"/>
      </w:divBdr>
    </w:div>
    <w:div w:id="1036395507">
      <w:bodyDiv w:val="1"/>
      <w:marLeft w:val="0"/>
      <w:marRight w:val="0"/>
      <w:marTop w:val="0"/>
      <w:marBottom w:val="0"/>
      <w:divBdr>
        <w:top w:val="none" w:sz="0" w:space="0" w:color="auto"/>
        <w:left w:val="none" w:sz="0" w:space="0" w:color="auto"/>
        <w:bottom w:val="none" w:sz="0" w:space="0" w:color="auto"/>
        <w:right w:val="none" w:sz="0" w:space="0" w:color="auto"/>
      </w:divBdr>
      <w:divsChild>
        <w:div w:id="2022194786">
          <w:marLeft w:val="0"/>
          <w:marRight w:val="0"/>
          <w:marTop w:val="0"/>
          <w:marBottom w:val="0"/>
          <w:divBdr>
            <w:top w:val="none" w:sz="0" w:space="0" w:color="auto"/>
            <w:left w:val="none" w:sz="0" w:space="0" w:color="auto"/>
            <w:bottom w:val="none" w:sz="0" w:space="0" w:color="auto"/>
            <w:right w:val="none" w:sz="0" w:space="0" w:color="auto"/>
          </w:divBdr>
        </w:div>
      </w:divsChild>
    </w:div>
    <w:div w:id="1044252321">
      <w:bodyDiv w:val="1"/>
      <w:marLeft w:val="0"/>
      <w:marRight w:val="0"/>
      <w:marTop w:val="0"/>
      <w:marBottom w:val="0"/>
      <w:divBdr>
        <w:top w:val="none" w:sz="0" w:space="0" w:color="auto"/>
        <w:left w:val="none" w:sz="0" w:space="0" w:color="auto"/>
        <w:bottom w:val="none" w:sz="0" w:space="0" w:color="auto"/>
        <w:right w:val="none" w:sz="0" w:space="0" w:color="auto"/>
      </w:divBdr>
    </w:div>
    <w:div w:id="1047030341">
      <w:bodyDiv w:val="1"/>
      <w:marLeft w:val="0"/>
      <w:marRight w:val="0"/>
      <w:marTop w:val="0"/>
      <w:marBottom w:val="0"/>
      <w:divBdr>
        <w:top w:val="none" w:sz="0" w:space="0" w:color="auto"/>
        <w:left w:val="none" w:sz="0" w:space="0" w:color="auto"/>
        <w:bottom w:val="none" w:sz="0" w:space="0" w:color="auto"/>
        <w:right w:val="none" w:sz="0" w:space="0" w:color="auto"/>
      </w:divBdr>
    </w:div>
    <w:div w:id="1048527268">
      <w:bodyDiv w:val="1"/>
      <w:marLeft w:val="0"/>
      <w:marRight w:val="0"/>
      <w:marTop w:val="0"/>
      <w:marBottom w:val="0"/>
      <w:divBdr>
        <w:top w:val="none" w:sz="0" w:space="0" w:color="auto"/>
        <w:left w:val="none" w:sz="0" w:space="0" w:color="auto"/>
        <w:bottom w:val="none" w:sz="0" w:space="0" w:color="auto"/>
        <w:right w:val="none" w:sz="0" w:space="0" w:color="auto"/>
      </w:divBdr>
    </w:div>
    <w:div w:id="1056316411">
      <w:bodyDiv w:val="1"/>
      <w:marLeft w:val="0"/>
      <w:marRight w:val="0"/>
      <w:marTop w:val="0"/>
      <w:marBottom w:val="0"/>
      <w:divBdr>
        <w:top w:val="none" w:sz="0" w:space="0" w:color="auto"/>
        <w:left w:val="none" w:sz="0" w:space="0" w:color="auto"/>
        <w:bottom w:val="none" w:sz="0" w:space="0" w:color="auto"/>
        <w:right w:val="none" w:sz="0" w:space="0" w:color="auto"/>
      </w:divBdr>
    </w:div>
    <w:div w:id="1061640565">
      <w:bodyDiv w:val="1"/>
      <w:marLeft w:val="0"/>
      <w:marRight w:val="0"/>
      <w:marTop w:val="0"/>
      <w:marBottom w:val="0"/>
      <w:divBdr>
        <w:top w:val="none" w:sz="0" w:space="0" w:color="auto"/>
        <w:left w:val="none" w:sz="0" w:space="0" w:color="auto"/>
        <w:bottom w:val="none" w:sz="0" w:space="0" w:color="auto"/>
        <w:right w:val="none" w:sz="0" w:space="0" w:color="auto"/>
      </w:divBdr>
    </w:div>
    <w:div w:id="1072388669">
      <w:bodyDiv w:val="1"/>
      <w:marLeft w:val="0"/>
      <w:marRight w:val="0"/>
      <w:marTop w:val="0"/>
      <w:marBottom w:val="0"/>
      <w:divBdr>
        <w:top w:val="none" w:sz="0" w:space="0" w:color="auto"/>
        <w:left w:val="none" w:sz="0" w:space="0" w:color="auto"/>
        <w:bottom w:val="none" w:sz="0" w:space="0" w:color="auto"/>
        <w:right w:val="none" w:sz="0" w:space="0" w:color="auto"/>
      </w:divBdr>
    </w:div>
    <w:div w:id="1077240508">
      <w:bodyDiv w:val="1"/>
      <w:marLeft w:val="0"/>
      <w:marRight w:val="0"/>
      <w:marTop w:val="0"/>
      <w:marBottom w:val="0"/>
      <w:divBdr>
        <w:top w:val="none" w:sz="0" w:space="0" w:color="auto"/>
        <w:left w:val="none" w:sz="0" w:space="0" w:color="auto"/>
        <w:bottom w:val="none" w:sz="0" w:space="0" w:color="auto"/>
        <w:right w:val="none" w:sz="0" w:space="0" w:color="auto"/>
      </w:divBdr>
    </w:div>
    <w:div w:id="1078135804">
      <w:bodyDiv w:val="1"/>
      <w:marLeft w:val="0"/>
      <w:marRight w:val="0"/>
      <w:marTop w:val="0"/>
      <w:marBottom w:val="0"/>
      <w:divBdr>
        <w:top w:val="none" w:sz="0" w:space="0" w:color="auto"/>
        <w:left w:val="none" w:sz="0" w:space="0" w:color="auto"/>
        <w:bottom w:val="none" w:sz="0" w:space="0" w:color="auto"/>
        <w:right w:val="none" w:sz="0" w:space="0" w:color="auto"/>
      </w:divBdr>
    </w:div>
    <w:div w:id="1084568072">
      <w:bodyDiv w:val="1"/>
      <w:marLeft w:val="0"/>
      <w:marRight w:val="0"/>
      <w:marTop w:val="0"/>
      <w:marBottom w:val="0"/>
      <w:divBdr>
        <w:top w:val="none" w:sz="0" w:space="0" w:color="auto"/>
        <w:left w:val="none" w:sz="0" w:space="0" w:color="auto"/>
        <w:bottom w:val="none" w:sz="0" w:space="0" w:color="auto"/>
        <w:right w:val="none" w:sz="0" w:space="0" w:color="auto"/>
      </w:divBdr>
    </w:div>
    <w:div w:id="1111050895">
      <w:bodyDiv w:val="1"/>
      <w:marLeft w:val="0"/>
      <w:marRight w:val="0"/>
      <w:marTop w:val="0"/>
      <w:marBottom w:val="0"/>
      <w:divBdr>
        <w:top w:val="none" w:sz="0" w:space="0" w:color="auto"/>
        <w:left w:val="none" w:sz="0" w:space="0" w:color="auto"/>
        <w:bottom w:val="none" w:sz="0" w:space="0" w:color="auto"/>
        <w:right w:val="none" w:sz="0" w:space="0" w:color="auto"/>
      </w:divBdr>
    </w:div>
    <w:div w:id="1117027155">
      <w:bodyDiv w:val="1"/>
      <w:marLeft w:val="0"/>
      <w:marRight w:val="0"/>
      <w:marTop w:val="0"/>
      <w:marBottom w:val="0"/>
      <w:divBdr>
        <w:top w:val="none" w:sz="0" w:space="0" w:color="auto"/>
        <w:left w:val="none" w:sz="0" w:space="0" w:color="auto"/>
        <w:bottom w:val="none" w:sz="0" w:space="0" w:color="auto"/>
        <w:right w:val="none" w:sz="0" w:space="0" w:color="auto"/>
      </w:divBdr>
    </w:div>
    <w:div w:id="1120338576">
      <w:bodyDiv w:val="1"/>
      <w:marLeft w:val="0"/>
      <w:marRight w:val="0"/>
      <w:marTop w:val="0"/>
      <w:marBottom w:val="0"/>
      <w:divBdr>
        <w:top w:val="none" w:sz="0" w:space="0" w:color="auto"/>
        <w:left w:val="none" w:sz="0" w:space="0" w:color="auto"/>
        <w:bottom w:val="none" w:sz="0" w:space="0" w:color="auto"/>
        <w:right w:val="none" w:sz="0" w:space="0" w:color="auto"/>
      </w:divBdr>
    </w:div>
    <w:div w:id="1138182261">
      <w:bodyDiv w:val="1"/>
      <w:marLeft w:val="0"/>
      <w:marRight w:val="0"/>
      <w:marTop w:val="0"/>
      <w:marBottom w:val="0"/>
      <w:divBdr>
        <w:top w:val="none" w:sz="0" w:space="0" w:color="auto"/>
        <w:left w:val="none" w:sz="0" w:space="0" w:color="auto"/>
        <w:bottom w:val="none" w:sz="0" w:space="0" w:color="auto"/>
        <w:right w:val="none" w:sz="0" w:space="0" w:color="auto"/>
      </w:divBdr>
    </w:div>
    <w:div w:id="1164007675">
      <w:bodyDiv w:val="1"/>
      <w:marLeft w:val="0"/>
      <w:marRight w:val="0"/>
      <w:marTop w:val="0"/>
      <w:marBottom w:val="0"/>
      <w:divBdr>
        <w:top w:val="none" w:sz="0" w:space="0" w:color="auto"/>
        <w:left w:val="none" w:sz="0" w:space="0" w:color="auto"/>
        <w:bottom w:val="none" w:sz="0" w:space="0" w:color="auto"/>
        <w:right w:val="none" w:sz="0" w:space="0" w:color="auto"/>
      </w:divBdr>
    </w:div>
    <w:div w:id="1190492429">
      <w:bodyDiv w:val="1"/>
      <w:marLeft w:val="0"/>
      <w:marRight w:val="0"/>
      <w:marTop w:val="0"/>
      <w:marBottom w:val="0"/>
      <w:divBdr>
        <w:top w:val="none" w:sz="0" w:space="0" w:color="auto"/>
        <w:left w:val="none" w:sz="0" w:space="0" w:color="auto"/>
        <w:bottom w:val="none" w:sz="0" w:space="0" w:color="auto"/>
        <w:right w:val="none" w:sz="0" w:space="0" w:color="auto"/>
      </w:divBdr>
    </w:div>
    <w:div w:id="1199777627">
      <w:bodyDiv w:val="1"/>
      <w:marLeft w:val="0"/>
      <w:marRight w:val="0"/>
      <w:marTop w:val="0"/>
      <w:marBottom w:val="0"/>
      <w:divBdr>
        <w:top w:val="none" w:sz="0" w:space="0" w:color="auto"/>
        <w:left w:val="none" w:sz="0" w:space="0" w:color="auto"/>
        <w:bottom w:val="none" w:sz="0" w:space="0" w:color="auto"/>
        <w:right w:val="none" w:sz="0" w:space="0" w:color="auto"/>
      </w:divBdr>
    </w:div>
    <w:div w:id="1204292867">
      <w:bodyDiv w:val="1"/>
      <w:marLeft w:val="0"/>
      <w:marRight w:val="0"/>
      <w:marTop w:val="0"/>
      <w:marBottom w:val="0"/>
      <w:divBdr>
        <w:top w:val="none" w:sz="0" w:space="0" w:color="auto"/>
        <w:left w:val="none" w:sz="0" w:space="0" w:color="auto"/>
        <w:bottom w:val="none" w:sz="0" w:space="0" w:color="auto"/>
        <w:right w:val="none" w:sz="0" w:space="0" w:color="auto"/>
      </w:divBdr>
    </w:div>
    <w:div w:id="1207913694">
      <w:bodyDiv w:val="1"/>
      <w:marLeft w:val="0"/>
      <w:marRight w:val="0"/>
      <w:marTop w:val="0"/>
      <w:marBottom w:val="0"/>
      <w:divBdr>
        <w:top w:val="none" w:sz="0" w:space="0" w:color="auto"/>
        <w:left w:val="none" w:sz="0" w:space="0" w:color="auto"/>
        <w:bottom w:val="none" w:sz="0" w:space="0" w:color="auto"/>
        <w:right w:val="none" w:sz="0" w:space="0" w:color="auto"/>
      </w:divBdr>
    </w:div>
    <w:div w:id="1263685968">
      <w:bodyDiv w:val="1"/>
      <w:marLeft w:val="0"/>
      <w:marRight w:val="0"/>
      <w:marTop w:val="0"/>
      <w:marBottom w:val="0"/>
      <w:divBdr>
        <w:top w:val="none" w:sz="0" w:space="0" w:color="auto"/>
        <w:left w:val="none" w:sz="0" w:space="0" w:color="auto"/>
        <w:bottom w:val="none" w:sz="0" w:space="0" w:color="auto"/>
        <w:right w:val="none" w:sz="0" w:space="0" w:color="auto"/>
      </w:divBdr>
    </w:div>
    <w:div w:id="1288582723">
      <w:bodyDiv w:val="1"/>
      <w:marLeft w:val="0"/>
      <w:marRight w:val="0"/>
      <w:marTop w:val="0"/>
      <w:marBottom w:val="0"/>
      <w:divBdr>
        <w:top w:val="none" w:sz="0" w:space="0" w:color="auto"/>
        <w:left w:val="none" w:sz="0" w:space="0" w:color="auto"/>
        <w:bottom w:val="none" w:sz="0" w:space="0" w:color="auto"/>
        <w:right w:val="none" w:sz="0" w:space="0" w:color="auto"/>
      </w:divBdr>
    </w:div>
    <w:div w:id="1292711153">
      <w:bodyDiv w:val="1"/>
      <w:marLeft w:val="0"/>
      <w:marRight w:val="0"/>
      <w:marTop w:val="0"/>
      <w:marBottom w:val="0"/>
      <w:divBdr>
        <w:top w:val="none" w:sz="0" w:space="0" w:color="auto"/>
        <w:left w:val="none" w:sz="0" w:space="0" w:color="auto"/>
        <w:bottom w:val="none" w:sz="0" w:space="0" w:color="auto"/>
        <w:right w:val="none" w:sz="0" w:space="0" w:color="auto"/>
      </w:divBdr>
    </w:div>
    <w:div w:id="1299870720">
      <w:bodyDiv w:val="1"/>
      <w:marLeft w:val="0"/>
      <w:marRight w:val="0"/>
      <w:marTop w:val="0"/>
      <w:marBottom w:val="0"/>
      <w:divBdr>
        <w:top w:val="none" w:sz="0" w:space="0" w:color="auto"/>
        <w:left w:val="none" w:sz="0" w:space="0" w:color="auto"/>
        <w:bottom w:val="none" w:sz="0" w:space="0" w:color="auto"/>
        <w:right w:val="none" w:sz="0" w:space="0" w:color="auto"/>
      </w:divBdr>
    </w:div>
    <w:div w:id="1311905165">
      <w:bodyDiv w:val="1"/>
      <w:marLeft w:val="0"/>
      <w:marRight w:val="0"/>
      <w:marTop w:val="0"/>
      <w:marBottom w:val="0"/>
      <w:divBdr>
        <w:top w:val="none" w:sz="0" w:space="0" w:color="auto"/>
        <w:left w:val="none" w:sz="0" w:space="0" w:color="auto"/>
        <w:bottom w:val="none" w:sz="0" w:space="0" w:color="auto"/>
        <w:right w:val="none" w:sz="0" w:space="0" w:color="auto"/>
      </w:divBdr>
    </w:div>
    <w:div w:id="1312057413">
      <w:bodyDiv w:val="1"/>
      <w:marLeft w:val="0"/>
      <w:marRight w:val="0"/>
      <w:marTop w:val="0"/>
      <w:marBottom w:val="0"/>
      <w:divBdr>
        <w:top w:val="none" w:sz="0" w:space="0" w:color="auto"/>
        <w:left w:val="none" w:sz="0" w:space="0" w:color="auto"/>
        <w:bottom w:val="none" w:sz="0" w:space="0" w:color="auto"/>
        <w:right w:val="none" w:sz="0" w:space="0" w:color="auto"/>
      </w:divBdr>
    </w:div>
    <w:div w:id="1328442846">
      <w:bodyDiv w:val="1"/>
      <w:marLeft w:val="0"/>
      <w:marRight w:val="0"/>
      <w:marTop w:val="0"/>
      <w:marBottom w:val="0"/>
      <w:divBdr>
        <w:top w:val="none" w:sz="0" w:space="0" w:color="auto"/>
        <w:left w:val="none" w:sz="0" w:space="0" w:color="auto"/>
        <w:bottom w:val="none" w:sz="0" w:space="0" w:color="auto"/>
        <w:right w:val="none" w:sz="0" w:space="0" w:color="auto"/>
      </w:divBdr>
    </w:div>
    <w:div w:id="1332365949">
      <w:bodyDiv w:val="1"/>
      <w:marLeft w:val="0"/>
      <w:marRight w:val="0"/>
      <w:marTop w:val="0"/>
      <w:marBottom w:val="0"/>
      <w:divBdr>
        <w:top w:val="none" w:sz="0" w:space="0" w:color="auto"/>
        <w:left w:val="none" w:sz="0" w:space="0" w:color="auto"/>
        <w:bottom w:val="none" w:sz="0" w:space="0" w:color="auto"/>
        <w:right w:val="none" w:sz="0" w:space="0" w:color="auto"/>
      </w:divBdr>
      <w:divsChild>
        <w:div w:id="995492064">
          <w:marLeft w:val="0"/>
          <w:marRight w:val="0"/>
          <w:marTop w:val="0"/>
          <w:marBottom w:val="0"/>
          <w:divBdr>
            <w:top w:val="none" w:sz="0" w:space="0" w:color="auto"/>
            <w:left w:val="none" w:sz="0" w:space="0" w:color="auto"/>
            <w:bottom w:val="none" w:sz="0" w:space="0" w:color="auto"/>
            <w:right w:val="none" w:sz="0" w:space="0" w:color="auto"/>
          </w:divBdr>
        </w:div>
      </w:divsChild>
    </w:div>
    <w:div w:id="1355695400">
      <w:bodyDiv w:val="1"/>
      <w:marLeft w:val="0"/>
      <w:marRight w:val="0"/>
      <w:marTop w:val="0"/>
      <w:marBottom w:val="0"/>
      <w:divBdr>
        <w:top w:val="none" w:sz="0" w:space="0" w:color="auto"/>
        <w:left w:val="none" w:sz="0" w:space="0" w:color="auto"/>
        <w:bottom w:val="none" w:sz="0" w:space="0" w:color="auto"/>
        <w:right w:val="none" w:sz="0" w:space="0" w:color="auto"/>
      </w:divBdr>
    </w:div>
    <w:div w:id="1371609171">
      <w:bodyDiv w:val="1"/>
      <w:marLeft w:val="0"/>
      <w:marRight w:val="0"/>
      <w:marTop w:val="0"/>
      <w:marBottom w:val="0"/>
      <w:divBdr>
        <w:top w:val="none" w:sz="0" w:space="0" w:color="auto"/>
        <w:left w:val="none" w:sz="0" w:space="0" w:color="auto"/>
        <w:bottom w:val="none" w:sz="0" w:space="0" w:color="auto"/>
        <w:right w:val="none" w:sz="0" w:space="0" w:color="auto"/>
      </w:divBdr>
    </w:div>
    <w:div w:id="1374647769">
      <w:bodyDiv w:val="1"/>
      <w:marLeft w:val="0"/>
      <w:marRight w:val="0"/>
      <w:marTop w:val="0"/>
      <w:marBottom w:val="0"/>
      <w:divBdr>
        <w:top w:val="none" w:sz="0" w:space="0" w:color="auto"/>
        <w:left w:val="none" w:sz="0" w:space="0" w:color="auto"/>
        <w:bottom w:val="none" w:sz="0" w:space="0" w:color="auto"/>
        <w:right w:val="none" w:sz="0" w:space="0" w:color="auto"/>
      </w:divBdr>
    </w:div>
    <w:div w:id="1380978641">
      <w:bodyDiv w:val="1"/>
      <w:marLeft w:val="0"/>
      <w:marRight w:val="0"/>
      <w:marTop w:val="0"/>
      <w:marBottom w:val="0"/>
      <w:divBdr>
        <w:top w:val="none" w:sz="0" w:space="0" w:color="auto"/>
        <w:left w:val="none" w:sz="0" w:space="0" w:color="auto"/>
        <w:bottom w:val="none" w:sz="0" w:space="0" w:color="auto"/>
        <w:right w:val="none" w:sz="0" w:space="0" w:color="auto"/>
      </w:divBdr>
    </w:div>
    <w:div w:id="1387953377">
      <w:bodyDiv w:val="1"/>
      <w:marLeft w:val="0"/>
      <w:marRight w:val="0"/>
      <w:marTop w:val="0"/>
      <w:marBottom w:val="0"/>
      <w:divBdr>
        <w:top w:val="none" w:sz="0" w:space="0" w:color="auto"/>
        <w:left w:val="none" w:sz="0" w:space="0" w:color="auto"/>
        <w:bottom w:val="none" w:sz="0" w:space="0" w:color="auto"/>
        <w:right w:val="none" w:sz="0" w:space="0" w:color="auto"/>
      </w:divBdr>
    </w:div>
    <w:div w:id="1416510349">
      <w:bodyDiv w:val="1"/>
      <w:marLeft w:val="0"/>
      <w:marRight w:val="0"/>
      <w:marTop w:val="0"/>
      <w:marBottom w:val="0"/>
      <w:divBdr>
        <w:top w:val="none" w:sz="0" w:space="0" w:color="auto"/>
        <w:left w:val="none" w:sz="0" w:space="0" w:color="auto"/>
        <w:bottom w:val="none" w:sz="0" w:space="0" w:color="auto"/>
        <w:right w:val="none" w:sz="0" w:space="0" w:color="auto"/>
      </w:divBdr>
    </w:div>
    <w:div w:id="1430156465">
      <w:bodyDiv w:val="1"/>
      <w:marLeft w:val="0"/>
      <w:marRight w:val="0"/>
      <w:marTop w:val="0"/>
      <w:marBottom w:val="0"/>
      <w:divBdr>
        <w:top w:val="none" w:sz="0" w:space="0" w:color="auto"/>
        <w:left w:val="none" w:sz="0" w:space="0" w:color="auto"/>
        <w:bottom w:val="none" w:sz="0" w:space="0" w:color="auto"/>
        <w:right w:val="none" w:sz="0" w:space="0" w:color="auto"/>
      </w:divBdr>
    </w:div>
    <w:div w:id="1433432419">
      <w:bodyDiv w:val="1"/>
      <w:marLeft w:val="0"/>
      <w:marRight w:val="0"/>
      <w:marTop w:val="0"/>
      <w:marBottom w:val="0"/>
      <w:divBdr>
        <w:top w:val="none" w:sz="0" w:space="0" w:color="auto"/>
        <w:left w:val="none" w:sz="0" w:space="0" w:color="auto"/>
        <w:bottom w:val="none" w:sz="0" w:space="0" w:color="auto"/>
        <w:right w:val="none" w:sz="0" w:space="0" w:color="auto"/>
      </w:divBdr>
    </w:div>
    <w:div w:id="1434398607">
      <w:bodyDiv w:val="1"/>
      <w:marLeft w:val="0"/>
      <w:marRight w:val="0"/>
      <w:marTop w:val="0"/>
      <w:marBottom w:val="0"/>
      <w:divBdr>
        <w:top w:val="none" w:sz="0" w:space="0" w:color="auto"/>
        <w:left w:val="none" w:sz="0" w:space="0" w:color="auto"/>
        <w:bottom w:val="none" w:sz="0" w:space="0" w:color="auto"/>
        <w:right w:val="none" w:sz="0" w:space="0" w:color="auto"/>
      </w:divBdr>
      <w:divsChild>
        <w:div w:id="977997308">
          <w:marLeft w:val="0"/>
          <w:marRight w:val="0"/>
          <w:marTop w:val="0"/>
          <w:marBottom w:val="0"/>
          <w:divBdr>
            <w:top w:val="none" w:sz="0" w:space="0" w:color="auto"/>
            <w:left w:val="none" w:sz="0" w:space="0" w:color="auto"/>
            <w:bottom w:val="none" w:sz="0" w:space="0" w:color="auto"/>
            <w:right w:val="none" w:sz="0" w:space="0" w:color="auto"/>
          </w:divBdr>
        </w:div>
        <w:div w:id="191846023">
          <w:marLeft w:val="0"/>
          <w:marRight w:val="0"/>
          <w:marTop w:val="0"/>
          <w:marBottom w:val="0"/>
          <w:divBdr>
            <w:top w:val="none" w:sz="0" w:space="0" w:color="auto"/>
            <w:left w:val="none" w:sz="0" w:space="0" w:color="auto"/>
            <w:bottom w:val="none" w:sz="0" w:space="0" w:color="auto"/>
            <w:right w:val="none" w:sz="0" w:space="0" w:color="auto"/>
          </w:divBdr>
        </w:div>
        <w:div w:id="376129310">
          <w:marLeft w:val="0"/>
          <w:marRight w:val="0"/>
          <w:marTop w:val="0"/>
          <w:marBottom w:val="0"/>
          <w:divBdr>
            <w:top w:val="none" w:sz="0" w:space="0" w:color="auto"/>
            <w:left w:val="none" w:sz="0" w:space="0" w:color="auto"/>
            <w:bottom w:val="none" w:sz="0" w:space="0" w:color="auto"/>
            <w:right w:val="none" w:sz="0" w:space="0" w:color="auto"/>
          </w:divBdr>
        </w:div>
      </w:divsChild>
    </w:div>
    <w:div w:id="1444299769">
      <w:bodyDiv w:val="1"/>
      <w:marLeft w:val="0"/>
      <w:marRight w:val="0"/>
      <w:marTop w:val="0"/>
      <w:marBottom w:val="0"/>
      <w:divBdr>
        <w:top w:val="none" w:sz="0" w:space="0" w:color="auto"/>
        <w:left w:val="none" w:sz="0" w:space="0" w:color="auto"/>
        <w:bottom w:val="none" w:sz="0" w:space="0" w:color="auto"/>
        <w:right w:val="none" w:sz="0" w:space="0" w:color="auto"/>
      </w:divBdr>
    </w:div>
    <w:div w:id="1446846442">
      <w:bodyDiv w:val="1"/>
      <w:marLeft w:val="0"/>
      <w:marRight w:val="0"/>
      <w:marTop w:val="0"/>
      <w:marBottom w:val="0"/>
      <w:divBdr>
        <w:top w:val="none" w:sz="0" w:space="0" w:color="auto"/>
        <w:left w:val="none" w:sz="0" w:space="0" w:color="auto"/>
        <w:bottom w:val="none" w:sz="0" w:space="0" w:color="auto"/>
        <w:right w:val="none" w:sz="0" w:space="0" w:color="auto"/>
      </w:divBdr>
    </w:div>
    <w:div w:id="1449275890">
      <w:bodyDiv w:val="1"/>
      <w:marLeft w:val="0"/>
      <w:marRight w:val="0"/>
      <w:marTop w:val="0"/>
      <w:marBottom w:val="0"/>
      <w:divBdr>
        <w:top w:val="none" w:sz="0" w:space="0" w:color="auto"/>
        <w:left w:val="none" w:sz="0" w:space="0" w:color="auto"/>
        <w:bottom w:val="none" w:sz="0" w:space="0" w:color="auto"/>
        <w:right w:val="none" w:sz="0" w:space="0" w:color="auto"/>
      </w:divBdr>
    </w:div>
    <w:div w:id="1465582072">
      <w:bodyDiv w:val="1"/>
      <w:marLeft w:val="0"/>
      <w:marRight w:val="0"/>
      <w:marTop w:val="0"/>
      <w:marBottom w:val="0"/>
      <w:divBdr>
        <w:top w:val="none" w:sz="0" w:space="0" w:color="auto"/>
        <w:left w:val="none" w:sz="0" w:space="0" w:color="auto"/>
        <w:bottom w:val="none" w:sz="0" w:space="0" w:color="auto"/>
        <w:right w:val="none" w:sz="0" w:space="0" w:color="auto"/>
      </w:divBdr>
    </w:div>
    <w:div w:id="1469476074">
      <w:bodyDiv w:val="1"/>
      <w:marLeft w:val="0"/>
      <w:marRight w:val="0"/>
      <w:marTop w:val="0"/>
      <w:marBottom w:val="0"/>
      <w:divBdr>
        <w:top w:val="none" w:sz="0" w:space="0" w:color="auto"/>
        <w:left w:val="none" w:sz="0" w:space="0" w:color="auto"/>
        <w:bottom w:val="none" w:sz="0" w:space="0" w:color="auto"/>
        <w:right w:val="none" w:sz="0" w:space="0" w:color="auto"/>
      </w:divBdr>
    </w:div>
    <w:div w:id="1476216806">
      <w:bodyDiv w:val="1"/>
      <w:marLeft w:val="0"/>
      <w:marRight w:val="0"/>
      <w:marTop w:val="0"/>
      <w:marBottom w:val="0"/>
      <w:divBdr>
        <w:top w:val="none" w:sz="0" w:space="0" w:color="auto"/>
        <w:left w:val="none" w:sz="0" w:space="0" w:color="auto"/>
        <w:bottom w:val="none" w:sz="0" w:space="0" w:color="auto"/>
        <w:right w:val="none" w:sz="0" w:space="0" w:color="auto"/>
      </w:divBdr>
    </w:div>
    <w:div w:id="1487434363">
      <w:bodyDiv w:val="1"/>
      <w:marLeft w:val="0"/>
      <w:marRight w:val="0"/>
      <w:marTop w:val="0"/>
      <w:marBottom w:val="0"/>
      <w:divBdr>
        <w:top w:val="none" w:sz="0" w:space="0" w:color="auto"/>
        <w:left w:val="none" w:sz="0" w:space="0" w:color="auto"/>
        <w:bottom w:val="none" w:sz="0" w:space="0" w:color="auto"/>
        <w:right w:val="none" w:sz="0" w:space="0" w:color="auto"/>
      </w:divBdr>
    </w:div>
    <w:div w:id="1488017706">
      <w:bodyDiv w:val="1"/>
      <w:marLeft w:val="0"/>
      <w:marRight w:val="0"/>
      <w:marTop w:val="0"/>
      <w:marBottom w:val="0"/>
      <w:divBdr>
        <w:top w:val="none" w:sz="0" w:space="0" w:color="auto"/>
        <w:left w:val="none" w:sz="0" w:space="0" w:color="auto"/>
        <w:bottom w:val="none" w:sz="0" w:space="0" w:color="auto"/>
        <w:right w:val="none" w:sz="0" w:space="0" w:color="auto"/>
      </w:divBdr>
    </w:div>
    <w:div w:id="1495874885">
      <w:bodyDiv w:val="1"/>
      <w:marLeft w:val="0"/>
      <w:marRight w:val="0"/>
      <w:marTop w:val="0"/>
      <w:marBottom w:val="0"/>
      <w:divBdr>
        <w:top w:val="none" w:sz="0" w:space="0" w:color="auto"/>
        <w:left w:val="none" w:sz="0" w:space="0" w:color="auto"/>
        <w:bottom w:val="none" w:sz="0" w:space="0" w:color="auto"/>
        <w:right w:val="none" w:sz="0" w:space="0" w:color="auto"/>
      </w:divBdr>
    </w:div>
    <w:div w:id="1506090186">
      <w:bodyDiv w:val="1"/>
      <w:marLeft w:val="0"/>
      <w:marRight w:val="0"/>
      <w:marTop w:val="0"/>
      <w:marBottom w:val="0"/>
      <w:divBdr>
        <w:top w:val="none" w:sz="0" w:space="0" w:color="auto"/>
        <w:left w:val="none" w:sz="0" w:space="0" w:color="auto"/>
        <w:bottom w:val="none" w:sz="0" w:space="0" w:color="auto"/>
        <w:right w:val="none" w:sz="0" w:space="0" w:color="auto"/>
      </w:divBdr>
    </w:div>
    <w:div w:id="1555315518">
      <w:bodyDiv w:val="1"/>
      <w:marLeft w:val="0"/>
      <w:marRight w:val="0"/>
      <w:marTop w:val="0"/>
      <w:marBottom w:val="0"/>
      <w:divBdr>
        <w:top w:val="none" w:sz="0" w:space="0" w:color="auto"/>
        <w:left w:val="none" w:sz="0" w:space="0" w:color="auto"/>
        <w:bottom w:val="none" w:sz="0" w:space="0" w:color="auto"/>
        <w:right w:val="none" w:sz="0" w:space="0" w:color="auto"/>
      </w:divBdr>
    </w:div>
    <w:div w:id="1567883643">
      <w:bodyDiv w:val="1"/>
      <w:marLeft w:val="0"/>
      <w:marRight w:val="0"/>
      <w:marTop w:val="0"/>
      <w:marBottom w:val="0"/>
      <w:divBdr>
        <w:top w:val="none" w:sz="0" w:space="0" w:color="auto"/>
        <w:left w:val="none" w:sz="0" w:space="0" w:color="auto"/>
        <w:bottom w:val="none" w:sz="0" w:space="0" w:color="auto"/>
        <w:right w:val="none" w:sz="0" w:space="0" w:color="auto"/>
      </w:divBdr>
      <w:divsChild>
        <w:div w:id="925114545">
          <w:marLeft w:val="0"/>
          <w:marRight w:val="0"/>
          <w:marTop w:val="0"/>
          <w:marBottom w:val="3000"/>
          <w:divBdr>
            <w:top w:val="none" w:sz="0" w:space="0" w:color="auto"/>
            <w:left w:val="none" w:sz="0" w:space="0" w:color="auto"/>
            <w:bottom w:val="none" w:sz="0" w:space="0" w:color="auto"/>
            <w:right w:val="none" w:sz="0" w:space="0" w:color="auto"/>
          </w:divBdr>
          <w:divsChild>
            <w:div w:id="1124035597">
              <w:marLeft w:val="0"/>
              <w:marRight w:val="0"/>
              <w:marTop w:val="0"/>
              <w:marBottom w:val="0"/>
              <w:divBdr>
                <w:top w:val="none" w:sz="0" w:space="0" w:color="auto"/>
                <w:left w:val="none" w:sz="0" w:space="0" w:color="auto"/>
                <w:bottom w:val="none" w:sz="0" w:space="0" w:color="auto"/>
                <w:right w:val="none" w:sz="0" w:space="0" w:color="auto"/>
              </w:divBdr>
              <w:divsChild>
                <w:div w:id="382950732">
                  <w:marLeft w:val="0"/>
                  <w:marRight w:val="0"/>
                  <w:marTop w:val="300"/>
                  <w:marBottom w:val="300"/>
                  <w:divBdr>
                    <w:top w:val="single" w:sz="6" w:space="8" w:color="F6E146"/>
                    <w:left w:val="none" w:sz="0" w:space="0" w:color="auto"/>
                    <w:bottom w:val="single" w:sz="6" w:space="8" w:color="F6E146"/>
                    <w:right w:val="none" w:sz="0" w:space="0" w:color="auto"/>
                  </w:divBdr>
                </w:div>
              </w:divsChild>
            </w:div>
            <w:div w:id="1612974008">
              <w:marLeft w:val="0"/>
              <w:marRight w:val="0"/>
              <w:marTop w:val="0"/>
              <w:marBottom w:val="0"/>
              <w:divBdr>
                <w:top w:val="none" w:sz="0" w:space="0" w:color="auto"/>
                <w:left w:val="none" w:sz="0" w:space="0" w:color="auto"/>
                <w:bottom w:val="none" w:sz="0" w:space="0" w:color="auto"/>
                <w:right w:val="none" w:sz="0" w:space="0" w:color="auto"/>
              </w:divBdr>
              <w:divsChild>
                <w:div w:id="1636793478">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sChild>
    </w:div>
    <w:div w:id="1582061732">
      <w:bodyDiv w:val="1"/>
      <w:marLeft w:val="0"/>
      <w:marRight w:val="0"/>
      <w:marTop w:val="0"/>
      <w:marBottom w:val="0"/>
      <w:divBdr>
        <w:top w:val="none" w:sz="0" w:space="0" w:color="auto"/>
        <w:left w:val="none" w:sz="0" w:space="0" w:color="auto"/>
        <w:bottom w:val="none" w:sz="0" w:space="0" w:color="auto"/>
        <w:right w:val="none" w:sz="0" w:space="0" w:color="auto"/>
      </w:divBdr>
    </w:div>
    <w:div w:id="1596982234">
      <w:bodyDiv w:val="1"/>
      <w:marLeft w:val="0"/>
      <w:marRight w:val="0"/>
      <w:marTop w:val="0"/>
      <w:marBottom w:val="0"/>
      <w:divBdr>
        <w:top w:val="none" w:sz="0" w:space="0" w:color="auto"/>
        <w:left w:val="none" w:sz="0" w:space="0" w:color="auto"/>
        <w:bottom w:val="none" w:sz="0" w:space="0" w:color="auto"/>
        <w:right w:val="none" w:sz="0" w:space="0" w:color="auto"/>
      </w:divBdr>
    </w:div>
    <w:div w:id="1609239818">
      <w:bodyDiv w:val="1"/>
      <w:marLeft w:val="0"/>
      <w:marRight w:val="0"/>
      <w:marTop w:val="0"/>
      <w:marBottom w:val="0"/>
      <w:divBdr>
        <w:top w:val="none" w:sz="0" w:space="0" w:color="auto"/>
        <w:left w:val="none" w:sz="0" w:space="0" w:color="auto"/>
        <w:bottom w:val="none" w:sz="0" w:space="0" w:color="auto"/>
        <w:right w:val="none" w:sz="0" w:space="0" w:color="auto"/>
      </w:divBdr>
    </w:div>
    <w:div w:id="1629244842">
      <w:bodyDiv w:val="1"/>
      <w:marLeft w:val="0"/>
      <w:marRight w:val="0"/>
      <w:marTop w:val="0"/>
      <w:marBottom w:val="0"/>
      <w:divBdr>
        <w:top w:val="none" w:sz="0" w:space="0" w:color="auto"/>
        <w:left w:val="none" w:sz="0" w:space="0" w:color="auto"/>
        <w:bottom w:val="none" w:sz="0" w:space="0" w:color="auto"/>
        <w:right w:val="none" w:sz="0" w:space="0" w:color="auto"/>
      </w:divBdr>
    </w:div>
    <w:div w:id="1633831219">
      <w:bodyDiv w:val="1"/>
      <w:marLeft w:val="0"/>
      <w:marRight w:val="0"/>
      <w:marTop w:val="0"/>
      <w:marBottom w:val="0"/>
      <w:divBdr>
        <w:top w:val="none" w:sz="0" w:space="0" w:color="auto"/>
        <w:left w:val="none" w:sz="0" w:space="0" w:color="auto"/>
        <w:bottom w:val="none" w:sz="0" w:space="0" w:color="auto"/>
        <w:right w:val="none" w:sz="0" w:space="0" w:color="auto"/>
      </w:divBdr>
    </w:div>
    <w:div w:id="1640575595">
      <w:bodyDiv w:val="1"/>
      <w:marLeft w:val="0"/>
      <w:marRight w:val="0"/>
      <w:marTop w:val="0"/>
      <w:marBottom w:val="0"/>
      <w:divBdr>
        <w:top w:val="none" w:sz="0" w:space="0" w:color="auto"/>
        <w:left w:val="none" w:sz="0" w:space="0" w:color="auto"/>
        <w:bottom w:val="none" w:sz="0" w:space="0" w:color="auto"/>
        <w:right w:val="none" w:sz="0" w:space="0" w:color="auto"/>
      </w:divBdr>
    </w:div>
    <w:div w:id="1723752697">
      <w:bodyDiv w:val="1"/>
      <w:marLeft w:val="0"/>
      <w:marRight w:val="0"/>
      <w:marTop w:val="0"/>
      <w:marBottom w:val="0"/>
      <w:divBdr>
        <w:top w:val="none" w:sz="0" w:space="0" w:color="auto"/>
        <w:left w:val="none" w:sz="0" w:space="0" w:color="auto"/>
        <w:bottom w:val="none" w:sz="0" w:space="0" w:color="auto"/>
        <w:right w:val="none" w:sz="0" w:space="0" w:color="auto"/>
      </w:divBdr>
    </w:div>
    <w:div w:id="1757938715">
      <w:bodyDiv w:val="1"/>
      <w:marLeft w:val="0"/>
      <w:marRight w:val="0"/>
      <w:marTop w:val="0"/>
      <w:marBottom w:val="0"/>
      <w:divBdr>
        <w:top w:val="none" w:sz="0" w:space="0" w:color="auto"/>
        <w:left w:val="none" w:sz="0" w:space="0" w:color="auto"/>
        <w:bottom w:val="none" w:sz="0" w:space="0" w:color="auto"/>
        <w:right w:val="none" w:sz="0" w:space="0" w:color="auto"/>
      </w:divBdr>
    </w:div>
    <w:div w:id="1761297100">
      <w:bodyDiv w:val="1"/>
      <w:marLeft w:val="0"/>
      <w:marRight w:val="0"/>
      <w:marTop w:val="0"/>
      <w:marBottom w:val="0"/>
      <w:divBdr>
        <w:top w:val="none" w:sz="0" w:space="0" w:color="auto"/>
        <w:left w:val="none" w:sz="0" w:space="0" w:color="auto"/>
        <w:bottom w:val="none" w:sz="0" w:space="0" w:color="auto"/>
        <w:right w:val="none" w:sz="0" w:space="0" w:color="auto"/>
      </w:divBdr>
    </w:div>
    <w:div w:id="1762338438">
      <w:bodyDiv w:val="1"/>
      <w:marLeft w:val="0"/>
      <w:marRight w:val="0"/>
      <w:marTop w:val="0"/>
      <w:marBottom w:val="0"/>
      <w:divBdr>
        <w:top w:val="none" w:sz="0" w:space="0" w:color="auto"/>
        <w:left w:val="none" w:sz="0" w:space="0" w:color="auto"/>
        <w:bottom w:val="none" w:sz="0" w:space="0" w:color="auto"/>
        <w:right w:val="none" w:sz="0" w:space="0" w:color="auto"/>
      </w:divBdr>
    </w:div>
    <w:div w:id="1769616785">
      <w:bodyDiv w:val="1"/>
      <w:marLeft w:val="0"/>
      <w:marRight w:val="0"/>
      <w:marTop w:val="0"/>
      <w:marBottom w:val="0"/>
      <w:divBdr>
        <w:top w:val="none" w:sz="0" w:space="0" w:color="auto"/>
        <w:left w:val="none" w:sz="0" w:space="0" w:color="auto"/>
        <w:bottom w:val="none" w:sz="0" w:space="0" w:color="auto"/>
        <w:right w:val="none" w:sz="0" w:space="0" w:color="auto"/>
      </w:divBdr>
    </w:div>
    <w:div w:id="1770467257">
      <w:bodyDiv w:val="1"/>
      <w:marLeft w:val="0"/>
      <w:marRight w:val="0"/>
      <w:marTop w:val="0"/>
      <w:marBottom w:val="0"/>
      <w:divBdr>
        <w:top w:val="none" w:sz="0" w:space="0" w:color="auto"/>
        <w:left w:val="none" w:sz="0" w:space="0" w:color="auto"/>
        <w:bottom w:val="none" w:sz="0" w:space="0" w:color="auto"/>
        <w:right w:val="none" w:sz="0" w:space="0" w:color="auto"/>
      </w:divBdr>
    </w:div>
    <w:div w:id="1774786767">
      <w:bodyDiv w:val="1"/>
      <w:marLeft w:val="0"/>
      <w:marRight w:val="0"/>
      <w:marTop w:val="0"/>
      <w:marBottom w:val="0"/>
      <w:divBdr>
        <w:top w:val="none" w:sz="0" w:space="0" w:color="auto"/>
        <w:left w:val="none" w:sz="0" w:space="0" w:color="auto"/>
        <w:bottom w:val="none" w:sz="0" w:space="0" w:color="auto"/>
        <w:right w:val="none" w:sz="0" w:space="0" w:color="auto"/>
      </w:divBdr>
    </w:div>
    <w:div w:id="1776899353">
      <w:bodyDiv w:val="1"/>
      <w:marLeft w:val="0"/>
      <w:marRight w:val="0"/>
      <w:marTop w:val="0"/>
      <w:marBottom w:val="0"/>
      <w:divBdr>
        <w:top w:val="none" w:sz="0" w:space="0" w:color="auto"/>
        <w:left w:val="none" w:sz="0" w:space="0" w:color="auto"/>
        <w:bottom w:val="none" w:sz="0" w:space="0" w:color="auto"/>
        <w:right w:val="none" w:sz="0" w:space="0" w:color="auto"/>
      </w:divBdr>
    </w:div>
    <w:div w:id="1785612529">
      <w:bodyDiv w:val="1"/>
      <w:marLeft w:val="0"/>
      <w:marRight w:val="0"/>
      <w:marTop w:val="0"/>
      <w:marBottom w:val="0"/>
      <w:divBdr>
        <w:top w:val="none" w:sz="0" w:space="0" w:color="auto"/>
        <w:left w:val="none" w:sz="0" w:space="0" w:color="auto"/>
        <w:bottom w:val="none" w:sz="0" w:space="0" w:color="auto"/>
        <w:right w:val="none" w:sz="0" w:space="0" w:color="auto"/>
      </w:divBdr>
    </w:div>
    <w:div w:id="1796557743">
      <w:bodyDiv w:val="1"/>
      <w:marLeft w:val="0"/>
      <w:marRight w:val="0"/>
      <w:marTop w:val="0"/>
      <w:marBottom w:val="0"/>
      <w:divBdr>
        <w:top w:val="none" w:sz="0" w:space="0" w:color="auto"/>
        <w:left w:val="none" w:sz="0" w:space="0" w:color="auto"/>
        <w:bottom w:val="none" w:sz="0" w:space="0" w:color="auto"/>
        <w:right w:val="none" w:sz="0" w:space="0" w:color="auto"/>
      </w:divBdr>
    </w:div>
    <w:div w:id="1797022744">
      <w:bodyDiv w:val="1"/>
      <w:marLeft w:val="0"/>
      <w:marRight w:val="0"/>
      <w:marTop w:val="0"/>
      <w:marBottom w:val="0"/>
      <w:divBdr>
        <w:top w:val="none" w:sz="0" w:space="0" w:color="auto"/>
        <w:left w:val="none" w:sz="0" w:space="0" w:color="auto"/>
        <w:bottom w:val="none" w:sz="0" w:space="0" w:color="auto"/>
        <w:right w:val="none" w:sz="0" w:space="0" w:color="auto"/>
      </w:divBdr>
    </w:div>
    <w:div w:id="1797215779">
      <w:bodyDiv w:val="1"/>
      <w:marLeft w:val="0"/>
      <w:marRight w:val="0"/>
      <w:marTop w:val="0"/>
      <w:marBottom w:val="0"/>
      <w:divBdr>
        <w:top w:val="none" w:sz="0" w:space="0" w:color="auto"/>
        <w:left w:val="none" w:sz="0" w:space="0" w:color="auto"/>
        <w:bottom w:val="none" w:sz="0" w:space="0" w:color="auto"/>
        <w:right w:val="none" w:sz="0" w:space="0" w:color="auto"/>
      </w:divBdr>
    </w:div>
    <w:div w:id="1799489556">
      <w:bodyDiv w:val="1"/>
      <w:marLeft w:val="0"/>
      <w:marRight w:val="0"/>
      <w:marTop w:val="0"/>
      <w:marBottom w:val="0"/>
      <w:divBdr>
        <w:top w:val="none" w:sz="0" w:space="0" w:color="auto"/>
        <w:left w:val="none" w:sz="0" w:space="0" w:color="auto"/>
        <w:bottom w:val="none" w:sz="0" w:space="0" w:color="auto"/>
        <w:right w:val="none" w:sz="0" w:space="0" w:color="auto"/>
      </w:divBdr>
    </w:div>
    <w:div w:id="1802457284">
      <w:bodyDiv w:val="1"/>
      <w:marLeft w:val="0"/>
      <w:marRight w:val="0"/>
      <w:marTop w:val="0"/>
      <w:marBottom w:val="0"/>
      <w:divBdr>
        <w:top w:val="none" w:sz="0" w:space="0" w:color="auto"/>
        <w:left w:val="none" w:sz="0" w:space="0" w:color="auto"/>
        <w:bottom w:val="none" w:sz="0" w:space="0" w:color="auto"/>
        <w:right w:val="none" w:sz="0" w:space="0" w:color="auto"/>
      </w:divBdr>
    </w:div>
    <w:div w:id="1805535260">
      <w:bodyDiv w:val="1"/>
      <w:marLeft w:val="0"/>
      <w:marRight w:val="0"/>
      <w:marTop w:val="0"/>
      <w:marBottom w:val="0"/>
      <w:divBdr>
        <w:top w:val="none" w:sz="0" w:space="0" w:color="auto"/>
        <w:left w:val="none" w:sz="0" w:space="0" w:color="auto"/>
        <w:bottom w:val="none" w:sz="0" w:space="0" w:color="auto"/>
        <w:right w:val="none" w:sz="0" w:space="0" w:color="auto"/>
      </w:divBdr>
    </w:div>
    <w:div w:id="1806970860">
      <w:bodyDiv w:val="1"/>
      <w:marLeft w:val="0"/>
      <w:marRight w:val="0"/>
      <w:marTop w:val="0"/>
      <w:marBottom w:val="0"/>
      <w:divBdr>
        <w:top w:val="none" w:sz="0" w:space="0" w:color="auto"/>
        <w:left w:val="none" w:sz="0" w:space="0" w:color="auto"/>
        <w:bottom w:val="none" w:sz="0" w:space="0" w:color="auto"/>
        <w:right w:val="none" w:sz="0" w:space="0" w:color="auto"/>
      </w:divBdr>
    </w:div>
    <w:div w:id="1808820988">
      <w:bodyDiv w:val="1"/>
      <w:marLeft w:val="0"/>
      <w:marRight w:val="0"/>
      <w:marTop w:val="0"/>
      <w:marBottom w:val="0"/>
      <w:divBdr>
        <w:top w:val="none" w:sz="0" w:space="0" w:color="auto"/>
        <w:left w:val="none" w:sz="0" w:space="0" w:color="auto"/>
        <w:bottom w:val="none" w:sz="0" w:space="0" w:color="auto"/>
        <w:right w:val="none" w:sz="0" w:space="0" w:color="auto"/>
      </w:divBdr>
    </w:div>
    <w:div w:id="1824928349">
      <w:bodyDiv w:val="1"/>
      <w:marLeft w:val="0"/>
      <w:marRight w:val="0"/>
      <w:marTop w:val="0"/>
      <w:marBottom w:val="0"/>
      <w:divBdr>
        <w:top w:val="none" w:sz="0" w:space="0" w:color="auto"/>
        <w:left w:val="none" w:sz="0" w:space="0" w:color="auto"/>
        <w:bottom w:val="none" w:sz="0" w:space="0" w:color="auto"/>
        <w:right w:val="none" w:sz="0" w:space="0" w:color="auto"/>
      </w:divBdr>
    </w:div>
    <w:div w:id="1830441287">
      <w:bodyDiv w:val="1"/>
      <w:marLeft w:val="0"/>
      <w:marRight w:val="0"/>
      <w:marTop w:val="0"/>
      <w:marBottom w:val="0"/>
      <w:divBdr>
        <w:top w:val="none" w:sz="0" w:space="0" w:color="auto"/>
        <w:left w:val="none" w:sz="0" w:space="0" w:color="auto"/>
        <w:bottom w:val="none" w:sz="0" w:space="0" w:color="auto"/>
        <w:right w:val="none" w:sz="0" w:space="0" w:color="auto"/>
      </w:divBdr>
    </w:div>
    <w:div w:id="1840734205">
      <w:bodyDiv w:val="1"/>
      <w:marLeft w:val="0"/>
      <w:marRight w:val="0"/>
      <w:marTop w:val="0"/>
      <w:marBottom w:val="0"/>
      <w:divBdr>
        <w:top w:val="none" w:sz="0" w:space="0" w:color="auto"/>
        <w:left w:val="none" w:sz="0" w:space="0" w:color="auto"/>
        <w:bottom w:val="none" w:sz="0" w:space="0" w:color="auto"/>
        <w:right w:val="none" w:sz="0" w:space="0" w:color="auto"/>
      </w:divBdr>
    </w:div>
    <w:div w:id="1858228064">
      <w:bodyDiv w:val="1"/>
      <w:marLeft w:val="0"/>
      <w:marRight w:val="0"/>
      <w:marTop w:val="0"/>
      <w:marBottom w:val="0"/>
      <w:divBdr>
        <w:top w:val="none" w:sz="0" w:space="0" w:color="auto"/>
        <w:left w:val="none" w:sz="0" w:space="0" w:color="auto"/>
        <w:bottom w:val="none" w:sz="0" w:space="0" w:color="auto"/>
        <w:right w:val="none" w:sz="0" w:space="0" w:color="auto"/>
      </w:divBdr>
      <w:divsChild>
        <w:div w:id="1087507004">
          <w:marLeft w:val="0"/>
          <w:marRight w:val="0"/>
          <w:marTop w:val="0"/>
          <w:marBottom w:val="0"/>
          <w:divBdr>
            <w:top w:val="none" w:sz="0" w:space="0" w:color="auto"/>
            <w:left w:val="none" w:sz="0" w:space="0" w:color="auto"/>
            <w:bottom w:val="none" w:sz="0" w:space="0" w:color="auto"/>
            <w:right w:val="none" w:sz="0" w:space="0" w:color="auto"/>
          </w:divBdr>
        </w:div>
      </w:divsChild>
    </w:div>
    <w:div w:id="1879972017">
      <w:bodyDiv w:val="1"/>
      <w:marLeft w:val="0"/>
      <w:marRight w:val="0"/>
      <w:marTop w:val="0"/>
      <w:marBottom w:val="0"/>
      <w:divBdr>
        <w:top w:val="none" w:sz="0" w:space="0" w:color="auto"/>
        <w:left w:val="none" w:sz="0" w:space="0" w:color="auto"/>
        <w:bottom w:val="none" w:sz="0" w:space="0" w:color="auto"/>
        <w:right w:val="none" w:sz="0" w:space="0" w:color="auto"/>
      </w:divBdr>
    </w:div>
    <w:div w:id="1901944869">
      <w:bodyDiv w:val="1"/>
      <w:marLeft w:val="0"/>
      <w:marRight w:val="0"/>
      <w:marTop w:val="0"/>
      <w:marBottom w:val="0"/>
      <w:divBdr>
        <w:top w:val="none" w:sz="0" w:space="0" w:color="auto"/>
        <w:left w:val="none" w:sz="0" w:space="0" w:color="auto"/>
        <w:bottom w:val="none" w:sz="0" w:space="0" w:color="auto"/>
        <w:right w:val="none" w:sz="0" w:space="0" w:color="auto"/>
      </w:divBdr>
    </w:div>
    <w:div w:id="1909802277">
      <w:bodyDiv w:val="1"/>
      <w:marLeft w:val="0"/>
      <w:marRight w:val="0"/>
      <w:marTop w:val="0"/>
      <w:marBottom w:val="0"/>
      <w:divBdr>
        <w:top w:val="none" w:sz="0" w:space="0" w:color="auto"/>
        <w:left w:val="none" w:sz="0" w:space="0" w:color="auto"/>
        <w:bottom w:val="none" w:sz="0" w:space="0" w:color="auto"/>
        <w:right w:val="none" w:sz="0" w:space="0" w:color="auto"/>
      </w:divBdr>
      <w:divsChild>
        <w:div w:id="836312375">
          <w:marLeft w:val="0"/>
          <w:marRight w:val="0"/>
          <w:marTop w:val="0"/>
          <w:marBottom w:val="0"/>
          <w:divBdr>
            <w:top w:val="none" w:sz="0" w:space="0" w:color="auto"/>
            <w:left w:val="none" w:sz="0" w:space="0" w:color="auto"/>
            <w:bottom w:val="none" w:sz="0" w:space="0" w:color="auto"/>
            <w:right w:val="none" w:sz="0" w:space="0" w:color="auto"/>
          </w:divBdr>
        </w:div>
      </w:divsChild>
    </w:div>
    <w:div w:id="1930499955">
      <w:bodyDiv w:val="1"/>
      <w:marLeft w:val="0"/>
      <w:marRight w:val="0"/>
      <w:marTop w:val="0"/>
      <w:marBottom w:val="0"/>
      <w:divBdr>
        <w:top w:val="none" w:sz="0" w:space="0" w:color="auto"/>
        <w:left w:val="none" w:sz="0" w:space="0" w:color="auto"/>
        <w:bottom w:val="none" w:sz="0" w:space="0" w:color="auto"/>
        <w:right w:val="none" w:sz="0" w:space="0" w:color="auto"/>
      </w:divBdr>
    </w:div>
    <w:div w:id="1948730935">
      <w:bodyDiv w:val="1"/>
      <w:marLeft w:val="0"/>
      <w:marRight w:val="0"/>
      <w:marTop w:val="0"/>
      <w:marBottom w:val="0"/>
      <w:divBdr>
        <w:top w:val="none" w:sz="0" w:space="0" w:color="auto"/>
        <w:left w:val="none" w:sz="0" w:space="0" w:color="auto"/>
        <w:bottom w:val="none" w:sz="0" w:space="0" w:color="auto"/>
        <w:right w:val="none" w:sz="0" w:space="0" w:color="auto"/>
      </w:divBdr>
    </w:div>
    <w:div w:id="1951814401">
      <w:bodyDiv w:val="1"/>
      <w:marLeft w:val="0"/>
      <w:marRight w:val="0"/>
      <w:marTop w:val="0"/>
      <w:marBottom w:val="0"/>
      <w:divBdr>
        <w:top w:val="none" w:sz="0" w:space="0" w:color="auto"/>
        <w:left w:val="none" w:sz="0" w:space="0" w:color="auto"/>
        <w:bottom w:val="none" w:sz="0" w:space="0" w:color="auto"/>
        <w:right w:val="none" w:sz="0" w:space="0" w:color="auto"/>
      </w:divBdr>
    </w:div>
    <w:div w:id="1953897892">
      <w:bodyDiv w:val="1"/>
      <w:marLeft w:val="0"/>
      <w:marRight w:val="0"/>
      <w:marTop w:val="0"/>
      <w:marBottom w:val="0"/>
      <w:divBdr>
        <w:top w:val="none" w:sz="0" w:space="0" w:color="auto"/>
        <w:left w:val="none" w:sz="0" w:space="0" w:color="auto"/>
        <w:bottom w:val="none" w:sz="0" w:space="0" w:color="auto"/>
        <w:right w:val="none" w:sz="0" w:space="0" w:color="auto"/>
      </w:divBdr>
    </w:div>
    <w:div w:id="1961061672">
      <w:bodyDiv w:val="1"/>
      <w:marLeft w:val="0"/>
      <w:marRight w:val="0"/>
      <w:marTop w:val="0"/>
      <w:marBottom w:val="0"/>
      <w:divBdr>
        <w:top w:val="none" w:sz="0" w:space="0" w:color="auto"/>
        <w:left w:val="none" w:sz="0" w:space="0" w:color="auto"/>
        <w:bottom w:val="none" w:sz="0" w:space="0" w:color="auto"/>
        <w:right w:val="none" w:sz="0" w:space="0" w:color="auto"/>
      </w:divBdr>
    </w:div>
    <w:div w:id="1985158129">
      <w:bodyDiv w:val="1"/>
      <w:marLeft w:val="0"/>
      <w:marRight w:val="0"/>
      <w:marTop w:val="0"/>
      <w:marBottom w:val="0"/>
      <w:divBdr>
        <w:top w:val="none" w:sz="0" w:space="0" w:color="auto"/>
        <w:left w:val="none" w:sz="0" w:space="0" w:color="auto"/>
        <w:bottom w:val="none" w:sz="0" w:space="0" w:color="auto"/>
        <w:right w:val="none" w:sz="0" w:space="0" w:color="auto"/>
      </w:divBdr>
    </w:div>
    <w:div w:id="1996913190">
      <w:bodyDiv w:val="1"/>
      <w:marLeft w:val="0"/>
      <w:marRight w:val="0"/>
      <w:marTop w:val="0"/>
      <w:marBottom w:val="0"/>
      <w:divBdr>
        <w:top w:val="none" w:sz="0" w:space="0" w:color="auto"/>
        <w:left w:val="none" w:sz="0" w:space="0" w:color="auto"/>
        <w:bottom w:val="none" w:sz="0" w:space="0" w:color="auto"/>
        <w:right w:val="none" w:sz="0" w:space="0" w:color="auto"/>
      </w:divBdr>
    </w:div>
    <w:div w:id="2008560221">
      <w:bodyDiv w:val="1"/>
      <w:marLeft w:val="0"/>
      <w:marRight w:val="0"/>
      <w:marTop w:val="0"/>
      <w:marBottom w:val="0"/>
      <w:divBdr>
        <w:top w:val="none" w:sz="0" w:space="0" w:color="auto"/>
        <w:left w:val="none" w:sz="0" w:space="0" w:color="auto"/>
        <w:bottom w:val="none" w:sz="0" w:space="0" w:color="auto"/>
        <w:right w:val="none" w:sz="0" w:space="0" w:color="auto"/>
      </w:divBdr>
    </w:div>
    <w:div w:id="2017950473">
      <w:bodyDiv w:val="1"/>
      <w:marLeft w:val="0"/>
      <w:marRight w:val="0"/>
      <w:marTop w:val="0"/>
      <w:marBottom w:val="0"/>
      <w:divBdr>
        <w:top w:val="none" w:sz="0" w:space="0" w:color="auto"/>
        <w:left w:val="none" w:sz="0" w:space="0" w:color="auto"/>
        <w:bottom w:val="none" w:sz="0" w:space="0" w:color="auto"/>
        <w:right w:val="none" w:sz="0" w:space="0" w:color="auto"/>
      </w:divBdr>
    </w:div>
    <w:div w:id="2020426875">
      <w:bodyDiv w:val="1"/>
      <w:marLeft w:val="0"/>
      <w:marRight w:val="0"/>
      <w:marTop w:val="0"/>
      <w:marBottom w:val="0"/>
      <w:divBdr>
        <w:top w:val="none" w:sz="0" w:space="0" w:color="auto"/>
        <w:left w:val="none" w:sz="0" w:space="0" w:color="auto"/>
        <w:bottom w:val="none" w:sz="0" w:space="0" w:color="auto"/>
        <w:right w:val="none" w:sz="0" w:space="0" w:color="auto"/>
      </w:divBdr>
    </w:div>
    <w:div w:id="2022049415">
      <w:bodyDiv w:val="1"/>
      <w:marLeft w:val="0"/>
      <w:marRight w:val="0"/>
      <w:marTop w:val="0"/>
      <w:marBottom w:val="0"/>
      <w:divBdr>
        <w:top w:val="none" w:sz="0" w:space="0" w:color="auto"/>
        <w:left w:val="none" w:sz="0" w:space="0" w:color="auto"/>
        <w:bottom w:val="none" w:sz="0" w:space="0" w:color="auto"/>
        <w:right w:val="none" w:sz="0" w:space="0" w:color="auto"/>
      </w:divBdr>
    </w:div>
    <w:div w:id="2024358646">
      <w:bodyDiv w:val="1"/>
      <w:marLeft w:val="0"/>
      <w:marRight w:val="0"/>
      <w:marTop w:val="0"/>
      <w:marBottom w:val="0"/>
      <w:divBdr>
        <w:top w:val="none" w:sz="0" w:space="0" w:color="auto"/>
        <w:left w:val="none" w:sz="0" w:space="0" w:color="auto"/>
        <w:bottom w:val="none" w:sz="0" w:space="0" w:color="auto"/>
        <w:right w:val="none" w:sz="0" w:space="0" w:color="auto"/>
      </w:divBdr>
    </w:div>
    <w:div w:id="2041852743">
      <w:bodyDiv w:val="1"/>
      <w:marLeft w:val="0"/>
      <w:marRight w:val="0"/>
      <w:marTop w:val="0"/>
      <w:marBottom w:val="0"/>
      <w:divBdr>
        <w:top w:val="none" w:sz="0" w:space="0" w:color="auto"/>
        <w:left w:val="none" w:sz="0" w:space="0" w:color="auto"/>
        <w:bottom w:val="none" w:sz="0" w:space="0" w:color="auto"/>
        <w:right w:val="none" w:sz="0" w:space="0" w:color="auto"/>
      </w:divBdr>
    </w:div>
    <w:div w:id="2043433101">
      <w:bodyDiv w:val="1"/>
      <w:marLeft w:val="0"/>
      <w:marRight w:val="0"/>
      <w:marTop w:val="0"/>
      <w:marBottom w:val="0"/>
      <w:divBdr>
        <w:top w:val="none" w:sz="0" w:space="0" w:color="auto"/>
        <w:left w:val="none" w:sz="0" w:space="0" w:color="auto"/>
        <w:bottom w:val="none" w:sz="0" w:space="0" w:color="auto"/>
        <w:right w:val="none" w:sz="0" w:space="0" w:color="auto"/>
      </w:divBdr>
    </w:div>
    <w:div w:id="2076974372">
      <w:bodyDiv w:val="1"/>
      <w:marLeft w:val="0"/>
      <w:marRight w:val="0"/>
      <w:marTop w:val="0"/>
      <w:marBottom w:val="0"/>
      <w:divBdr>
        <w:top w:val="none" w:sz="0" w:space="0" w:color="auto"/>
        <w:left w:val="none" w:sz="0" w:space="0" w:color="auto"/>
        <w:bottom w:val="none" w:sz="0" w:space="0" w:color="auto"/>
        <w:right w:val="none" w:sz="0" w:space="0" w:color="auto"/>
      </w:divBdr>
    </w:div>
    <w:div w:id="2087796899">
      <w:bodyDiv w:val="1"/>
      <w:marLeft w:val="0"/>
      <w:marRight w:val="0"/>
      <w:marTop w:val="0"/>
      <w:marBottom w:val="0"/>
      <w:divBdr>
        <w:top w:val="none" w:sz="0" w:space="0" w:color="auto"/>
        <w:left w:val="none" w:sz="0" w:space="0" w:color="auto"/>
        <w:bottom w:val="none" w:sz="0" w:space="0" w:color="auto"/>
        <w:right w:val="none" w:sz="0" w:space="0" w:color="auto"/>
      </w:divBdr>
    </w:div>
    <w:div w:id="2101489092">
      <w:bodyDiv w:val="1"/>
      <w:marLeft w:val="0"/>
      <w:marRight w:val="0"/>
      <w:marTop w:val="0"/>
      <w:marBottom w:val="0"/>
      <w:divBdr>
        <w:top w:val="none" w:sz="0" w:space="0" w:color="auto"/>
        <w:left w:val="none" w:sz="0" w:space="0" w:color="auto"/>
        <w:bottom w:val="none" w:sz="0" w:space="0" w:color="auto"/>
        <w:right w:val="none" w:sz="0" w:space="0" w:color="auto"/>
      </w:divBdr>
    </w:div>
    <w:div w:id="2139571577">
      <w:bodyDiv w:val="1"/>
      <w:marLeft w:val="0"/>
      <w:marRight w:val="0"/>
      <w:marTop w:val="0"/>
      <w:marBottom w:val="0"/>
      <w:divBdr>
        <w:top w:val="none" w:sz="0" w:space="0" w:color="auto"/>
        <w:left w:val="none" w:sz="0" w:space="0" w:color="auto"/>
        <w:bottom w:val="none" w:sz="0" w:space="0" w:color="auto"/>
        <w:right w:val="none" w:sz="0" w:space="0" w:color="auto"/>
      </w:divBdr>
    </w:div>
    <w:div w:id="21415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7716A-05AF-4551-B364-00F74FE3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52</Pages>
  <Words>11637</Words>
  <Characters>66331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79</cp:revision>
  <cp:lastPrinted>2018-06-21T08:10:00Z</cp:lastPrinted>
  <dcterms:created xsi:type="dcterms:W3CDTF">2018-06-13T12:38:00Z</dcterms:created>
  <dcterms:modified xsi:type="dcterms:W3CDTF">2018-06-21T08:29:00Z</dcterms:modified>
  <cp:contentStatus/>
</cp:coreProperties>
</file>