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37" w:rsidRDefault="00017237" w:rsidP="00017237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МИНИСТЕРСТВО ОБРАЗОВАНИЯ И НАУКИ РОССИЙСКОЙ ФЕДЕРАЦИИ</w:t>
      </w:r>
    </w:p>
    <w:p w:rsidR="00017237" w:rsidRPr="007C7B97" w:rsidRDefault="008A0BD0" w:rsidP="000172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</w:t>
      </w:r>
      <w:r w:rsidR="00017237" w:rsidRPr="007C7B97">
        <w:rPr>
          <w:sz w:val="22"/>
          <w:szCs w:val="22"/>
        </w:rPr>
        <w:t>образовательное учреждение</w:t>
      </w:r>
    </w:p>
    <w:p w:rsidR="00017237" w:rsidRPr="007C7B97" w:rsidRDefault="00017237" w:rsidP="00017237">
      <w:pPr>
        <w:jc w:val="center"/>
        <w:rPr>
          <w:sz w:val="22"/>
          <w:szCs w:val="22"/>
        </w:rPr>
      </w:pPr>
      <w:r w:rsidRPr="007C7B97">
        <w:rPr>
          <w:sz w:val="22"/>
          <w:szCs w:val="22"/>
        </w:rPr>
        <w:t>высшего образования</w:t>
      </w:r>
    </w:p>
    <w:p w:rsidR="00017237" w:rsidRDefault="00017237" w:rsidP="00017237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Pr="00926ADD">
        <w:rPr>
          <w:sz w:val="32"/>
          <w:szCs w:val="32"/>
          <w:lang w:val="ru-RU"/>
        </w:rPr>
        <w:t>Кубанский государственный университет</w:t>
      </w:r>
      <w:r>
        <w:rPr>
          <w:sz w:val="32"/>
          <w:szCs w:val="32"/>
          <w:lang w:val="ru-RU"/>
        </w:rPr>
        <w:t>»</w:t>
      </w:r>
    </w:p>
    <w:p w:rsidR="005A18E2" w:rsidRDefault="005A18E2" w:rsidP="0043392B">
      <w:pPr>
        <w:jc w:val="center"/>
        <w:rPr>
          <w:b/>
          <w:sz w:val="26"/>
          <w:szCs w:val="26"/>
        </w:rPr>
      </w:pPr>
    </w:p>
    <w:p w:rsidR="0043392B" w:rsidRPr="004D0E85" w:rsidRDefault="0043392B" w:rsidP="0043392B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6"/>
        <w:gridCol w:w="3125"/>
        <w:gridCol w:w="3427"/>
      </w:tblGrid>
      <w:tr w:rsidR="00D31D80" w:rsidTr="00F21802">
        <w:tc>
          <w:tcPr>
            <w:tcW w:w="9628" w:type="dxa"/>
            <w:gridSpan w:val="3"/>
          </w:tcPr>
          <w:p w:rsidR="00D31D80" w:rsidRPr="00F71295" w:rsidRDefault="00D31D80" w:rsidP="005A18E2">
            <w:pPr>
              <w:spacing w:line="360" w:lineRule="auto"/>
              <w:jc w:val="center"/>
              <w:rPr>
                <w:b/>
                <w:caps/>
                <w:sz w:val="28"/>
              </w:rPr>
            </w:pPr>
            <w:r w:rsidRPr="00F71295">
              <w:rPr>
                <w:b/>
                <w:caps/>
                <w:sz w:val="28"/>
              </w:rPr>
              <w:t>п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р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и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к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а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з</w:t>
            </w:r>
          </w:p>
        </w:tc>
      </w:tr>
      <w:tr w:rsidR="00D31D80" w:rsidTr="00F21802">
        <w:tc>
          <w:tcPr>
            <w:tcW w:w="3076" w:type="dxa"/>
          </w:tcPr>
          <w:p w:rsidR="00D31D80" w:rsidRPr="007A062C" w:rsidRDefault="006772F4" w:rsidP="00EF7975">
            <w:pPr>
              <w:tabs>
                <w:tab w:val="left" w:pos="10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16 сентября</w:t>
            </w:r>
            <w:r w:rsidR="008931BA">
              <w:rPr>
                <w:sz w:val="28"/>
              </w:rPr>
              <w:t xml:space="preserve"> </w:t>
            </w:r>
            <w:r w:rsidR="005D381D">
              <w:rPr>
                <w:sz w:val="28"/>
              </w:rPr>
              <w:t>201</w:t>
            </w:r>
            <w:r w:rsidR="00AB2617">
              <w:rPr>
                <w:sz w:val="28"/>
              </w:rPr>
              <w:t>6</w:t>
            </w:r>
            <w:r w:rsidR="00F708A9">
              <w:rPr>
                <w:sz w:val="28"/>
              </w:rPr>
              <w:t xml:space="preserve"> </w:t>
            </w:r>
            <w:r w:rsidR="005D381D">
              <w:rPr>
                <w:sz w:val="28"/>
              </w:rPr>
              <w:t>г.</w:t>
            </w:r>
          </w:p>
        </w:tc>
        <w:tc>
          <w:tcPr>
            <w:tcW w:w="3125" w:type="dxa"/>
          </w:tcPr>
          <w:p w:rsidR="00D31D80" w:rsidRDefault="00D31D80" w:rsidP="0064678B">
            <w:pPr>
              <w:jc w:val="center"/>
              <w:rPr>
                <w:b/>
                <w:sz w:val="28"/>
              </w:rPr>
            </w:pPr>
          </w:p>
        </w:tc>
        <w:tc>
          <w:tcPr>
            <w:tcW w:w="3427" w:type="dxa"/>
          </w:tcPr>
          <w:p w:rsidR="00D31D80" w:rsidRPr="002028DA" w:rsidRDefault="00F728EA" w:rsidP="006772F4">
            <w:pPr>
              <w:ind w:firstLine="1312"/>
              <w:jc w:val="center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 xml:space="preserve">№ </w:t>
            </w:r>
            <w:r w:rsidR="006772F4">
              <w:rPr>
                <w:sz w:val="28"/>
              </w:rPr>
              <w:t>1320</w:t>
            </w:r>
          </w:p>
        </w:tc>
      </w:tr>
      <w:tr w:rsidR="00BA1B96" w:rsidTr="00F21802">
        <w:tc>
          <w:tcPr>
            <w:tcW w:w="9628" w:type="dxa"/>
            <w:gridSpan w:val="3"/>
          </w:tcPr>
          <w:p w:rsidR="00BA1B96" w:rsidRDefault="00BA1B96" w:rsidP="0064678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г.Краснодар</w:t>
            </w:r>
            <w:proofErr w:type="spellEnd"/>
          </w:p>
        </w:tc>
      </w:tr>
    </w:tbl>
    <w:p w:rsidR="00D31D80" w:rsidRDefault="00D31D80" w:rsidP="00D31D80">
      <w:pPr>
        <w:jc w:val="both"/>
        <w:rPr>
          <w:sz w:val="28"/>
        </w:rPr>
      </w:pPr>
    </w:p>
    <w:p w:rsidR="00EF7975" w:rsidRDefault="00EF7975" w:rsidP="00D31D80">
      <w:pPr>
        <w:jc w:val="both"/>
        <w:rPr>
          <w:sz w:val="28"/>
        </w:rPr>
      </w:pPr>
    </w:p>
    <w:p w:rsidR="00D31D80" w:rsidRDefault="00D31D80" w:rsidP="00D31D80">
      <w:pPr>
        <w:jc w:val="both"/>
        <w:rPr>
          <w:sz w:val="28"/>
        </w:rPr>
      </w:pPr>
    </w:p>
    <w:p w:rsidR="00C55CED" w:rsidRPr="00C55CED" w:rsidRDefault="00C55CED" w:rsidP="00C55CED">
      <w:pPr>
        <w:jc w:val="center"/>
        <w:rPr>
          <w:sz w:val="28"/>
        </w:rPr>
      </w:pPr>
    </w:p>
    <w:p w:rsidR="00C55CED" w:rsidRDefault="00C55CED" w:rsidP="00C55CED">
      <w:pPr>
        <w:ind w:firstLine="284"/>
        <w:jc w:val="center"/>
        <w:rPr>
          <w:b/>
          <w:sz w:val="28"/>
          <w:szCs w:val="28"/>
        </w:rPr>
      </w:pPr>
      <w:r w:rsidRPr="00C55CED">
        <w:rPr>
          <w:b/>
          <w:sz w:val="28"/>
          <w:szCs w:val="28"/>
        </w:rPr>
        <w:t>О результатах конкурса достижений «Лучшие молодые учёные КубГУ»</w:t>
      </w:r>
    </w:p>
    <w:p w:rsidR="00C55CED" w:rsidRDefault="00C55CED" w:rsidP="00C55CED">
      <w:pPr>
        <w:ind w:firstLine="284"/>
        <w:jc w:val="center"/>
        <w:rPr>
          <w:b/>
          <w:sz w:val="28"/>
          <w:szCs w:val="28"/>
        </w:rPr>
      </w:pPr>
      <w:r w:rsidRPr="00C55CED">
        <w:rPr>
          <w:b/>
          <w:sz w:val="28"/>
          <w:szCs w:val="28"/>
        </w:rPr>
        <w:t>федерального государственного бюджетного</w:t>
      </w:r>
      <w:r>
        <w:rPr>
          <w:b/>
          <w:sz w:val="28"/>
          <w:szCs w:val="28"/>
        </w:rPr>
        <w:t xml:space="preserve"> образовательного </w:t>
      </w:r>
    </w:p>
    <w:p w:rsidR="00C55CED" w:rsidRPr="00C55CED" w:rsidRDefault="00C55CED" w:rsidP="00C55CED">
      <w:pPr>
        <w:ind w:firstLine="284"/>
        <w:jc w:val="center"/>
        <w:rPr>
          <w:b/>
          <w:sz w:val="28"/>
          <w:szCs w:val="28"/>
        </w:rPr>
      </w:pPr>
      <w:r w:rsidRPr="00C55CED">
        <w:rPr>
          <w:b/>
          <w:sz w:val="28"/>
          <w:szCs w:val="28"/>
        </w:rPr>
        <w:t>учреждения высшего образования</w:t>
      </w:r>
    </w:p>
    <w:p w:rsidR="00C55CED" w:rsidRPr="00C55CED" w:rsidRDefault="00C55CED" w:rsidP="00C55CED">
      <w:pPr>
        <w:ind w:firstLine="709"/>
        <w:jc w:val="center"/>
        <w:rPr>
          <w:b/>
          <w:sz w:val="28"/>
          <w:szCs w:val="28"/>
        </w:rPr>
      </w:pPr>
      <w:r w:rsidRPr="00C55CED">
        <w:rPr>
          <w:b/>
          <w:sz w:val="28"/>
          <w:szCs w:val="28"/>
        </w:rPr>
        <w:t>«Кубанский государственный университет»</w:t>
      </w:r>
    </w:p>
    <w:p w:rsidR="00C55CED" w:rsidRPr="00C55CED" w:rsidRDefault="00C55CED" w:rsidP="00C55CED">
      <w:pPr>
        <w:ind w:firstLine="709"/>
        <w:jc w:val="both"/>
        <w:rPr>
          <w:sz w:val="28"/>
          <w:szCs w:val="28"/>
        </w:rPr>
      </w:pPr>
    </w:p>
    <w:p w:rsidR="00C55CED" w:rsidRPr="00C55CED" w:rsidRDefault="00C55CED" w:rsidP="00C55CED">
      <w:pPr>
        <w:ind w:firstLine="709"/>
        <w:jc w:val="both"/>
        <w:rPr>
          <w:sz w:val="28"/>
          <w:szCs w:val="28"/>
        </w:rPr>
      </w:pPr>
      <w:r w:rsidRPr="00C55CED">
        <w:rPr>
          <w:bCs/>
          <w:sz w:val="28"/>
          <w:szCs w:val="28"/>
          <w:lang w:val="en-US"/>
        </w:rPr>
        <w:t>C</w:t>
      </w:r>
      <w:r w:rsidRPr="00C55CED">
        <w:rPr>
          <w:bCs/>
          <w:sz w:val="28"/>
          <w:szCs w:val="28"/>
        </w:rPr>
        <w:t xml:space="preserve"> целью</w:t>
      </w:r>
      <w:r w:rsidRPr="00C55CED">
        <w:rPr>
          <w:sz w:val="28"/>
          <w:szCs w:val="28"/>
        </w:rPr>
        <w:t xml:space="preserve"> </w:t>
      </w:r>
      <w:r w:rsidRPr="00C55CED">
        <w:rPr>
          <w:bCs/>
          <w:sz w:val="28"/>
          <w:szCs w:val="28"/>
        </w:rPr>
        <w:t xml:space="preserve">оценки и </w:t>
      </w:r>
      <w:r w:rsidRPr="00C55CED">
        <w:rPr>
          <w:sz w:val="28"/>
          <w:szCs w:val="28"/>
        </w:rPr>
        <w:t>поощрения результатов достижений в научной деятельности учёных ФГБОУ ВПО «Кубанский государственный университет» (далее КубГУ)   п р и к а з ы в а ю:</w:t>
      </w:r>
    </w:p>
    <w:p w:rsidR="00C55CED" w:rsidRPr="00C55CED" w:rsidRDefault="00C55CED" w:rsidP="00C55CED">
      <w:pPr>
        <w:ind w:firstLine="709"/>
        <w:jc w:val="both"/>
        <w:rPr>
          <w:sz w:val="28"/>
          <w:szCs w:val="28"/>
        </w:rPr>
      </w:pPr>
      <w:r w:rsidRPr="00C55CED">
        <w:rPr>
          <w:sz w:val="28"/>
          <w:szCs w:val="28"/>
        </w:rPr>
        <w:t>1. Утвердить результаты конкурса «Лучшие молодые учёные КубГУ», проведенного по достижениям в научной деятельности работников в 2015 году и разместить на сайте университета:</w:t>
      </w:r>
    </w:p>
    <w:p w:rsidR="00C55CED" w:rsidRPr="00C55CED" w:rsidRDefault="00C55CED" w:rsidP="00C55CED">
      <w:pPr>
        <w:ind w:firstLine="709"/>
        <w:jc w:val="both"/>
        <w:rPr>
          <w:sz w:val="28"/>
          <w:szCs w:val="28"/>
        </w:rPr>
      </w:pPr>
      <w:r w:rsidRPr="00C55CED">
        <w:rPr>
          <w:sz w:val="28"/>
          <w:szCs w:val="28"/>
        </w:rPr>
        <w:t>- список победителей конкурса «Лучшие молодые учёные КубГУ», набравших высокие баллы по естественному направлению кафедр:</w:t>
      </w:r>
    </w:p>
    <w:tbl>
      <w:tblPr>
        <w:tblStyle w:val="1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671"/>
      </w:tblGrid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Джимак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Степан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Сергеевич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Радиофизики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нанотехнологий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Коншина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Джамиля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Наибовна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Коншин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Валерий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Викторович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Голуб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Михаил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Владимирович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Лаборатория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волновых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процессов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Волкова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Татьяна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Александровна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Международного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туризма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r w:rsidR="0077461B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м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енеджмента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Коваленко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Анна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Прикладной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математики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Еремин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Артем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Александрович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Лаборатория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волновых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процессов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Мареев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Семен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Александрович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Фоменко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Сергей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Иванович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Лаборатория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волновых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процессов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Шкирская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Светлана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Алексеевна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Темердашев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Азамат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Зауалевич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Лоза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Наталья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Фалина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Ирина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Романовский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Константин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Андреевич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Бутыльский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Дмитрий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Юрьевич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Рядчиков Игорь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Викторович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Оптоэлектроники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lastRenderedPageBreak/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Гожко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Александр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Алексеевич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Славянск-на-Кубани – каф</w:t>
            </w:r>
            <w:r w:rsidR="0077461B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едра</w:t>
            </w: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физич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.</w:t>
            </w:r>
            <w:r w:rsidR="00753E40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 </w:t>
            </w: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культуры и </w:t>
            </w:r>
            <w:proofErr w:type="spellStart"/>
            <w:proofErr w:type="gram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естест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.-</w:t>
            </w:r>
            <w:proofErr w:type="gram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биологических дисциплин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Самков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 Андрей Александрович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Генетики, микробиологии </w:t>
            </w:r>
            <w:r w:rsidR="0077461B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и биотехнологии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Фролов Даниил Русланович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Оптоэлектроники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Толоко</w:t>
            </w: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нникова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Зоя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Алексеевна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Региональной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морской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геологии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Арцыбашева (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Лясота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) Оксана Михайловна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Радиофизики и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нанотехнологий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Белашова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Екатерина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Дмитриевна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Козмай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Антон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Эдуардович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Анисимович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Полина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Сарапулова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Вероника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Долгополов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Сергей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Владимирович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Мельников Станислав Сергеевич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Физической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Утин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Станислав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Викторович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Левченко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Антон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Сергеевич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Оптоэлектроники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Небавская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Ксения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Андреевна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Кузякина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Марина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Викторовна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Геоинформатики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Левашов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Андрей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Сергеевич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Органической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технологии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Милевская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 Виктория Васильевна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Аналитической химии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Ачох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Аслан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Русланович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Беспалов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Александр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Валерьевич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Органической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технологии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Письменский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Александр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Владимирович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Прикладной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математики</w:t>
            </w:r>
            <w:proofErr w:type="spellEnd"/>
          </w:p>
        </w:tc>
      </w:tr>
      <w:tr w:rsidR="00C55CED" w:rsidRPr="00C55CED" w:rsidTr="00753E40">
        <w:trPr>
          <w:trHeight w:val="237"/>
        </w:trPr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Спесивая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Екатерина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Сергеевна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Попков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Иван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Васильевич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Региональной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морской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геологии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Титаренко Виктория Олеговна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Аналитической химии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Дробот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(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Касаткина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)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Татьяна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val="en-US" w:bidi="hi-IN"/>
              </w:rPr>
              <w:t>Борисовна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Общей, </w:t>
            </w:r>
            <w:proofErr w:type="spellStart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неорг</w:t>
            </w:r>
            <w:proofErr w:type="spellEnd"/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 xml:space="preserve">. химии </w:t>
            </w:r>
            <w:r w:rsidR="0077461B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и информационно-вычислительных технологий в химии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41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37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Лукина Дарья Юрьевна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hanging="49"/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eastAsia="Noto Sans CJK SC Regular" w:hAnsi="Times New Roman"/>
                <w:color w:val="00000A"/>
                <w:sz w:val="28"/>
                <w:szCs w:val="28"/>
                <w:lang w:bidi="hi-IN"/>
              </w:rPr>
              <w:t>Органической химии и технологии</w:t>
            </w:r>
          </w:p>
        </w:tc>
      </w:tr>
    </w:tbl>
    <w:p w:rsidR="00C55CED" w:rsidRPr="00C55CED" w:rsidRDefault="00C55CED" w:rsidP="00C55CED">
      <w:pPr>
        <w:ind w:firstLine="709"/>
        <w:jc w:val="both"/>
        <w:rPr>
          <w:sz w:val="28"/>
          <w:szCs w:val="28"/>
        </w:rPr>
      </w:pPr>
      <w:r w:rsidRPr="00C55CED">
        <w:rPr>
          <w:sz w:val="28"/>
          <w:szCs w:val="28"/>
        </w:rPr>
        <w:t>- список победителей конкурса «Лучшие молодые учёные КубГУ», набравших высокие баллы по гуманитарному направлению кафедр: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4677"/>
      </w:tblGrid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Ланская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Дарья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Общего, стратегического,</w:t>
            </w:r>
            <w:r w:rsidR="0077461B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информ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.</w:t>
            </w:r>
            <w:r w:rsidR="0077461B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</w:t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менеджмента и бизнес-процессов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Козырь Наталья Сергеевна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Мировой экономики и менеджмента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Бочкова Елена Владимировна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Теоретической экономики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Ишкова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Ека</w:t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терина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Валерьевна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Педагогики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психологии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Рябченко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Наталья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Анатольевна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Социальной работы, психологии </w:t>
            </w:r>
            <w:r w:rsidR="0077461B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 педагогики высшего образования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Шаповалов Сергей Николаевич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Истории России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Гнедаш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Анна Александровна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Государственной политики </w:t>
            </w:r>
            <w:r w:rsidR="0077461B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 государственного управления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Поздняков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Станислав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Александрович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Славянск-на-Кубани – каф</w:t>
            </w:r>
            <w:r w:rsidR="006772F4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едра</w:t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математики и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информ</w:t>
            </w:r>
            <w:proofErr w:type="spellEnd"/>
            <w:proofErr w:type="gram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.</w:t>
            </w:r>
            <w:proofErr w:type="gram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и методики её преподавания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Беляева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Татьяна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Алексеевна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Экономики предприятия, регионального и кадрового менеджмента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Кротова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Марина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Александровна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Экономики предприятия, регионального и кадрового менеджмента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Куфлева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Валентина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Николаевна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Уголовного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права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криминологии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Бориско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Ольга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Александровна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Государственной политики</w:t>
            </w:r>
            <w:r w:rsidR="006772F4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и государственного управления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Чебанная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Елена Ивановна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Зарубежной литературы </w:t>
            </w:r>
            <w:r w:rsidR="006772F4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 сравнительного культуроведения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Новикова Екатерина Николаевна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Армавир - Кафедра экономики </w:t>
            </w:r>
            <w:r w:rsidR="006772F4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 менеджмента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Павлов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Михаил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Юрьевич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Армавир - Кафедра социально-гуманитарных дисциплин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Письменная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Татьяна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Геннадьевна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Славянск-на-Кубани - Кафедра истории и методики её преподавания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Башмаков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Игорь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Станиславович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Государственной политики </w:t>
            </w:r>
            <w:r w:rsidR="006772F4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 государственного управления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Чулков Александр Сергеевич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Экономического анализа, статистики и финансов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Тхагапсо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Руслан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Асланчериевич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Бухгалтерского учета, аудита </w:t>
            </w:r>
            <w:r w:rsidR="006772F4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 АОД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Никитина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Анастасия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Викторовна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Экономики предприятия, регионального и кадрового менеджмента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Киракосян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Сусана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Арсеновна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Новороссийск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- Кафедра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гуманитарных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дисциплин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Сазантович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Алексей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Борисович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Государственной политики </w:t>
            </w:r>
            <w:r w:rsidR="006772F4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 государственного управления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Лакреева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Анна Владимировна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Общей и социальной педагогики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Князькина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 Анастасия Константиновна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Уголовного права и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криминол</w:t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огии</w:t>
            </w:r>
            <w:proofErr w:type="spellEnd"/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lastRenderedPageBreak/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Сергеева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Бэлла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Педагогики и методики начального образования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Матевосян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Мария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Гендриховна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Армавир - Кафедра экономики и менеджмента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Шевченко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Ксения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Игоревна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Мировой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экономики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и менеджмента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Пономаренко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Людмила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Викторовна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Мировой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экономики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и менеджмента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C55CED" w:rsidRPr="00C55CED" w:rsidRDefault="00C55CED" w:rsidP="006772F4">
            <w:pPr>
              <w:ind w:hanging="3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55CED">
              <w:rPr>
                <w:rFonts w:ascii="Times New Roman" w:hAnsi="Times New Roman"/>
                <w:sz w:val="28"/>
                <w:szCs w:val="28"/>
                <w:lang w:eastAsia="en-US"/>
              </w:rPr>
              <w:t>Заикина</w:t>
            </w:r>
            <w:proofErr w:type="spellEnd"/>
            <w:r w:rsidRPr="00C55C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Лидия Николаевна</w:t>
            </w:r>
          </w:p>
        </w:tc>
        <w:tc>
          <w:tcPr>
            <w:tcW w:w="4677" w:type="dxa"/>
          </w:tcPr>
          <w:p w:rsidR="00C55CED" w:rsidRPr="00C55CED" w:rsidRDefault="00C55CED" w:rsidP="00753E4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CED">
              <w:rPr>
                <w:rFonts w:ascii="Times New Roman" w:hAnsi="Times New Roman"/>
                <w:sz w:val="28"/>
                <w:szCs w:val="28"/>
                <w:lang w:eastAsia="en-US"/>
              </w:rPr>
              <w:t>Армавир – каф</w:t>
            </w:r>
            <w:r w:rsidR="006772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едра </w:t>
            </w:r>
            <w:r w:rsidR="006772F4" w:rsidRPr="00C55CED">
              <w:rPr>
                <w:rFonts w:ascii="Times New Roman" w:hAnsi="Times New Roman"/>
                <w:sz w:val="28"/>
                <w:szCs w:val="28"/>
                <w:lang w:eastAsia="en-US"/>
              </w:rPr>
              <w:t>мат</w:t>
            </w:r>
            <w:r w:rsidR="006772F4">
              <w:rPr>
                <w:rFonts w:ascii="Times New Roman" w:hAnsi="Times New Roman"/>
                <w:sz w:val="28"/>
                <w:szCs w:val="28"/>
                <w:lang w:eastAsia="en-US"/>
              </w:rPr>
              <w:t>ема</w:t>
            </w:r>
            <w:r w:rsidR="006772F4" w:rsidRPr="00C55CED">
              <w:rPr>
                <w:rFonts w:ascii="Times New Roman" w:hAnsi="Times New Roman"/>
                <w:sz w:val="28"/>
                <w:szCs w:val="28"/>
                <w:lang w:eastAsia="en-US"/>
              </w:rPr>
              <w:t>тик</w:t>
            </w:r>
            <w:r w:rsidR="006772F4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55C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772F4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C55CED">
              <w:rPr>
                <w:rFonts w:ascii="Times New Roman" w:hAnsi="Times New Roman"/>
                <w:sz w:val="28"/>
                <w:szCs w:val="28"/>
                <w:lang w:eastAsia="en-US"/>
              </w:rPr>
              <w:t>и информатики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Малахова Татьяна Сергеевна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Мировой экономики и менеджмента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Казанцева Виктория Алексеевна</w:t>
            </w:r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Педагогики и методики начального образования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Окунь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Сергей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Александрович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Экономического анализа, статистики и финансов</w:t>
            </w:r>
          </w:p>
        </w:tc>
      </w:tr>
      <w:tr w:rsidR="00C55CED" w:rsidRPr="00C55CED" w:rsidTr="00753E40">
        <w:tc>
          <w:tcPr>
            <w:tcW w:w="851" w:type="dxa"/>
            <w:shd w:val="clear" w:color="auto" w:fill="auto"/>
            <w:vAlign w:val="center"/>
          </w:tcPr>
          <w:p w:rsidR="00C55CED" w:rsidRPr="00C55CED" w:rsidRDefault="00C55CED" w:rsidP="0077461B">
            <w:pPr>
              <w:suppressLineNumbers/>
              <w:ind w:firstLine="176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5CED" w:rsidRPr="00C55CED" w:rsidRDefault="00C55CED" w:rsidP="006772F4">
            <w:pPr>
              <w:suppressLineNumbers/>
              <w:ind w:hanging="37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Плотичкина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Наталья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Викторовна</w:t>
            </w:r>
            <w:proofErr w:type="spellEnd"/>
          </w:p>
        </w:tc>
        <w:tc>
          <w:tcPr>
            <w:tcW w:w="4677" w:type="dxa"/>
            <w:vAlign w:val="center"/>
          </w:tcPr>
          <w:p w:rsidR="00C55CED" w:rsidRPr="00C55CED" w:rsidRDefault="00C55CED" w:rsidP="00753E40">
            <w:pPr>
              <w:suppressLineNumbers/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 xml:space="preserve">Государственной политики </w:t>
            </w:r>
            <w:r w:rsidR="006772F4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br/>
            </w: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и государственного управления</w:t>
            </w:r>
          </w:p>
        </w:tc>
      </w:tr>
    </w:tbl>
    <w:p w:rsidR="00C55CED" w:rsidRPr="00C55CED" w:rsidRDefault="00C55CED" w:rsidP="00C55CED">
      <w:pPr>
        <w:ind w:firstLine="709"/>
        <w:jc w:val="both"/>
        <w:rPr>
          <w:sz w:val="28"/>
          <w:szCs w:val="28"/>
        </w:rPr>
      </w:pPr>
      <w:r w:rsidRPr="00C55CED">
        <w:rPr>
          <w:sz w:val="28"/>
          <w:szCs w:val="28"/>
        </w:rPr>
        <w:t>- список победителей конкурса «Лучшие молодые учёные КубГУ», набравших высокие баллы по творческому направлению кафедры: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671"/>
      </w:tblGrid>
      <w:tr w:rsidR="00C55CED" w:rsidRPr="00C55CED" w:rsidTr="00753E40">
        <w:trPr>
          <w:trHeight w:val="414"/>
        </w:trPr>
        <w:tc>
          <w:tcPr>
            <w:tcW w:w="846" w:type="dxa"/>
          </w:tcPr>
          <w:p w:rsidR="00C55CED" w:rsidRPr="00C55CED" w:rsidRDefault="00C55CED" w:rsidP="006772F4">
            <w:pPr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CE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C55CED" w:rsidRPr="00C55CED" w:rsidRDefault="00C55CED" w:rsidP="006772F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bidi="hi-IN"/>
              </w:rPr>
              <w:t>С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еничкина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Екатерина</w:t>
            </w:r>
            <w:proofErr w:type="spellEnd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Витальевна</w:t>
            </w:r>
            <w:proofErr w:type="spellEnd"/>
          </w:p>
        </w:tc>
        <w:tc>
          <w:tcPr>
            <w:tcW w:w="4671" w:type="dxa"/>
          </w:tcPr>
          <w:p w:rsidR="00C55CED" w:rsidRPr="00C55CED" w:rsidRDefault="00C55CED" w:rsidP="00753E40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C55CED">
              <w:rPr>
                <w:rFonts w:ascii="Times New Roman" w:hAnsi="Times New Roman"/>
                <w:color w:val="00000A"/>
                <w:sz w:val="28"/>
                <w:szCs w:val="28"/>
                <w:lang w:val="en-US" w:bidi="hi-IN"/>
              </w:rPr>
              <w:t>Графики</w:t>
            </w:r>
            <w:proofErr w:type="spellEnd"/>
          </w:p>
        </w:tc>
      </w:tr>
    </w:tbl>
    <w:p w:rsidR="00C55CED" w:rsidRPr="00C55CED" w:rsidRDefault="00C55CED" w:rsidP="00C55CED">
      <w:pPr>
        <w:ind w:firstLine="709"/>
        <w:jc w:val="both"/>
        <w:rPr>
          <w:sz w:val="28"/>
          <w:szCs w:val="28"/>
        </w:rPr>
      </w:pPr>
      <w:r w:rsidRPr="00C55CED">
        <w:rPr>
          <w:sz w:val="28"/>
          <w:szCs w:val="28"/>
        </w:rPr>
        <w:t xml:space="preserve">2. Контроль за исполнением приказа оставляю за собой. </w:t>
      </w:r>
    </w:p>
    <w:p w:rsidR="00D31D80" w:rsidRDefault="00D31D80" w:rsidP="00D31D80">
      <w:pPr>
        <w:jc w:val="both"/>
        <w:rPr>
          <w:sz w:val="28"/>
        </w:rPr>
      </w:pPr>
    </w:p>
    <w:p w:rsidR="00753E40" w:rsidRDefault="00753E40" w:rsidP="00D31D80">
      <w:pPr>
        <w:jc w:val="both"/>
        <w:rPr>
          <w:sz w:val="28"/>
        </w:rPr>
      </w:pPr>
    </w:p>
    <w:p w:rsidR="00753E40" w:rsidRDefault="00753E40" w:rsidP="00D31D80">
      <w:pPr>
        <w:jc w:val="both"/>
        <w:rPr>
          <w:sz w:val="28"/>
        </w:rPr>
      </w:pPr>
    </w:p>
    <w:p w:rsidR="00753E40" w:rsidRDefault="00753E40" w:rsidP="00D31D80">
      <w:pPr>
        <w:jc w:val="both"/>
        <w:rPr>
          <w:sz w:val="28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7D2231" w:rsidTr="00F21802">
        <w:tc>
          <w:tcPr>
            <w:tcW w:w="4962" w:type="dxa"/>
          </w:tcPr>
          <w:p w:rsidR="007D2231" w:rsidRDefault="00753E40" w:rsidP="00753E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7D2231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DE688E" w:rsidRDefault="00753E40" w:rsidP="00F728EA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А.Г. Иванов</w:t>
            </w:r>
          </w:p>
        </w:tc>
      </w:tr>
      <w:tr w:rsidR="007D2231" w:rsidTr="00F21802">
        <w:tc>
          <w:tcPr>
            <w:tcW w:w="4962" w:type="dxa"/>
          </w:tcPr>
          <w:p w:rsidR="007D2231" w:rsidRDefault="007D2231" w:rsidP="00E23F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Верно: нач. </w:t>
            </w:r>
            <w:proofErr w:type="spellStart"/>
            <w:r w:rsidR="00F728EA">
              <w:rPr>
                <w:sz w:val="28"/>
              </w:rPr>
              <w:t>ОДиД</w:t>
            </w:r>
            <w:proofErr w:type="spellEnd"/>
          </w:p>
        </w:tc>
        <w:tc>
          <w:tcPr>
            <w:tcW w:w="5103" w:type="dxa"/>
          </w:tcPr>
          <w:p w:rsidR="007D2231" w:rsidRDefault="003A266F" w:rsidP="003A266F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 w:rsidR="007D2231">
              <w:rPr>
                <w:sz w:val="28"/>
              </w:rPr>
              <w:t xml:space="preserve">.А. </w:t>
            </w:r>
            <w:r>
              <w:rPr>
                <w:sz w:val="28"/>
              </w:rPr>
              <w:t>Копысова</w:t>
            </w:r>
          </w:p>
        </w:tc>
      </w:tr>
    </w:tbl>
    <w:p w:rsidR="00E30F3A" w:rsidRDefault="00E30F3A"/>
    <w:sectPr w:rsidR="00E30F3A" w:rsidSect="00455CC7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73" w:rsidRDefault="002D4973">
      <w:r>
        <w:separator/>
      </w:r>
    </w:p>
  </w:endnote>
  <w:endnote w:type="continuationSeparator" w:id="0">
    <w:p w:rsidR="002D4973" w:rsidRDefault="002D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73" w:rsidRDefault="002D4973">
      <w:r>
        <w:separator/>
      </w:r>
    </w:p>
  </w:footnote>
  <w:footnote w:type="continuationSeparator" w:id="0">
    <w:p w:rsidR="002D4973" w:rsidRDefault="002D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8B" w:rsidRDefault="0064678B" w:rsidP="006467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78B" w:rsidRDefault="0064678B" w:rsidP="006467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235297"/>
      <w:docPartObj>
        <w:docPartGallery w:val="Page Numbers (Top of Page)"/>
        <w:docPartUnique/>
      </w:docPartObj>
    </w:sdtPr>
    <w:sdtEndPr/>
    <w:sdtContent>
      <w:p w:rsidR="00A6257A" w:rsidRDefault="00A625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62">
          <w:rPr>
            <w:noProof/>
          </w:rPr>
          <w:t>4</w:t>
        </w:r>
        <w:r>
          <w:fldChar w:fldCharType="end"/>
        </w:r>
      </w:p>
    </w:sdtContent>
  </w:sdt>
  <w:p w:rsidR="0064678B" w:rsidRPr="00753E40" w:rsidRDefault="00753E40" w:rsidP="0064678B">
    <w:pPr>
      <w:pStyle w:val="a3"/>
      <w:ind w:right="360"/>
      <w:rPr>
        <w:u w:val="single"/>
      </w:rPr>
    </w:pPr>
    <w:r w:rsidRPr="00753E40">
      <w:rPr>
        <w:u w:val="single"/>
      </w:rPr>
      <w:t>№1320 от 16.09.2016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61D5"/>
    <w:multiLevelType w:val="hybridMultilevel"/>
    <w:tmpl w:val="346EC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474E4"/>
    <w:multiLevelType w:val="hybridMultilevel"/>
    <w:tmpl w:val="346EC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17"/>
    <w:rsid w:val="00003DD2"/>
    <w:rsid w:val="00017237"/>
    <w:rsid w:val="000B739F"/>
    <w:rsid w:val="000D0348"/>
    <w:rsid w:val="000D7BE7"/>
    <w:rsid w:val="00127697"/>
    <w:rsid w:val="00157E25"/>
    <w:rsid w:val="001C4CE9"/>
    <w:rsid w:val="001C5D75"/>
    <w:rsid w:val="001D0D1D"/>
    <w:rsid w:val="001D5AEB"/>
    <w:rsid w:val="001F7C28"/>
    <w:rsid w:val="00207B27"/>
    <w:rsid w:val="00254DE5"/>
    <w:rsid w:val="002567B0"/>
    <w:rsid w:val="00296E03"/>
    <w:rsid w:val="002B1E43"/>
    <w:rsid w:val="002B6E98"/>
    <w:rsid w:val="002D4973"/>
    <w:rsid w:val="002F6ADE"/>
    <w:rsid w:val="00323A67"/>
    <w:rsid w:val="00330946"/>
    <w:rsid w:val="00346D58"/>
    <w:rsid w:val="003A266F"/>
    <w:rsid w:val="003B696B"/>
    <w:rsid w:val="0043392B"/>
    <w:rsid w:val="00455CC7"/>
    <w:rsid w:val="004A7E3A"/>
    <w:rsid w:val="004D0E85"/>
    <w:rsid w:val="004D5176"/>
    <w:rsid w:val="004D7BAA"/>
    <w:rsid w:val="00516545"/>
    <w:rsid w:val="00557A3D"/>
    <w:rsid w:val="00566984"/>
    <w:rsid w:val="005A18E2"/>
    <w:rsid w:val="005A4720"/>
    <w:rsid w:val="005D381D"/>
    <w:rsid w:val="005F5880"/>
    <w:rsid w:val="005F7F48"/>
    <w:rsid w:val="00603444"/>
    <w:rsid w:val="0064678B"/>
    <w:rsid w:val="00654F64"/>
    <w:rsid w:val="006756EE"/>
    <w:rsid w:val="006772F4"/>
    <w:rsid w:val="006D45EB"/>
    <w:rsid w:val="006D4612"/>
    <w:rsid w:val="0072743F"/>
    <w:rsid w:val="00753E40"/>
    <w:rsid w:val="0077461B"/>
    <w:rsid w:val="00786D1D"/>
    <w:rsid w:val="007D2231"/>
    <w:rsid w:val="007F3216"/>
    <w:rsid w:val="008225A6"/>
    <w:rsid w:val="008473B2"/>
    <w:rsid w:val="008553BB"/>
    <w:rsid w:val="008558D1"/>
    <w:rsid w:val="008931BA"/>
    <w:rsid w:val="008A0BD0"/>
    <w:rsid w:val="008C01F5"/>
    <w:rsid w:val="008C6998"/>
    <w:rsid w:val="008D7E82"/>
    <w:rsid w:val="00910824"/>
    <w:rsid w:val="00925D14"/>
    <w:rsid w:val="00942373"/>
    <w:rsid w:val="009B09E9"/>
    <w:rsid w:val="009C048F"/>
    <w:rsid w:val="009C6D52"/>
    <w:rsid w:val="009D1D60"/>
    <w:rsid w:val="009D793C"/>
    <w:rsid w:val="009E2E29"/>
    <w:rsid w:val="009F3B57"/>
    <w:rsid w:val="00A162F2"/>
    <w:rsid w:val="00A40E57"/>
    <w:rsid w:val="00A51813"/>
    <w:rsid w:val="00A6257A"/>
    <w:rsid w:val="00A676FD"/>
    <w:rsid w:val="00A7644E"/>
    <w:rsid w:val="00AA3F62"/>
    <w:rsid w:val="00AA788B"/>
    <w:rsid w:val="00AA7AB9"/>
    <w:rsid w:val="00AB0BC0"/>
    <w:rsid w:val="00AB2617"/>
    <w:rsid w:val="00AC416D"/>
    <w:rsid w:val="00B12E53"/>
    <w:rsid w:val="00B72428"/>
    <w:rsid w:val="00B82809"/>
    <w:rsid w:val="00B90AA6"/>
    <w:rsid w:val="00BA1B96"/>
    <w:rsid w:val="00BC74D5"/>
    <w:rsid w:val="00BF046A"/>
    <w:rsid w:val="00C062C9"/>
    <w:rsid w:val="00C067DE"/>
    <w:rsid w:val="00C14F85"/>
    <w:rsid w:val="00C24201"/>
    <w:rsid w:val="00C322A1"/>
    <w:rsid w:val="00C50ED0"/>
    <w:rsid w:val="00C55CED"/>
    <w:rsid w:val="00CB4335"/>
    <w:rsid w:val="00CD1175"/>
    <w:rsid w:val="00D31D5F"/>
    <w:rsid w:val="00D31D80"/>
    <w:rsid w:val="00D33C6C"/>
    <w:rsid w:val="00D340FE"/>
    <w:rsid w:val="00D83889"/>
    <w:rsid w:val="00DC5025"/>
    <w:rsid w:val="00DE688E"/>
    <w:rsid w:val="00E1496A"/>
    <w:rsid w:val="00E23F0E"/>
    <w:rsid w:val="00E30F3A"/>
    <w:rsid w:val="00E66260"/>
    <w:rsid w:val="00EC1E84"/>
    <w:rsid w:val="00ED15E9"/>
    <w:rsid w:val="00EE2839"/>
    <w:rsid w:val="00EE7629"/>
    <w:rsid w:val="00EF6F37"/>
    <w:rsid w:val="00EF7975"/>
    <w:rsid w:val="00F21802"/>
    <w:rsid w:val="00F64C23"/>
    <w:rsid w:val="00F708A9"/>
    <w:rsid w:val="00F728EA"/>
    <w:rsid w:val="00F806B1"/>
    <w:rsid w:val="00FB0337"/>
    <w:rsid w:val="00FB2EA6"/>
    <w:rsid w:val="00FC3C53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DA367-6B6A-4B6E-875C-9E43AFC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80"/>
    <w:rPr>
      <w:lang w:eastAsia="zh-CN"/>
    </w:rPr>
  </w:style>
  <w:style w:type="paragraph" w:styleId="1">
    <w:name w:val="heading 1"/>
    <w:basedOn w:val="a"/>
    <w:next w:val="a"/>
    <w:qFormat/>
    <w:rsid w:val="00D31D80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D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1D80"/>
  </w:style>
  <w:style w:type="table" w:styleId="a6">
    <w:name w:val="Table Grid"/>
    <w:basedOn w:val="a1"/>
    <w:rsid w:val="00D31D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A7A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D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5AEB"/>
    <w:rPr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6257A"/>
    <w:rPr>
      <w:lang w:eastAsia="zh-CN"/>
    </w:rPr>
  </w:style>
  <w:style w:type="table" w:customStyle="1" w:styleId="10">
    <w:name w:val="Сетка таблицы1"/>
    <w:basedOn w:val="a1"/>
    <w:next w:val="a6"/>
    <w:uiPriority w:val="39"/>
    <w:rsid w:val="00C55C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C55C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C55C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80;&#1082;&#1086;&#1089;&#1100;&#1103;&#1085;&#1094;\Documents\&#1055;&#1086;&#1083;&#1100;&#1079;&#1086;&#1074;&#1072;&#1090;&#1077;&#1083;&#1100;&#1089;&#1082;&#1080;&#1077;%20&#1096;&#1072;&#1073;&#1083;&#1086;&#1085;&#1099;%20Office\&#1055;&#1088;&#1080;&#1082;&#1072;&#1079;%20&#1088;&#1077;&#108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1592-3988-4C39-9818-0D45FC14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ректор</Template>
  <TotalTime>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КубГУ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Алина Сергеевна Микосьянц</dc:creator>
  <cp:keywords/>
  <dc:description/>
  <cp:lastModifiedBy>Стаценко Оксана</cp:lastModifiedBy>
  <cp:revision>2</cp:revision>
  <cp:lastPrinted>2016-09-16T10:21:00Z</cp:lastPrinted>
  <dcterms:created xsi:type="dcterms:W3CDTF">2016-09-16T13:31:00Z</dcterms:created>
  <dcterms:modified xsi:type="dcterms:W3CDTF">2016-09-16T13:31:00Z</dcterms:modified>
</cp:coreProperties>
</file>