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2B9D" w14:textId="77777777" w:rsidR="001A529B" w:rsidRPr="00AE36C8" w:rsidRDefault="009272CD" w:rsidP="008C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C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CC21BBF" w14:textId="23E82919" w:rsidR="00AE36C8" w:rsidRPr="00AE36C8" w:rsidRDefault="00AE36C8" w:rsidP="008C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C8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</w:t>
      </w:r>
      <w:r w:rsidR="00C80CE7">
        <w:rPr>
          <w:rFonts w:ascii="Times New Roman" w:hAnsi="Times New Roman" w:cs="Times New Roman"/>
          <w:b/>
          <w:sz w:val="24"/>
          <w:szCs w:val="24"/>
        </w:rPr>
        <w:t>ьной (общеразвивающей) программы</w:t>
      </w:r>
    </w:p>
    <w:p w14:paraId="4A8392F2" w14:textId="4E902874" w:rsidR="00AE36C8" w:rsidRPr="00AE36C8" w:rsidRDefault="00B57254" w:rsidP="00B572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«Рекреационная география»</w:t>
      </w:r>
    </w:p>
    <w:p w14:paraId="34A93072" w14:textId="77777777" w:rsidR="00F851D2" w:rsidRPr="007A1362" w:rsidRDefault="00F851D2" w:rsidP="007A1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62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7A13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53BB9" w14:textId="2CF30CC1" w:rsidR="00F851D2" w:rsidRPr="00B57254" w:rsidRDefault="007A1362" w:rsidP="00B8064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62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успешного прохождения вступительного испытания по</w:t>
      </w:r>
      <w:r w:rsidR="008B4A3D">
        <w:rPr>
          <w:rFonts w:ascii="Times New Roman" w:hAnsi="Times New Roman" w:cs="Times New Roman"/>
          <w:sz w:val="24"/>
          <w:szCs w:val="24"/>
        </w:rPr>
        <w:t xml:space="preserve"> рекреационной</w:t>
      </w:r>
      <w:r w:rsidRPr="007A1362">
        <w:rPr>
          <w:rFonts w:ascii="Times New Roman" w:hAnsi="Times New Roman" w:cs="Times New Roman"/>
          <w:sz w:val="24"/>
          <w:szCs w:val="24"/>
        </w:rPr>
        <w:t xml:space="preserve"> географии для поступающих на базе среднего профессионального образования на направления подготовки </w:t>
      </w:r>
      <w:proofErr w:type="spellStart"/>
      <w:r w:rsidRPr="007A136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1362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7A136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A1362">
        <w:rPr>
          <w:rFonts w:ascii="Times New Roman" w:hAnsi="Times New Roman" w:cs="Times New Roman"/>
          <w:sz w:val="24"/>
          <w:szCs w:val="24"/>
        </w:rPr>
        <w:t>.</w:t>
      </w:r>
    </w:p>
    <w:p w14:paraId="533121E4" w14:textId="77777777" w:rsidR="00313AF0" w:rsidRPr="00345EF9" w:rsidRDefault="00313AF0" w:rsidP="00B806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F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14:paraId="1EEE0112" w14:textId="77777777" w:rsidR="00F851D2" w:rsidRPr="00345EF9" w:rsidRDefault="00F851D2" w:rsidP="00345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14:paraId="4217D6EC" w14:textId="77777777" w:rsidR="00345EF9" w:rsidRPr="00345EF9" w:rsidRDefault="00345EF9" w:rsidP="00345EF9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5EF9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знать:</w:t>
      </w:r>
    </w:p>
    <w:p w14:paraId="279CE83D" w14:textId="77777777" w:rsidR="00345EF9" w:rsidRPr="00345EF9" w:rsidRDefault="00345EF9" w:rsidP="00345EF9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260539"/>
      <w:r w:rsidRPr="00345EF9">
        <w:rPr>
          <w:rFonts w:ascii="Times New Roman" w:hAnsi="Times New Roman" w:cs="Times New Roman"/>
          <w:sz w:val="24"/>
          <w:szCs w:val="24"/>
        </w:rPr>
        <w:t>объект, предмет, методы исследования и задачи рекреационной географии, определить ее место в системе наук;</w:t>
      </w:r>
    </w:p>
    <w:p w14:paraId="49863118" w14:textId="77777777" w:rsidR="00345EF9" w:rsidRPr="00345EF9" w:rsidRDefault="00345EF9" w:rsidP="00345EF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F9">
        <w:rPr>
          <w:rFonts w:ascii="Times New Roman" w:hAnsi="Times New Roman" w:cs="Times New Roman"/>
          <w:sz w:val="24"/>
          <w:szCs w:val="24"/>
        </w:rPr>
        <w:t>социально-экономическую сущность и функции рекреации;</w:t>
      </w:r>
    </w:p>
    <w:p w14:paraId="3C1643C1" w14:textId="77777777" w:rsidR="00345EF9" w:rsidRPr="00345EF9" w:rsidRDefault="00345EF9" w:rsidP="00345EF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F9">
        <w:rPr>
          <w:rFonts w:ascii="Times New Roman" w:hAnsi="Times New Roman" w:cs="Times New Roman"/>
          <w:sz w:val="24"/>
          <w:szCs w:val="24"/>
        </w:rPr>
        <w:t>содержание понятия «рекреационная деятельность»;</w:t>
      </w:r>
    </w:p>
    <w:p w14:paraId="3D321B61" w14:textId="77777777" w:rsidR="00345EF9" w:rsidRPr="00345EF9" w:rsidRDefault="00345EF9" w:rsidP="00345EF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F9">
        <w:rPr>
          <w:rFonts w:ascii="Times New Roman" w:hAnsi="Times New Roman" w:cs="Times New Roman"/>
          <w:sz w:val="24"/>
          <w:szCs w:val="24"/>
        </w:rPr>
        <w:t>виды рекреационных ресурсов и дать им полную описательную характеристику;</w:t>
      </w:r>
    </w:p>
    <w:p w14:paraId="46513107" w14:textId="77777777" w:rsidR="00345EF9" w:rsidRPr="00345EF9" w:rsidRDefault="00345EF9" w:rsidP="00345EF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F9">
        <w:rPr>
          <w:rFonts w:ascii="Times New Roman" w:hAnsi="Times New Roman" w:cs="Times New Roman"/>
          <w:sz w:val="24"/>
          <w:szCs w:val="24"/>
        </w:rPr>
        <w:t>методы оценки рекреационных ресурсов;</w:t>
      </w:r>
    </w:p>
    <w:p w14:paraId="33D2BCC0" w14:textId="77777777" w:rsidR="00345EF9" w:rsidRPr="00345EF9" w:rsidRDefault="00345EF9" w:rsidP="00345EF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F9">
        <w:rPr>
          <w:rFonts w:ascii="Times New Roman" w:hAnsi="Times New Roman" w:cs="Times New Roman"/>
          <w:sz w:val="24"/>
          <w:szCs w:val="24"/>
        </w:rPr>
        <w:t>понятие и сущность туристско-рекреационного потенциала территории;</w:t>
      </w:r>
    </w:p>
    <w:p w14:paraId="369FD81C" w14:textId="77777777" w:rsidR="00345EF9" w:rsidRPr="00345EF9" w:rsidRDefault="00345EF9" w:rsidP="00345EF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F9">
        <w:rPr>
          <w:rFonts w:ascii="Times New Roman" w:hAnsi="Times New Roman" w:cs="Times New Roman"/>
          <w:sz w:val="24"/>
          <w:szCs w:val="24"/>
        </w:rPr>
        <w:t>принципы рекреационного районирования территорий;</w:t>
      </w:r>
    </w:p>
    <w:p w14:paraId="2D327327" w14:textId="77777777" w:rsidR="00345EF9" w:rsidRPr="00345EF9" w:rsidRDefault="00345EF9" w:rsidP="00345EF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F9">
        <w:rPr>
          <w:rFonts w:ascii="Times New Roman" w:hAnsi="Times New Roman" w:cs="Times New Roman"/>
          <w:sz w:val="24"/>
          <w:szCs w:val="24"/>
        </w:rPr>
        <w:t>сущность, принципы формирования, функционирования, управления и развития туристско-рекреационных кластеров;</w:t>
      </w:r>
    </w:p>
    <w:p w14:paraId="037875DD" w14:textId="77777777" w:rsidR="00345EF9" w:rsidRPr="00345EF9" w:rsidRDefault="00345EF9" w:rsidP="00345EF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F9">
        <w:rPr>
          <w:rFonts w:ascii="Times New Roman" w:hAnsi="Times New Roman" w:cs="Times New Roman"/>
          <w:sz w:val="24"/>
          <w:szCs w:val="24"/>
        </w:rPr>
        <w:t>туристско-рекреационный потенциал территорий на примере отдельных районов Краснодарского края.</w:t>
      </w:r>
    </w:p>
    <w:bookmarkEnd w:id="0"/>
    <w:p w14:paraId="3F4E58D5" w14:textId="77777777" w:rsidR="00345EF9" w:rsidRPr="00345EF9" w:rsidRDefault="00345EF9" w:rsidP="00345EF9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5EF9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14:paraId="3BB2AA09" w14:textId="77777777" w:rsidR="00345EF9" w:rsidRPr="00345EF9" w:rsidRDefault="00345EF9" w:rsidP="00345EF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анализировать и систематизировать информацию географической направленности: показатели развития туризма в составе хозяйственного комплекса территории;</w:t>
      </w:r>
    </w:p>
    <w:p w14:paraId="5032001F" w14:textId="77777777" w:rsidR="00345EF9" w:rsidRPr="00345EF9" w:rsidRDefault="00345EF9" w:rsidP="00345EF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наносить на карту информацию о рекреационных ресурсах и туристском комплексе территории;</w:t>
      </w:r>
    </w:p>
    <w:p w14:paraId="293B91D6" w14:textId="77777777" w:rsidR="00345EF9" w:rsidRPr="00345EF9" w:rsidRDefault="00345EF9" w:rsidP="00345EF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выделять критерии оценки природных рекреационных ресурсов для разных видов рекреационной деятельности;</w:t>
      </w:r>
    </w:p>
    <w:p w14:paraId="6D5679C9" w14:textId="77777777" w:rsidR="00345EF9" w:rsidRPr="00345EF9" w:rsidRDefault="00345EF9" w:rsidP="00345EF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проводить рекреационное районирование территории;</w:t>
      </w:r>
    </w:p>
    <w:p w14:paraId="298AF2F5" w14:textId="77777777" w:rsidR="00345EF9" w:rsidRPr="00345EF9" w:rsidRDefault="00345EF9" w:rsidP="00345EF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проводить анализ туристско-рекреационного потенциала территории и давать ему комплексную характеристику;</w:t>
      </w:r>
    </w:p>
    <w:p w14:paraId="529759E0" w14:textId="77777777" w:rsidR="00345EF9" w:rsidRPr="00345EF9" w:rsidRDefault="00345EF9" w:rsidP="00345EF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проводить сравнительный анализ ТРС (показателей состояния природных, природно-хозяйственных и социально-экономических территориальных систем (разного уровня), в том числе в целях прогнозирования, планирования и управления ими;</w:t>
      </w:r>
    </w:p>
    <w:p w14:paraId="135FBB0C" w14:textId="77777777" w:rsidR="00345EF9" w:rsidRPr="00345EF9" w:rsidRDefault="00345EF9" w:rsidP="00345EF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выявлять факторы успешного развития и факторы ограничители развития рекреационной деятельности в регионе;</w:t>
      </w:r>
    </w:p>
    <w:p w14:paraId="5A977893" w14:textId="77777777" w:rsidR="00345EF9" w:rsidRPr="00345EF9" w:rsidRDefault="00345EF9" w:rsidP="00345EF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строить прогнозы развития ТРС;</w:t>
      </w:r>
    </w:p>
    <w:p w14:paraId="7FF98899" w14:textId="77777777" w:rsidR="00345EF9" w:rsidRPr="00345EF9" w:rsidRDefault="00345EF9" w:rsidP="00345EF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анализировать структуру управления и организацию функционирования ТРС;</w:t>
      </w:r>
    </w:p>
    <w:p w14:paraId="2EA04B0C" w14:textId="14E3DD7B" w:rsidR="00B8064A" w:rsidRDefault="00345EF9" w:rsidP="00B806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F9">
        <w:rPr>
          <w:rFonts w:ascii="Times New Roman" w:hAnsi="Times New Roman" w:cs="Times New Roman"/>
          <w:bCs/>
          <w:sz w:val="24"/>
          <w:szCs w:val="24"/>
        </w:rPr>
        <w:t>формировать рекомендации по направлениям развития ТРС, в том числе территориально-пространственному развитию.</w:t>
      </w:r>
    </w:p>
    <w:p w14:paraId="04B46DDC" w14:textId="77777777" w:rsidR="00B8064A" w:rsidRPr="00B8064A" w:rsidRDefault="00B8064A" w:rsidP="00B806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784E77" w14:textId="0C8BF183" w:rsidR="00B8064A" w:rsidRDefault="00F851D2" w:rsidP="00B806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62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="00B806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выпускники образовательных организаций среднего профессионального образования, высшего образования. </w:t>
      </w:r>
    </w:p>
    <w:p w14:paraId="6FBCEF67" w14:textId="77777777" w:rsidR="00B8064A" w:rsidRDefault="00B8064A" w:rsidP="00B806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F33E5" w14:textId="3E392F34" w:rsidR="00B57254" w:rsidRDefault="00F851D2" w:rsidP="00B572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6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7A1362">
        <w:rPr>
          <w:rFonts w:ascii="Times New Roman" w:hAnsi="Times New Roman" w:cs="Times New Roman"/>
          <w:sz w:val="24"/>
          <w:szCs w:val="24"/>
        </w:rPr>
        <w:t>2</w:t>
      </w:r>
      <w:r w:rsidR="002249C8" w:rsidRPr="007A1362">
        <w:rPr>
          <w:rFonts w:ascii="Times New Roman" w:hAnsi="Times New Roman" w:cs="Times New Roman"/>
          <w:sz w:val="24"/>
          <w:szCs w:val="24"/>
        </w:rPr>
        <w:t>8</w:t>
      </w:r>
      <w:r w:rsidRPr="007A1362">
        <w:rPr>
          <w:rFonts w:ascii="Times New Roman" w:hAnsi="Times New Roman" w:cs="Times New Roman"/>
          <w:sz w:val="24"/>
          <w:szCs w:val="24"/>
        </w:rPr>
        <w:t xml:space="preserve"> час</w:t>
      </w:r>
      <w:r w:rsidR="002249C8" w:rsidRPr="007A1362">
        <w:rPr>
          <w:rFonts w:ascii="Times New Roman" w:hAnsi="Times New Roman" w:cs="Times New Roman"/>
          <w:sz w:val="24"/>
          <w:szCs w:val="24"/>
        </w:rPr>
        <w:t>ов</w:t>
      </w:r>
      <w:r w:rsidRPr="007A1362">
        <w:rPr>
          <w:rFonts w:ascii="Times New Roman" w:hAnsi="Times New Roman" w:cs="Times New Roman"/>
          <w:sz w:val="24"/>
          <w:szCs w:val="24"/>
        </w:rPr>
        <w:t>.</w:t>
      </w:r>
    </w:p>
    <w:p w14:paraId="32D4C511" w14:textId="77777777" w:rsidR="00B8064A" w:rsidRPr="00B57254" w:rsidRDefault="00B8064A" w:rsidP="00B572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75A03" w14:textId="2798FB96" w:rsidR="00F851D2" w:rsidRDefault="00F851D2" w:rsidP="00B572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6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7A1362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14:paraId="56F7D1C4" w14:textId="1D82F001" w:rsidR="0093662D" w:rsidRPr="00B57254" w:rsidRDefault="00684666" w:rsidP="00B80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 w:rsidRPr="00E94A17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 </w:t>
      </w:r>
      <w:r w:rsidRPr="00E94A17">
        <w:rPr>
          <w:rFonts w:ascii="Times New Roman" w:hAnsi="Times New Roman" w:cs="Times New Roman"/>
          <w:sz w:val="24"/>
          <w:szCs w:val="24"/>
        </w:rPr>
        <w:t>– Сертификат о дополнительном образовании.</w:t>
      </w:r>
    </w:p>
    <w:sectPr w:rsidR="0093662D" w:rsidRPr="00B57254" w:rsidSect="00B572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CC3"/>
    <w:multiLevelType w:val="hybridMultilevel"/>
    <w:tmpl w:val="FA08A5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2445EC"/>
    <w:multiLevelType w:val="hybridMultilevel"/>
    <w:tmpl w:val="6E7ABD5A"/>
    <w:lvl w:ilvl="0" w:tplc="3792274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077992"/>
    <w:multiLevelType w:val="hybridMultilevel"/>
    <w:tmpl w:val="4C7E0A60"/>
    <w:lvl w:ilvl="0" w:tplc="BB90261E"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808A2"/>
    <w:multiLevelType w:val="hybridMultilevel"/>
    <w:tmpl w:val="9E582806"/>
    <w:lvl w:ilvl="0" w:tplc="BB90261E"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571161"/>
    <w:multiLevelType w:val="hybridMultilevel"/>
    <w:tmpl w:val="CC64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E1654"/>
    <w:multiLevelType w:val="hybridMultilevel"/>
    <w:tmpl w:val="A320A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D"/>
    <w:rsid w:val="00110052"/>
    <w:rsid w:val="00172956"/>
    <w:rsid w:val="001A614A"/>
    <w:rsid w:val="001C7545"/>
    <w:rsid w:val="001D4457"/>
    <w:rsid w:val="002249C8"/>
    <w:rsid w:val="00284D60"/>
    <w:rsid w:val="002F2E55"/>
    <w:rsid w:val="00313AF0"/>
    <w:rsid w:val="003206DD"/>
    <w:rsid w:val="00345EF9"/>
    <w:rsid w:val="003A1591"/>
    <w:rsid w:val="0055412D"/>
    <w:rsid w:val="00605469"/>
    <w:rsid w:val="00651635"/>
    <w:rsid w:val="00684666"/>
    <w:rsid w:val="00690525"/>
    <w:rsid w:val="0071112B"/>
    <w:rsid w:val="007478CE"/>
    <w:rsid w:val="00770AE9"/>
    <w:rsid w:val="00773509"/>
    <w:rsid w:val="007773F6"/>
    <w:rsid w:val="00782EDB"/>
    <w:rsid w:val="007A1362"/>
    <w:rsid w:val="00885112"/>
    <w:rsid w:val="00890120"/>
    <w:rsid w:val="008B4A3D"/>
    <w:rsid w:val="008C04DD"/>
    <w:rsid w:val="00914EB4"/>
    <w:rsid w:val="009272CD"/>
    <w:rsid w:val="0093662D"/>
    <w:rsid w:val="009541CF"/>
    <w:rsid w:val="00973C38"/>
    <w:rsid w:val="00AB4F58"/>
    <w:rsid w:val="00AE1762"/>
    <w:rsid w:val="00AE36C8"/>
    <w:rsid w:val="00B02C08"/>
    <w:rsid w:val="00B57254"/>
    <w:rsid w:val="00B8064A"/>
    <w:rsid w:val="00BA598F"/>
    <w:rsid w:val="00BE2E95"/>
    <w:rsid w:val="00C337A4"/>
    <w:rsid w:val="00C55667"/>
    <w:rsid w:val="00C63A8B"/>
    <w:rsid w:val="00C80CE7"/>
    <w:rsid w:val="00C8216D"/>
    <w:rsid w:val="00C90B9F"/>
    <w:rsid w:val="00CF2EF2"/>
    <w:rsid w:val="00D72527"/>
    <w:rsid w:val="00EB32D2"/>
    <w:rsid w:val="00EE3530"/>
    <w:rsid w:val="00EE4180"/>
    <w:rsid w:val="00EE4F3D"/>
    <w:rsid w:val="00F658FA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5215"/>
  <w15:docId w15:val="{59062524-AF01-47DB-878B-E5DC0094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851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F851D2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customStyle="1" w:styleId="ConsPlusNormal">
    <w:name w:val="ConsPlusNormal"/>
    <w:uiPriority w:val="99"/>
    <w:rsid w:val="00F8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51D2"/>
    <w:pPr>
      <w:ind w:left="720"/>
      <w:contextualSpacing/>
    </w:pPr>
  </w:style>
  <w:style w:type="paragraph" w:customStyle="1" w:styleId="a8">
    <w:name w:val="ОСНОВНОЙ"/>
    <w:basedOn w:val="a"/>
    <w:rsid w:val="00AE36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Марина Владимировна Бузина</cp:lastModifiedBy>
  <cp:revision>14</cp:revision>
  <cp:lastPrinted>2020-09-24T13:56:00Z</cp:lastPrinted>
  <dcterms:created xsi:type="dcterms:W3CDTF">2021-12-28T12:20:00Z</dcterms:created>
  <dcterms:modified xsi:type="dcterms:W3CDTF">2022-02-16T09:16:00Z</dcterms:modified>
</cp:coreProperties>
</file>